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139"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193" w:after="0" w:line="240"/>
        <w:ind w:right="0" w:left="0" w:firstLine="0"/>
        <w:jc w:val="left"/>
        <w:rPr>
          <w:rFonts w:ascii="Palatino Linotype" w:hAnsi="Palatino Linotype" w:cs="Palatino Linotype" w:eastAsia="Palatino Linotype"/>
          <w:color w:val="auto"/>
          <w:spacing w:val="0"/>
          <w:position w:val="0"/>
          <w:sz w:val="40"/>
          <w:shd w:fill="auto" w:val="clear"/>
        </w:rPr>
      </w:pPr>
    </w:p>
    <w:p>
      <w:pPr>
        <w:spacing w:before="1" w:after="0" w:line="240"/>
        <w:ind w:right="0" w:left="647" w:firstLine="0"/>
        <w:jc w:val="center"/>
        <w:rPr>
          <w:rFonts w:ascii="Times New Roman" w:hAnsi="Times New Roman" w:cs="Times New Roman" w:eastAsia="Times New Roman"/>
          <w:color w:val="auto"/>
          <w:spacing w:val="0"/>
          <w:position w:val="0"/>
          <w:sz w:val="40"/>
          <w:shd w:fill="auto" w:val="clear"/>
        </w:rPr>
      </w:pPr>
      <w:r>
        <w:rPr>
          <w:rFonts w:ascii="Times New Roman" w:hAnsi="Times New Roman" w:cs="Times New Roman" w:eastAsia="Times New Roman"/>
          <w:color w:val="auto"/>
          <w:spacing w:val="0"/>
          <w:position w:val="0"/>
          <w:sz w:val="40"/>
          <w:shd w:fill="auto" w:val="clear"/>
        </w:rPr>
        <w:t xml:space="preserve">LEASE</w:t>
      </w:r>
      <w:r>
        <w:rPr>
          <w:rFonts w:ascii="Times New Roman" w:hAnsi="Times New Roman" w:cs="Times New Roman" w:eastAsia="Times New Roman"/>
          <w:color w:val="auto"/>
          <w:spacing w:val="-25"/>
          <w:position w:val="0"/>
          <w:sz w:val="40"/>
          <w:shd w:fill="auto" w:val="clear"/>
        </w:rPr>
        <w:t xml:space="preserve"> </w:t>
      </w:r>
      <w:r>
        <w:rPr>
          <w:rFonts w:ascii="Times New Roman" w:hAnsi="Times New Roman" w:cs="Times New Roman" w:eastAsia="Times New Roman"/>
          <w:color w:val="auto"/>
          <w:spacing w:val="-2"/>
          <w:position w:val="0"/>
          <w:sz w:val="40"/>
          <w:shd w:fill="auto" w:val="clear"/>
        </w:rPr>
        <w:t xml:space="preserve">AGREEMENT</w:t>
      </w:r>
    </w:p>
    <w:p>
      <w:pPr>
        <w:spacing w:before="0" w:after="0" w:line="240"/>
        <w:ind w:right="0" w:left="0" w:firstLine="0"/>
        <w:jc w:val="left"/>
        <w:rPr>
          <w:rFonts w:ascii="Times New Roman" w:hAnsi="Times New Roman" w:cs="Times New Roman" w:eastAsia="Times New Roman"/>
          <w:color w:val="auto"/>
          <w:spacing w:val="0"/>
          <w:position w:val="0"/>
          <w:sz w:val="40"/>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40"/>
          <w:shd w:fill="auto" w:val="clear"/>
        </w:rPr>
      </w:pPr>
    </w:p>
    <w:p>
      <w:pPr>
        <w:spacing w:before="370" w:after="0" w:line="240"/>
        <w:ind w:right="0" w:left="0" w:firstLine="0"/>
        <w:jc w:val="left"/>
        <w:rPr>
          <w:rFonts w:ascii="Times New Roman" w:hAnsi="Times New Roman" w:cs="Times New Roman" w:eastAsia="Times New Roman"/>
          <w:color w:val="auto"/>
          <w:spacing w:val="0"/>
          <w:position w:val="0"/>
          <w:sz w:val="40"/>
          <w:shd w:fill="auto" w:val="clear"/>
        </w:rPr>
      </w:pPr>
    </w:p>
    <w:p>
      <w:pPr>
        <w:numPr>
          <w:ilvl w:val="0"/>
          <w:numId w:val="6"/>
        </w:numPr>
        <w:tabs>
          <w:tab w:val="left" w:pos="936" w:leader="none"/>
        </w:tabs>
        <w:spacing w:before="0" w:after="0" w:line="240"/>
        <w:ind w:right="0" w:left="936" w:hanging="18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3"/>
          <w:position w:val="0"/>
          <w:sz w:val="24"/>
          <w:u w:val="single"/>
          <w:shd w:fill="auto" w:val="clear"/>
        </w:rPr>
        <w:t xml:space="preserve"> </w:t>
      </w:r>
      <w:r>
        <w:rPr>
          <w:rFonts w:ascii="Times New Roman" w:hAnsi="Times New Roman" w:cs="Times New Roman" w:eastAsia="Times New Roman"/>
          <w:b/>
          <w:color w:val="auto"/>
          <w:spacing w:val="0"/>
          <w:position w:val="0"/>
          <w:sz w:val="24"/>
          <w:u w:val="single"/>
          <w:shd w:fill="auto" w:val="clear"/>
        </w:rPr>
        <w:t xml:space="preserve">Parties</w:t>
      </w:r>
      <w:r>
        <w:rPr>
          <w:rFonts w:ascii="Times New Roman" w:hAnsi="Times New Roman" w:cs="Times New Roman" w:eastAsia="Times New Roman"/>
          <w:b/>
          <w:color w:val="auto"/>
          <w:spacing w:val="5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Parties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to</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this agreement</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are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Landlord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5"/>
          <w:position w:val="0"/>
          <w:sz w:val="24"/>
          <w:shd w:fill="auto" w:val="clear"/>
        </w:rPr>
        <w:t xml:space="preserve"> </w:t>
      </w:r>
      <w:r>
        <w:rPr>
          <w:rFonts w:ascii="Times New Roman" w:hAnsi="Times New Roman" w:cs="Times New Roman" w:eastAsia="Times New Roman"/>
          <w:color w:val="auto"/>
          <w:spacing w:val="-2"/>
          <w:position w:val="0"/>
          <w:sz w:val="24"/>
          <w:shd w:fill="auto" w:val="clear"/>
        </w:rPr>
        <w:t xml:space="preserve">Tenant:</w:t>
      </w:r>
    </w:p>
    <w:p>
      <w:pPr>
        <w:spacing w:before="267" w:after="0" w:line="240"/>
        <w:ind w:right="0" w:left="992"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2"/>
          <w:position w:val="0"/>
          <w:sz w:val="24"/>
          <w:shd w:fill="auto" w:val="clear"/>
        </w:rPr>
        <w:t xml:space="preserve"> Landlord</w:t>
      </w:r>
    </w:p>
    <w:p>
      <w:pPr>
        <w:spacing w:before="267" w:after="0" w:line="240"/>
        <w:ind w:right="0" w:left="99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main</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2"/>
          <w:position w:val="0"/>
          <w:sz w:val="24"/>
          <w:shd w:fill="auto" w:val="clear"/>
        </w:rPr>
        <w:t xml:space="preserve">Tenant</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259" w:after="0" w:line="240"/>
        <w:ind w:right="0" w:left="0" w:firstLine="0"/>
        <w:jc w:val="left"/>
        <w:rPr>
          <w:rFonts w:ascii="Times New Roman" w:hAnsi="Times New Roman" w:cs="Times New Roman" w:eastAsia="Times New Roman"/>
          <w:color w:val="auto"/>
          <w:spacing w:val="0"/>
          <w:position w:val="0"/>
          <w:sz w:val="24"/>
          <w:shd w:fill="auto" w:val="clear"/>
        </w:rPr>
      </w:pPr>
    </w:p>
    <w:p>
      <w:pPr>
        <w:numPr>
          <w:ilvl w:val="0"/>
          <w:numId w:val="11"/>
        </w:numPr>
        <w:tabs>
          <w:tab w:val="left" w:pos="1026" w:leader="none"/>
        </w:tabs>
        <w:spacing w:before="0" w:after="0" w:line="297"/>
        <w:ind w:right="115" w:left="756" w:firstLine="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Property </w:t>
      </w:r>
      <w:r>
        <w:rPr>
          <w:rFonts w:ascii="Times New Roman" w:hAnsi="Times New Roman" w:cs="Times New Roman" w:eastAsia="Times New Roman"/>
          <w:b/>
          <w:color w:val="auto"/>
          <w:spacing w:val="0"/>
          <w:position w:val="0"/>
          <w:sz w:val="24"/>
          <w:shd w:fill="auto" w:val="clear"/>
        </w:rPr>
        <w:t xml:space="preserve"> Landlord rents to Tenant a dwelling located at . rom </w:t>
      </w:r>
      <w:r>
        <w:rPr>
          <w:rFonts w:ascii="Times New Roman" w:hAnsi="Times New Roman" w:cs="Times New Roman" w:eastAsia="Times New Roman"/>
          <w:b/>
          <w:color w:val="auto"/>
          <w:spacing w:val="0"/>
          <w:position w:val="0"/>
          <w:sz w:val="24"/>
          <w:shd w:fill="auto" w:val="clear"/>
        </w:rPr>
        <w:t xml:space="preserve">1</w:t>
      </w:r>
      <w:r>
        <w:rPr>
          <w:rFonts w:ascii="Times New Roman" w:hAnsi="Times New Roman" w:cs="Times New Roman" w:eastAsia="Times New Roman"/>
          <w:b/>
          <w:color w:val="auto"/>
          <w:spacing w:val="0"/>
          <w:position w:val="0"/>
          <w:sz w:val="24"/>
          <w:shd w:fill="auto" w:val="clear"/>
        </w:rPr>
        <w:t xml:space="preserve">, ground floor south side.</w:t>
      </w:r>
    </w:p>
    <w:p>
      <w:pPr>
        <w:numPr>
          <w:ilvl w:val="0"/>
          <w:numId w:val="11"/>
        </w:numPr>
        <w:tabs>
          <w:tab w:val="left" w:pos="1001" w:leader="none"/>
        </w:tabs>
        <w:spacing w:before="203"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Occupants</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not be permitted the dwelling to be occupied for longer than a temporary visit by anyone else. The Landlord reserves the right to terminate this lease if the additional occupants would render the dwelling overcrowded.</w:t>
      </w:r>
    </w:p>
    <w:p>
      <w:pPr>
        <w:numPr>
          <w:ilvl w:val="0"/>
          <w:numId w:val="11"/>
        </w:numPr>
        <w:tabs>
          <w:tab w:val="left" w:pos="1007" w:leader="none"/>
        </w:tabs>
        <w:spacing w:before="204" w:after="0" w:line="288"/>
        <w:ind w:right="114" w:left="756" w:firstLine="0"/>
        <w:jc w:val="both"/>
        <w:rPr>
          <w:rFonts w:ascii="Times New Roman" w:hAnsi="Times New Roman" w:cs="Times New Roman" w:eastAsia="Times New Roman"/>
          <w:b/>
          <w:color w:val="auto"/>
          <w:spacing w:val="0"/>
          <w:position w:val="5"/>
          <w:sz w:val="22"/>
          <w:shd w:fill="auto" w:val="clear"/>
        </w:rPr>
      </w:pPr>
      <w:r>
        <w:rPr>
          <w:rFonts w:ascii="Times New Roman" w:hAnsi="Times New Roman" w:cs="Times New Roman" w:eastAsia="Times New Roman"/>
          <w:b/>
          <w:color w:val="auto"/>
          <w:spacing w:val="0"/>
          <w:position w:val="0"/>
          <w:sz w:val="24"/>
          <w:u w:val="single"/>
          <w:shd w:fill="auto" w:val="clear"/>
        </w:rPr>
        <w:t xml:space="preserve">Term and Rent</w:t>
      </w:r>
      <w:r>
        <w:rPr>
          <w:rFonts w:ascii="Times New Roman" w:hAnsi="Times New Roman" w:cs="Times New Roman" w:eastAsia="Times New Roman"/>
          <w:b/>
          <w:color w:val="auto"/>
          <w:spacing w:val="4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This lease and agreement shall run from </w:t>
      </w:r>
      <w:r>
        <w:rPr>
          <w:rFonts w:ascii="Times New Roman" w:hAnsi="Times New Roman" w:cs="Times New Roman" w:eastAsia="Times New Roman"/>
          <w:color w:val="0433FF"/>
          <w:spacing w:val="0"/>
          <w:position w:val="0"/>
          <w:sz w:val="24"/>
          <w:u w:val="single"/>
          <w:shd w:fill="auto" w:val="clear"/>
        </w:rPr>
        <w:t xml:space="preserve">1</w:t>
      </w:r>
      <w:r>
        <w:rPr>
          <w:rFonts w:ascii="Times New Roman" w:hAnsi="Times New Roman" w:cs="Times New Roman" w:eastAsia="Times New Roman"/>
          <w:color w:val="0433FF"/>
          <w:spacing w:val="0"/>
          <w:position w:val="0"/>
          <w:sz w:val="24"/>
          <w:u w:val="single"/>
          <w:shd w:fill="auto" w:val="clear"/>
        </w:rPr>
        <w:t xml:space="preserve">st January </w:t>
      </w:r>
      <w:r>
        <w:rPr>
          <w:rFonts w:ascii="Times New Roman" w:hAnsi="Times New Roman" w:cs="Times New Roman" w:eastAsia="Times New Roman"/>
          <w:color w:val="0433FF"/>
          <w:spacing w:val="0"/>
          <w:position w:val="0"/>
          <w:sz w:val="24"/>
          <w:u w:val="single"/>
          <w:shd w:fill="auto" w:val="clear"/>
        </w:rPr>
        <w:t xml:space="preserve">2024</w:t>
      </w:r>
      <w:r>
        <w:rPr>
          <w:rFonts w:ascii="Times New Roman" w:hAnsi="Times New Roman" w:cs="Times New Roman" w:eastAsia="Times New Roman"/>
          <w:color w:val="0433FF"/>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until </w:t>
      </w:r>
      <w:r>
        <w:rPr>
          <w:rFonts w:ascii="Times New Roman" w:hAnsi="Times New Roman" w:cs="Times New Roman" w:eastAsia="Times New Roman"/>
          <w:color w:val="548DD4"/>
          <w:spacing w:val="0"/>
          <w:position w:val="0"/>
          <w:sz w:val="24"/>
          <w:u w:val="single"/>
          <w:shd w:fill="auto" w:val="clear"/>
        </w:rPr>
        <w:t xml:space="preserve">31</w:t>
      </w:r>
      <w:r>
        <w:rPr>
          <w:rFonts w:ascii="Times New Roman" w:hAnsi="Times New Roman" w:cs="Times New Roman" w:eastAsia="Times New Roman"/>
          <w:color w:val="548DD4"/>
          <w:spacing w:val="0"/>
          <w:position w:val="0"/>
          <w:sz w:val="24"/>
          <w:u w:val="single"/>
          <w:shd w:fill="auto" w:val="clear"/>
        </w:rPr>
        <w:t xml:space="preserve">th of</w:t>
      </w:r>
      <w:r>
        <w:rPr>
          <w:rFonts w:ascii="Times New Roman" w:hAnsi="Times New Roman" w:cs="Times New Roman" w:eastAsia="Times New Roman"/>
          <w:color w:val="548DD4"/>
          <w:spacing w:val="0"/>
          <w:position w:val="0"/>
          <w:sz w:val="24"/>
          <w:shd w:fill="auto" w:val="clear"/>
        </w:rPr>
        <w:t xml:space="preserve"> </w:t>
      </w:r>
      <w:r>
        <w:rPr>
          <w:rFonts w:ascii="Times New Roman" w:hAnsi="Times New Roman" w:cs="Times New Roman" w:eastAsia="Times New Roman"/>
          <w:color w:val="548DD4"/>
          <w:spacing w:val="0"/>
          <w:position w:val="0"/>
          <w:sz w:val="24"/>
          <w:u w:val="single"/>
          <w:shd w:fill="auto" w:val="clear"/>
        </w:rPr>
        <w:t xml:space="preserve">July </w:t>
      </w:r>
      <w:r>
        <w:rPr>
          <w:rFonts w:ascii="Times New Roman" w:hAnsi="Times New Roman" w:cs="Times New Roman" w:eastAsia="Times New Roman"/>
          <w:color w:val="548DD4"/>
          <w:spacing w:val="0"/>
          <w:position w:val="0"/>
          <w:sz w:val="24"/>
          <w:u w:val="single"/>
          <w:shd w:fill="auto" w:val="clear"/>
        </w:rPr>
        <w:t xml:space="preserve">2024</w:t>
      </w:r>
      <w:r>
        <w:rPr>
          <w:rFonts w:ascii="Times New Roman" w:hAnsi="Times New Roman" w:cs="Times New Roman" w:eastAsia="Times New Roman"/>
          <w:color w:val="548DD4"/>
          <w:spacing w:val="0"/>
          <w:position w:val="0"/>
          <w:sz w:val="24"/>
          <w:u w:val="single"/>
          <w:shd w:fill="auto" w:val="clear"/>
        </w:rPr>
        <w:t xml:space="preserve">.</w:t>
      </w:r>
      <w:r>
        <w:rPr>
          <w:rFonts w:ascii="Times New Roman" w:hAnsi="Times New Roman" w:cs="Times New Roman" w:eastAsia="Times New Roman"/>
          <w:color w:val="548DD4"/>
          <w:spacing w:val="4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 agreement can not be terminated in the rental period.</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 rental shall be </w:t>
      </w:r>
      <w:r>
        <w:rPr>
          <w:rFonts w:ascii="Times New Roman" w:hAnsi="Times New Roman" w:cs="Times New Roman" w:eastAsia="Times New Roman"/>
          <w:color w:val="0433FF"/>
          <w:spacing w:val="0"/>
          <w:position w:val="0"/>
          <w:sz w:val="24"/>
          <w:u w:val="single"/>
          <w:shd w:fill="auto" w:val="clear"/>
        </w:rPr>
        <w:t xml:space="preserve">3280</w:t>
      </w:r>
      <w:r>
        <w:rPr>
          <w:rFonts w:ascii="Times New Roman" w:hAnsi="Times New Roman" w:cs="Times New Roman" w:eastAsia="Times New Roman"/>
          <w:color w:val="0433FF"/>
          <w:spacing w:val="0"/>
          <w:position w:val="0"/>
          <w:sz w:val="24"/>
          <w:shd w:fill="auto" w:val="clear"/>
        </w:rPr>
        <w:t xml:space="preserve"> </w:t>
      </w:r>
      <w:r>
        <w:rPr>
          <w:rFonts w:ascii="Times New Roman" w:hAnsi="Times New Roman" w:cs="Times New Roman" w:eastAsia="Times New Roman"/>
          <w:color w:val="4B72FF"/>
          <w:spacing w:val="0"/>
          <w:position w:val="0"/>
          <w:sz w:val="24"/>
          <w:u w:val="single"/>
          <w:shd w:fill="auto" w:val="clear"/>
        </w:rPr>
        <w:t xml:space="preserve">NOK </w:t>
      </w:r>
      <w:r>
        <w:rPr>
          <w:rFonts w:ascii="Times New Roman" w:hAnsi="Times New Roman" w:cs="Times New Roman" w:eastAsia="Times New Roman"/>
          <w:color w:val="auto"/>
          <w:spacing w:val="0"/>
          <w:position w:val="0"/>
          <w:sz w:val="24"/>
          <w:shd w:fill="auto" w:val="clear"/>
        </w:rPr>
        <w:t xml:space="preserve">(Norwegian Krone) per month, and is due on the </w:t>
      </w:r>
      <w:r>
        <w:rPr>
          <w:rFonts w:ascii="Times New Roman" w:hAnsi="Times New Roman" w:cs="Times New Roman" w:eastAsia="Times New Roman"/>
          <w:color w:val="548DD4"/>
          <w:spacing w:val="0"/>
          <w:position w:val="0"/>
          <w:sz w:val="24"/>
          <w:shd w:fill="auto" w:val="clear"/>
        </w:rPr>
        <w:t xml:space="preserve">1</w:t>
      </w:r>
      <w:r>
        <w:rPr>
          <w:rFonts w:ascii="Times New Roman" w:hAnsi="Times New Roman" w:cs="Times New Roman" w:eastAsia="Times New Roman"/>
          <w:color w:val="548DD4"/>
          <w:spacing w:val="0"/>
          <w:position w:val="5"/>
          <w:sz w:val="16"/>
          <w:shd w:fill="auto" w:val="clear"/>
        </w:rPr>
        <w:t xml:space="preserve">st</w:t>
      </w:r>
      <w:r>
        <w:rPr>
          <w:rFonts w:ascii="Times New Roman" w:hAnsi="Times New Roman" w:cs="Times New Roman" w:eastAsia="Times New Roman"/>
          <w:color w:val="548DD4"/>
          <w:spacing w:val="40"/>
          <w:position w:val="5"/>
          <w:sz w:val="16"/>
          <w:shd w:fill="auto" w:val="clear"/>
        </w:rPr>
        <w:t xml:space="preserve"> </w:t>
      </w:r>
      <w:r>
        <w:rPr>
          <w:rFonts w:ascii="Times New Roman" w:hAnsi="Times New Roman" w:cs="Times New Roman" w:eastAsia="Times New Roman"/>
          <w:color w:val="auto"/>
          <w:spacing w:val="0"/>
          <w:position w:val="5"/>
          <w:sz w:val="24"/>
          <w:shd w:fill="auto" w:val="clear"/>
        </w:rPr>
        <w:t xml:space="preserve">of the month to account</w:t>
      </w:r>
    </w:p>
    <w:p>
      <w:pPr>
        <w:spacing w:before="171" w:after="0" w:line="240"/>
        <w:ind w:right="0" w:left="756" w:firstLine="0"/>
        <w:jc w:val="left"/>
        <w:rPr>
          <w:rFonts w:ascii="Times New Roman" w:hAnsi="Times New Roman" w:cs="Times New Roman" w:eastAsia="Times New Roman"/>
          <w:color w:val="auto"/>
          <w:spacing w:val="0"/>
          <w:position w:val="0"/>
          <w:sz w:val="22"/>
          <w:shd w:fill="auto" w:val="clear"/>
        </w:rPr>
      </w:pPr>
      <w:r>
        <w:rPr>
          <w:rFonts w:ascii="Times New Roman" w:hAnsi="Times New Roman" w:cs="Times New Roman" w:eastAsia="Times New Roman"/>
          <w:b/>
          <w:color w:val="auto"/>
          <w:spacing w:val="0"/>
          <w:position w:val="0"/>
          <w:sz w:val="22"/>
          <w:u w:val="single"/>
          <w:shd w:fill="auto" w:val="clear"/>
        </w:rPr>
        <w:t xml:space="preserve">Furniture</w:t>
      </w:r>
      <w:r>
        <w:rPr>
          <w:rFonts w:ascii="Times New Roman" w:hAnsi="Times New Roman" w:cs="Times New Roman" w:eastAsia="Times New Roman"/>
          <w:b/>
          <w:color w:val="auto"/>
          <w:spacing w:val="-5"/>
          <w:position w:val="0"/>
          <w:sz w:val="22"/>
          <w:u w:val="single"/>
          <w:shd w:fill="auto" w:val="clear"/>
        </w:rPr>
        <w:t xml:space="preserve"> </w:t>
      </w:r>
      <w:r>
        <w:rPr>
          <w:rFonts w:ascii="Times New Roman" w:hAnsi="Times New Roman" w:cs="Times New Roman" w:eastAsia="Times New Roman"/>
          <w:b/>
          <w:color w:val="auto"/>
          <w:spacing w:val="0"/>
          <w:position w:val="0"/>
          <w:sz w:val="22"/>
          <w:u w:val="single"/>
          <w:shd w:fill="auto" w:val="clear"/>
        </w:rPr>
        <w:t xml:space="preserve">:</w:t>
      </w:r>
      <w:r>
        <w:rPr>
          <w:rFonts w:ascii="Times New Roman" w:hAnsi="Times New Roman" w:cs="Times New Roman" w:eastAsia="Times New Roman"/>
          <w:b/>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Furniture</w:t>
      </w:r>
      <w:r>
        <w:rPr>
          <w:rFonts w:ascii="Times New Roman" w:hAnsi="Times New Roman" w:cs="Times New Roman" w:eastAsia="Times New Roman"/>
          <w:color w:val="auto"/>
          <w:spacing w:val="-3"/>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is</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included</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in</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the</w:t>
      </w:r>
      <w:r>
        <w:rPr>
          <w:rFonts w:ascii="Times New Roman" w:hAnsi="Times New Roman" w:cs="Times New Roman" w:eastAsia="Times New Roman"/>
          <w:color w:val="auto"/>
          <w:spacing w:val="-3"/>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rent.</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It</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includes</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bed,</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desk,</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chair,</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office</w:t>
      </w:r>
      <w:r>
        <w:rPr>
          <w:rFonts w:ascii="Times New Roman" w:hAnsi="Times New Roman" w:cs="Times New Roman" w:eastAsia="Times New Roman"/>
          <w:color w:val="auto"/>
          <w:spacing w:val="-3"/>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lamp</w:t>
      </w:r>
      <w:r>
        <w:rPr>
          <w:rFonts w:ascii="Times New Roman" w:hAnsi="Times New Roman" w:cs="Times New Roman" w:eastAsia="Times New Roman"/>
          <w:color w:val="auto"/>
          <w:spacing w:val="-2"/>
          <w:position w:val="0"/>
          <w:sz w:val="22"/>
          <w:shd w:fill="auto" w:val="clear"/>
        </w:rPr>
        <w:t xml:space="preserve"> </w:t>
      </w:r>
      <w:r>
        <w:rPr>
          <w:rFonts w:ascii="Times New Roman" w:hAnsi="Times New Roman" w:cs="Times New Roman" w:eastAsia="Times New Roman"/>
          <w:color w:val="auto"/>
          <w:spacing w:val="0"/>
          <w:position w:val="0"/>
          <w:sz w:val="22"/>
          <w:shd w:fill="auto" w:val="clear"/>
        </w:rPr>
        <w:t xml:space="preserve">and</w:t>
      </w:r>
      <w:r>
        <w:rPr>
          <w:rFonts w:ascii="Times New Roman" w:hAnsi="Times New Roman" w:cs="Times New Roman" w:eastAsia="Times New Roman"/>
          <w:color w:val="auto"/>
          <w:spacing w:val="-1"/>
          <w:position w:val="0"/>
          <w:sz w:val="22"/>
          <w:shd w:fill="auto" w:val="clear"/>
        </w:rPr>
        <w:t xml:space="preserve"> </w:t>
      </w:r>
      <w:r>
        <w:rPr>
          <w:rFonts w:ascii="Times New Roman" w:hAnsi="Times New Roman" w:cs="Times New Roman" w:eastAsia="Times New Roman"/>
          <w:color w:val="auto"/>
          <w:spacing w:val="-2"/>
          <w:position w:val="0"/>
          <w:sz w:val="22"/>
          <w:shd w:fill="auto" w:val="clear"/>
        </w:rPr>
        <w:t xml:space="preserve">wardrobe.</w:t>
      </w:r>
    </w:p>
    <w:p>
      <w:pPr>
        <w:spacing w:before="5" w:after="0" w:line="240"/>
        <w:ind w:right="0" w:left="0" w:firstLine="0"/>
        <w:jc w:val="left"/>
        <w:rPr>
          <w:rFonts w:ascii="Times New Roman" w:hAnsi="Times New Roman" w:cs="Times New Roman" w:eastAsia="Times New Roman"/>
          <w:color w:val="auto"/>
          <w:spacing w:val="0"/>
          <w:position w:val="0"/>
          <w:sz w:val="22"/>
          <w:shd w:fill="auto" w:val="clear"/>
        </w:rPr>
      </w:pPr>
    </w:p>
    <w:p>
      <w:pPr>
        <w:spacing w:before="0" w:after="0" w:line="297"/>
        <w:ind w:right="114"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4</w:t>
      </w:r>
      <w:r>
        <w:rPr>
          <w:rFonts w:ascii="Times New Roman" w:hAnsi="Times New Roman" w:cs="Times New Roman" w:eastAsia="Times New Roman"/>
          <w:color w:val="auto"/>
          <w:spacing w:val="0"/>
          <w:position w:val="0"/>
          <w:sz w:val="24"/>
          <w:shd w:fill="auto" w:val="clear"/>
        </w:rPr>
        <w:t xml:space="preserve">A. </w:t>
      </w:r>
      <w:r>
        <w:rPr>
          <w:rFonts w:ascii="Times New Roman" w:hAnsi="Times New Roman" w:cs="Times New Roman" w:eastAsia="Times New Roman"/>
          <w:b/>
          <w:color w:val="auto"/>
          <w:spacing w:val="0"/>
          <w:position w:val="0"/>
          <w:sz w:val="24"/>
          <w:u w:val="single"/>
          <w:shd w:fill="auto" w:val="clear"/>
        </w:rPr>
        <w:t xml:space="preserve">Deposits</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A</w:t>
      </w:r>
      <w:r>
        <w:rPr>
          <w:rFonts w:ascii="Times New Roman" w:hAnsi="Times New Roman" w:cs="Times New Roman" w:eastAsia="Times New Roman"/>
          <w:b/>
          <w:color w:val="auto"/>
          <w:spacing w:val="-6"/>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security deposit of </w:t>
      </w:r>
      <w:r>
        <w:rPr>
          <w:rFonts w:ascii="Times New Roman" w:hAnsi="Times New Roman" w:cs="Times New Roman" w:eastAsia="Times New Roman"/>
          <w:b/>
          <w:color w:val="0433FF"/>
          <w:spacing w:val="0"/>
          <w:position w:val="0"/>
          <w:sz w:val="24"/>
          <w:shd w:fill="auto" w:val="clear"/>
        </w:rPr>
        <w:t xml:space="preserve">10</w:t>
      </w:r>
      <w:r>
        <w:rPr>
          <w:rFonts w:ascii="Times New Roman" w:hAnsi="Times New Roman" w:cs="Times New Roman" w:eastAsia="Times New Roman"/>
          <w:b/>
          <w:color w:val="0433FF"/>
          <w:spacing w:val="0"/>
          <w:position w:val="0"/>
          <w:sz w:val="24"/>
          <w:u w:val="single"/>
          <w:shd w:fill="auto" w:val="clear"/>
        </w:rPr>
        <w:t xml:space="preserve"> 000</w:t>
      </w:r>
      <w:r>
        <w:rPr>
          <w:rFonts w:ascii="Times New Roman" w:hAnsi="Times New Roman" w:cs="Times New Roman" w:eastAsia="Times New Roman"/>
          <w:color w:val="0433FF"/>
          <w:spacing w:val="0"/>
          <w:position w:val="0"/>
          <w:sz w:val="24"/>
          <w:u w:val="single"/>
          <w:shd w:fill="auto" w:val="clear"/>
        </w:rPr>
        <w:t xml:space="preserve"> </w:t>
      </w:r>
      <w:r>
        <w:rPr>
          <w:rFonts w:ascii="Times New Roman" w:hAnsi="Times New Roman" w:cs="Times New Roman" w:eastAsia="Times New Roman"/>
          <w:b/>
          <w:color w:val="0433FF"/>
          <w:spacing w:val="0"/>
          <w:position w:val="0"/>
          <w:sz w:val="24"/>
          <w:u w:val="single"/>
          <w:shd w:fill="auto" w:val="clear"/>
        </w:rPr>
        <w:t xml:space="preserve">NOK</w:t>
      </w:r>
      <w:r>
        <w:rPr>
          <w:rFonts w:ascii="Times New Roman" w:hAnsi="Times New Roman" w:cs="Times New Roman" w:eastAsia="Times New Roman"/>
          <w:b/>
          <w:color w:val="0433FF"/>
          <w:spacing w:val="0"/>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will be required within </w:t>
      </w:r>
      <w:r>
        <w:rPr>
          <w:rFonts w:ascii="Times New Roman" w:hAnsi="Times New Roman" w:cs="Times New Roman" w:eastAsia="Times New Roman"/>
          <w:b/>
          <w:color w:val="auto"/>
          <w:spacing w:val="0"/>
          <w:position w:val="0"/>
          <w:sz w:val="24"/>
          <w:shd w:fill="auto" w:val="clear"/>
        </w:rPr>
        <w:t xml:space="preserve">10 </w:t>
      </w:r>
      <w:r>
        <w:rPr>
          <w:rFonts w:ascii="Times New Roman" w:hAnsi="Times New Roman" w:cs="Times New Roman" w:eastAsia="Times New Roman"/>
          <w:b/>
          <w:color w:val="auto"/>
          <w:spacing w:val="0"/>
          <w:position w:val="0"/>
          <w:sz w:val="24"/>
          <w:shd w:fill="auto" w:val="clear"/>
        </w:rPr>
        <w:t xml:space="preserve">days after the lease agreement is signed by both lessor and tenant.</w:t>
      </w:r>
    </w:p>
    <w:p>
      <w:pPr>
        <w:spacing w:before="173" w:after="0" w:line="259"/>
        <w:ind w:right="110" w:left="756" w:firstLine="0"/>
        <w:jc w:val="both"/>
        <w:rPr>
          <w:rFonts w:ascii="Trebuchet MS" w:hAnsi="Trebuchet MS" w:cs="Trebuchet MS" w:eastAsia="Trebuchet MS"/>
          <w:color w:val="auto"/>
          <w:spacing w:val="0"/>
          <w:position w:val="0"/>
          <w:sz w:val="22"/>
          <w:shd w:fill="auto" w:val="clear"/>
        </w:rPr>
      </w:pPr>
      <w:r>
        <w:rPr>
          <w:rFonts w:ascii="Trebuchet MS" w:hAnsi="Trebuchet MS" w:cs="Trebuchet MS" w:eastAsia="Trebuchet MS"/>
          <w:color w:val="auto"/>
          <w:spacing w:val="0"/>
          <w:position w:val="0"/>
          <w:sz w:val="22"/>
          <w:shd w:fill="auto" w:val="clear"/>
        </w:rPr>
        <w:t xml:space="preserve">4</w:t>
      </w:r>
      <w:r>
        <w:rPr>
          <w:rFonts w:ascii="Trebuchet MS" w:hAnsi="Trebuchet MS" w:cs="Trebuchet MS" w:eastAsia="Trebuchet MS"/>
          <w:color w:val="auto"/>
          <w:spacing w:val="0"/>
          <w:position w:val="0"/>
          <w:sz w:val="22"/>
          <w:shd w:fill="auto" w:val="clear"/>
        </w:rPr>
        <w:t xml:space="preserve">B. Electricity is payed separately. The tenants jointly pay </w:t>
      </w:r>
      <w:r>
        <w:rPr>
          <w:rFonts w:ascii="Trebuchet MS" w:hAnsi="Trebuchet MS" w:cs="Trebuchet MS" w:eastAsia="Trebuchet MS"/>
          <w:color w:val="auto"/>
          <w:spacing w:val="0"/>
          <w:position w:val="0"/>
          <w:sz w:val="22"/>
          <w:shd w:fill="auto" w:val="clear"/>
        </w:rPr>
        <w:t xml:space="preserve">154 </w:t>
      </w:r>
      <w:r>
        <w:rPr>
          <w:rFonts w:ascii="Trebuchet MS" w:hAnsi="Trebuchet MS" w:cs="Trebuchet MS" w:eastAsia="Trebuchet MS"/>
          <w:color w:val="auto"/>
          <w:spacing w:val="0"/>
          <w:position w:val="0"/>
          <w:sz w:val="22"/>
          <w:shd w:fill="auto" w:val="clear"/>
        </w:rPr>
        <w:t xml:space="preserve">øre/kWh for consumed electricity. This includes electricity, grid rent, surcharges, fixed tax and VAT. Each tenant must pay </w:t>
      </w:r>
      <w:r>
        <w:rPr>
          <w:rFonts w:ascii="Trebuchet MS" w:hAnsi="Trebuchet MS" w:cs="Trebuchet MS" w:eastAsia="Trebuchet MS"/>
          <w:color w:val="auto"/>
          <w:spacing w:val="0"/>
          <w:position w:val="0"/>
          <w:sz w:val="22"/>
          <w:shd w:fill="auto" w:val="clear"/>
        </w:rPr>
        <w:t xml:space="preserve">1</w:t>
      </w:r>
      <w:r>
        <w:rPr>
          <w:rFonts w:ascii="Trebuchet MS" w:hAnsi="Trebuchet MS" w:cs="Trebuchet MS" w:eastAsia="Trebuchet MS"/>
          <w:color w:val="auto"/>
          <w:spacing w:val="0"/>
          <w:position w:val="0"/>
          <w:sz w:val="22"/>
          <w:shd w:fill="auto" w:val="clear"/>
        </w:rPr>
        <w:t xml:space="preserve">/</w:t>
      </w:r>
      <w:r>
        <w:rPr>
          <w:rFonts w:ascii="Trebuchet MS" w:hAnsi="Trebuchet MS" w:cs="Trebuchet MS" w:eastAsia="Trebuchet MS"/>
          <w:color w:val="auto"/>
          <w:spacing w:val="0"/>
          <w:position w:val="0"/>
          <w:sz w:val="22"/>
          <w:shd w:fill="auto" w:val="clear"/>
        </w:rPr>
        <w:t xml:space="preserve">17 </w:t>
      </w:r>
      <w:r>
        <w:rPr>
          <w:rFonts w:ascii="Trebuchet MS" w:hAnsi="Trebuchet MS" w:cs="Trebuchet MS" w:eastAsia="Trebuchet MS"/>
          <w:color w:val="auto"/>
          <w:spacing w:val="0"/>
          <w:position w:val="0"/>
          <w:sz w:val="22"/>
          <w:shd w:fill="auto" w:val="clear"/>
        </w:rPr>
        <w:t xml:space="preserve">share of the total consumption. Regardless of consumption, the tenant will still not pay more than an average sum of a maximum of NOK </w:t>
      </w:r>
      <w:r>
        <w:rPr>
          <w:rFonts w:ascii="Trebuchet MS" w:hAnsi="Trebuchet MS" w:cs="Trebuchet MS" w:eastAsia="Trebuchet MS"/>
          <w:color w:val="auto"/>
          <w:spacing w:val="0"/>
          <w:position w:val="0"/>
          <w:sz w:val="22"/>
          <w:shd w:fill="auto" w:val="clear"/>
        </w:rPr>
        <w:t xml:space="preserve">400 </w:t>
      </w:r>
      <w:r>
        <w:rPr>
          <w:rFonts w:ascii="Trebuchet MS" w:hAnsi="Trebuchet MS" w:cs="Trebuchet MS" w:eastAsia="Trebuchet MS"/>
          <w:color w:val="auto"/>
          <w:spacing w:val="0"/>
          <w:position w:val="0"/>
          <w:sz w:val="22"/>
          <w:shd w:fill="auto" w:val="clear"/>
        </w:rPr>
        <w:t xml:space="preserve">per month per school year (</w:t>
      </w:r>
      <w:r>
        <w:rPr>
          <w:rFonts w:ascii="Trebuchet MS" w:hAnsi="Trebuchet MS" w:cs="Trebuchet MS" w:eastAsia="Trebuchet MS"/>
          <w:color w:val="auto"/>
          <w:spacing w:val="0"/>
          <w:position w:val="0"/>
          <w:sz w:val="22"/>
          <w:shd w:fill="auto" w:val="clear"/>
        </w:rPr>
        <w:t xml:space="preserve">1 </w:t>
      </w:r>
      <w:r>
        <w:rPr>
          <w:rFonts w:ascii="Trebuchet MS" w:hAnsi="Trebuchet MS" w:cs="Trebuchet MS" w:eastAsia="Trebuchet MS"/>
          <w:color w:val="auto"/>
          <w:spacing w:val="0"/>
          <w:position w:val="0"/>
          <w:sz w:val="22"/>
          <w:shd w:fill="auto" w:val="clear"/>
        </w:rPr>
        <w:t xml:space="preserve">August to </w:t>
      </w:r>
      <w:r>
        <w:rPr>
          <w:rFonts w:ascii="Trebuchet MS" w:hAnsi="Trebuchet MS" w:cs="Trebuchet MS" w:eastAsia="Trebuchet MS"/>
          <w:color w:val="auto"/>
          <w:spacing w:val="0"/>
          <w:position w:val="0"/>
          <w:sz w:val="22"/>
          <w:shd w:fill="auto" w:val="clear"/>
        </w:rPr>
        <w:t xml:space="preserve">31 </w:t>
      </w:r>
      <w:r>
        <w:rPr>
          <w:rFonts w:ascii="Trebuchet MS" w:hAnsi="Trebuchet MS" w:cs="Trebuchet MS" w:eastAsia="Trebuchet MS"/>
          <w:color w:val="auto"/>
          <w:spacing w:val="0"/>
          <w:position w:val="0"/>
          <w:sz w:val="22"/>
          <w:shd w:fill="auto" w:val="clear"/>
        </w:rPr>
        <w:t xml:space="preserve">July of the following year). The electricity is invoiced once per year.</w:t>
      </w:r>
    </w:p>
    <w:p>
      <w:pPr>
        <w:spacing w:before="230" w:after="0" w:line="240"/>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I</w:t>
      </w:r>
      <w:r>
        <w:rPr>
          <w:rFonts w:ascii="Times New Roman" w:hAnsi="Times New Roman" w:cs="Times New Roman" w:eastAsia="Times New Roman"/>
          <w:b/>
          <w:color w:val="auto"/>
          <w:spacing w:val="0"/>
          <w:position w:val="0"/>
          <w:sz w:val="24"/>
          <w:shd w:fill="auto" w:val="clear"/>
        </w:rPr>
        <w:t xml:space="preserve">nternet</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is</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included</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in</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b/>
          <w:color w:val="auto"/>
          <w:spacing w:val="-4"/>
          <w:position w:val="0"/>
          <w:sz w:val="24"/>
          <w:shd w:fill="auto" w:val="clear"/>
        </w:rPr>
        <w:t xml:space="preserve">rent</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259" w:after="0" w:line="240"/>
        <w:ind w:right="0" w:left="0" w:firstLine="0"/>
        <w:jc w:val="left"/>
        <w:rPr>
          <w:rFonts w:ascii="Times New Roman" w:hAnsi="Times New Roman" w:cs="Times New Roman" w:eastAsia="Times New Roman"/>
          <w:b/>
          <w:color w:val="auto"/>
          <w:spacing w:val="0"/>
          <w:position w:val="0"/>
          <w:sz w:val="24"/>
          <w:shd w:fill="auto" w:val="clear"/>
        </w:rPr>
      </w:pPr>
    </w:p>
    <w:p>
      <w:pPr>
        <w:numPr>
          <w:ilvl w:val="0"/>
          <w:numId w:val="21"/>
        </w:numPr>
        <w:tabs>
          <w:tab w:val="left" w:pos="996" w:leader="none"/>
        </w:tabs>
        <w:spacing w:before="0" w:after="0" w:line="240"/>
        <w:ind w:right="0" w:left="996" w:hanging="24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Notices</w:t>
      </w:r>
      <w:r>
        <w:rPr>
          <w:rFonts w:ascii="Times New Roman" w:hAnsi="Times New Roman" w:cs="Times New Roman" w:eastAsia="Times New Roman"/>
          <w:b/>
          <w:color w:val="auto"/>
          <w:spacing w:val="-15"/>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All</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0433FF"/>
          <w:spacing w:val="0"/>
          <w:position w:val="0"/>
          <w:sz w:val="24"/>
          <w:shd w:fill="auto" w:val="clear"/>
        </w:rPr>
        <w:t xml:space="preserve">notices</w:t>
      </w:r>
      <w:r>
        <w:rPr>
          <w:rFonts w:ascii="Times New Roman" w:hAnsi="Times New Roman" w:cs="Times New Roman" w:eastAsia="Times New Roman"/>
          <w:color w:val="0433FF"/>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shall</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be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in</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writing</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in</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English</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and</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shall</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be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given</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to</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7"/>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5"/>
          <w:position w:val="0"/>
          <w:sz w:val="24"/>
          <w:shd w:fill="auto" w:val="clear"/>
        </w:rPr>
        <w:t xml:space="preserve">at;</w:t>
      </w:r>
    </w:p>
    <w:p>
      <w:pPr>
        <w:tabs>
          <w:tab w:val="left" w:pos="7987" w:leader="none"/>
        </w:tabs>
        <w:spacing w:before="0" w:after="0" w:line="472"/>
        <w:ind w:right="1182" w:left="756" w:firstLine="1440"/>
        <w:jc w:val="left"/>
        <w:rPr>
          <w:rFonts w:ascii="Times New Roman" w:hAnsi="Times New Roman" w:cs="Times New Roman" w:eastAsia="Times New Roman"/>
          <w:color w:val="auto"/>
          <w:spacing w:val="0"/>
          <w:position w:val="0"/>
          <w:sz w:val="24"/>
          <w:shd w:fill="auto" w:val="clear"/>
        </w:rPr>
      </w:pPr>
    </w:p>
    <w:p>
      <w:pPr>
        <w:tabs>
          <w:tab w:val="left" w:pos="7987" w:leader="none"/>
        </w:tabs>
        <w:spacing w:before="0" w:after="0" w:line="472"/>
        <w:ind w:right="1182" w:left="756" w:firstLine="144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(Name of Tenant)</w:t>
      </w:r>
      <w:r>
        <w:rPr>
          <w:rFonts w:ascii="Times New Roman" w:hAnsi="Times New Roman" w:cs="Times New Roman" w:eastAsia="Times New Roman"/>
          <w:color w:val="auto"/>
          <w:spacing w:val="8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(Email address)</w:t>
      </w:r>
      <w:r>
        <w:rPr>
          <w:rFonts w:ascii="Times New Roman" w:hAnsi="Times New Roman" w:cs="Times New Roman" w:eastAsia="Times New Roman"/>
          <w:color w:val="auto"/>
          <w:spacing w:val="0"/>
          <w:position w:val="0"/>
          <w:sz w:val="24"/>
          <w:shd w:fill="auto" w:val="clear"/>
        </w:rPr>
        <w:tab/>
      </w:r>
    </w:p>
    <w:p>
      <w:pPr>
        <w:tabs>
          <w:tab w:val="left" w:pos="7987" w:leader="none"/>
        </w:tabs>
        <w:spacing w:before="0" w:after="0" w:line="472"/>
        <w:ind w:right="1182" w:left="756" w:firstLine="144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2"/>
          <w:position w:val="0"/>
          <w:sz w:val="24"/>
          <w:shd w:fill="auto" w:val="clear"/>
        </w:rPr>
        <w:t xml:space="preserve">(Phone) </w:t>
      </w:r>
      <w:r>
        <w:rPr>
          <w:rFonts w:ascii="Times New Roman" w:hAnsi="Times New Roman" w:cs="Times New Roman" w:eastAsia="Times New Roman"/>
          <w:color w:val="auto"/>
          <w:spacing w:val="0"/>
          <w:position w:val="0"/>
          <w:sz w:val="24"/>
          <w:shd w:fill="auto" w:val="clear"/>
        </w:rPr>
        <w:t xml:space="preserve">All</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rents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and all</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notices,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which shall</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be</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in</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writing,</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shall be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given</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to 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landlord </w:t>
      </w:r>
      <w:r>
        <w:rPr>
          <w:rFonts w:ascii="Times New Roman" w:hAnsi="Times New Roman" w:cs="Times New Roman" w:eastAsia="Times New Roman"/>
          <w:color w:val="auto"/>
          <w:spacing w:val="-5"/>
          <w:position w:val="0"/>
          <w:sz w:val="24"/>
          <w:shd w:fill="auto" w:val="clear"/>
        </w:rPr>
        <w:t xml:space="preserve">at:</w:t>
      </w:r>
    </w:p>
    <w:p>
      <w:pPr>
        <w:tabs>
          <w:tab w:val="left" w:pos="7987" w:leader="none"/>
        </w:tabs>
        <w:spacing w:before="0" w:after="0" w:line="472"/>
        <w:ind w:right="1182" w:left="756" w:firstLine="1440"/>
        <w:jc w:val="left"/>
        <w:rPr>
          <w:rFonts w:ascii="Times New Roman" w:hAnsi="Times New Roman" w:cs="Times New Roman" w:eastAsia="Times New Roman"/>
          <w:color w:val="auto"/>
          <w:spacing w:val="0"/>
          <w:position w:val="0"/>
          <w:sz w:val="19"/>
          <w:shd w:fill="auto" w:val="clear"/>
        </w:rPr>
      </w:pPr>
    </w:p>
    <w:p>
      <w:pPr>
        <w:tabs>
          <w:tab w:val="left" w:pos="3919" w:leader="none"/>
          <w:tab w:val="left" w:pos="7999" w:leader="none"/>
        </w:tabs>
        <w:spacing w:before="87" w:after="0" w:line="472"/>
        <w:ind w:right="543" w:left="817" w:firstLine="715"/>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shall contact the following person:</w:t>
      </w:r>
    </w:p>
    <w:p>
      <w:pPr>
        <w:spacing w:before="0" w:after="0" w:line="472"/>
        <w:ind w:right="0" w:left="0" w:firstLine="0"/>
        <w:jc w:val="left"/>
        <w:rPr>
          <w:rFonts w:ascii="Times New Roman" w:hAnsi="Times New Roman" w:cs="Times New Roman" w:eastAsia="Times New Roman"/>
          <w:color w:val="auto"/>
          <w:spacing w:val="0"/>
          <w:position w:val="0"/>
          <w:sz w:val="22"/>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181"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0" w:after="0" w:line="240"/>
        <w:ind w:right="0" w:left="757" w:firstLine="0"/>
        <w:jc w:val="left"/>
        <w:rPr>
          <w:rFonts w:ascii="Times New Roman" w:hAnsi="Times New Roman" w:cs="Times New Roman" w:eastAsia="Times New Roman"/>
          <w:color w:val="auto"/>
          <w:spacing w:val="0"/>
          <w:position w:val="0"/>
          <w:sz w:val="2"/>
          <w:shd w:fill="auto" w:val="clear"/>
        </w:rPr>
      </w:pPr>
    </w:p>
    <w:p>
      <w:pPr>
        <w:numPr>
          <w:ilvl w:val="0"/>
          <w:numId w:val="28"/>
        </w:numPr>
        <w:tabs>
          <w:tab w:val="left" w:pos="996" w:leader="none"/>
        </w:tabs>
        <w:spacing w:before="273" w:after="0" w:line="240"/>
        <w:ind w:right="0" w:left="996" w:hanging="240"/>
        <w:jc w:val="both"/>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Utilities</w:t>
      </w:r>
      <w:r>
        <w:rPr>
          <w:rFonts w:ascii="Times New Roman" w:hAnsi="Times New Roman" w:cs="Times New Roman" w:eastAsia="Times New Roman"/>
          <w:b/>
          <w:color w:val="auto"/>
          <w:spacing w:val="28"/>
          <w:position w:val="0"/>
          <w:sz w:val="24"/>
          <w:u w:val="single"/>
          <w:shd w:fill="auto" w:val="clear"/>
        </w:rPr>
        <w:t xml:space="preserve">  </w:t>
      </w:r>
      <w:r>
        <w:rPr>
          <w:rFonts w:ascii="Times New Roman" w:hAnsi="Times New Roman" w:cs="Times New Roman" w:eastAsia="Times New Roman"/>
          <w:b/>
          <w:color w:val="auto"/>
          <w:spacing w:val="0"/>
          <w:position w:val="0"/>
          <w:sz w:val="24"/>
          <w:shd w:fill="auto" w:val="clear"/>
        </w:rPr>
        <w:t xml:space="preserv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all</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are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included</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in</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4"/>
          <w:position w:val="0"/>
          <w:sz w:val="24"/>
          <w:shd w:fill="auto" w:val="clear"/>
        </w:rPr>
        <w:t xml:space="preserve">rent</w:t>
      </w: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25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1" w:after="0" w:line="240"/>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TENANT</w:t>
      </w:r>
      <w:r>
        <w:rPr>
          <w:rFonts w:ascii="Times New Roman" w:hAnsi="Times New Roman" w:cs="Times New Roman" w:eastAsia="Times New Roman"/>
          <w:b/>
          <w:color w:val="auto"/>
          <w:spacing w:val="-18"/>
          <w:position w:val="0"/>
          <w:sz w:val="24"/>
          <w:shd w:fill="auto" w:val="clear"/>
        </w:rPr>
        <w:t xml:space="preserve"> </w:t>
      </w:r>
      <w:r>
        <w:rPr>
          <w:rFonts w:ascii="Times New Roman" w:hAnsi="Times New Roman" w:cs="Times New Roman" w:eastAsia="Times New Roman"/>
          <w:b/>
          <w:color w:val="auto"/>
          <w:spacing w:val="-2"/>
          <w:position w:val="0"/>
          <w:sz w:val="24"/>
          <w:shd w:fill="auto" w:val="clear"/>
        </w:rPr>
        <w:t xml:space="preserve">AGREES</w:t>
      </w:r>
    </w:p>
    <w:p>
      <w:pPr>
        <w:numPr>
          <w:ilvl w:val="0"/>
          <w:numId w:val="32"/>
        </w:numPr>
        <w:tabs>
          <w:tab w:val="left" w:pos="1008" w:leader="none"/>
        </w:tabs>
        <w:spacing w:before="267"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Use of Property</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use the property for residential purposes only. Tenant agrees not to engage in or permit any household members, relatives, guests, invitees or agents to engage in any unlawful use of the dwelling unit, common areas or grounds.</w:t>
      </w:r>
    </w:p>
    <w:p>
      <w:pPr>
        <w:numPr>
          <w:ilvl w:val="0"/>
          <w:numId w:val="32"/>
        </w:numPr>
        <w:tabs>
          <w:tab w:val="left" w:pos="996" w:leader="none"/>
        </w:tabs>
        <w:spacing w:before="204" w:after="0" w:line="240"/>
        <w:ind w:right="0" w:left="996" w:hanging="24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Pets</w:t>
      </w:r>
      <w:r>
        <w:rPr>
          <w:rFonts w:ascii="Times New Roman" w:hAnsi="Times New Roman" w:cs="Times New Roman" w:eastAsia="Times New Roman"/>
          <w:b/>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Pets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are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prohibited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unless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specifically</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allowed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by</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landlord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in</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2"/>
          <w:position w:val="0"/>
          <w:sz w:val="24"/>
          <w:shd w:fill="auto" w:val="clear"/>
        </w:rPr>
        <w:t xml:space="preserve">writing.</w:t>
      </w:r>
    </w:p>
    <w:p>
      <w:pPr>
        <w:numPr>
          <w:ilvl w:val="0"/>
          <w:numId w:val="32"/>
        </w:numPr>
        <w:tabs>
          <w:tab w:val="left" w:pos="1023" w:leader="none"/>
        </w:tabs>
        <w:spacing w:before="267"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Notice of Absence from Unit</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notify the landlord in writing if the dwelling unit will be left unoccupied by at least one adult household member for a period of longer</w:t>
      </w:r>
      <w:r>
        <w:rPr>
          <w:rFonts w:ascii="Times New Roman" w:hAnsi="Times New Roman" w:cs="Times New Roman" w:eastAsia="Times New Roman"/>
          <w:color w:val="auto"/>
          <w:spacing w:val="4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than </w:t>
      </w:r>
      <w:r>
        <w:rPr>
          <w:rFonts w:ascii="Times New Roman" w:hAnsi="Times New Roman" w:cs="Times New Roman" w:eastAsia="Times New Roman"/>
          <w:color w:val="auto"/>
          <w:spacing w:val="0"/>
          <w:position w:val="0"/>
          <w:sz w:val="24"/>
          <w:shd w:fill="auto" w:val="clear"/>
        </w:rPr>
        <w:t xml:space="preserve">30 </w:t>
      </w:r>
      <w:r>
        <w:rPr>
          <w:rFonts w:ascii="Times New Roman" w:hAnsi="Times New Roman" w:cs="Times New Roman" w:eastAsia="Times New Roman"/>
          <w:color w:val="auto"/>
          <w:spacing w:val="0"/>
          <w:position w:val="0"/>
          <w:sz w:val="24"/>
          <w:shd w:fill="auto" w:val="clear"/>
        </w:rPr>
        <w:t xml:space="preserve">days, and shall advise landlord how to contact tenant during such period.</w:t>
      </w:r>
    </w:p>
    <w:p>
      <w:pPr>
        <w:numPr>
          <w:ilvl w:val="0"/>
          <w:numId w:val="32"/>
        </w:numPr>
        <w:tabs>
          <w:tab w:val="left" w:pos="1133" w:leader="none"/>
        </w:tabs>
        <w:spacing w:before="204"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Tenant</w:t>
      </w:r>
      <w:r>
        <w:rPr>
          <w:rFonts w:ascii="Times New Roman" w:hAnsi="Times New Roman" w:cs="Times New Roman" w:eastAsia="Times New Roman"/>
          <w:b/>
          <w:color w:val="auto"/>
          <w:spacing w:val="0"/>
          <w:position w:val="0"/>
          <w:sz w:val="24"/>
          <w:u w:val="single"/>
          <w:shd w:fill="auto" w:val="clear"/>
        </w:rPr>
        <w:t xml:space="preserve">’</w:t>
      </w:r>
      <w:r>
        <w:rPr>
          <w:rFonts w:ascii="Times New Roman" w:hAnsi="Times New Roman" w:cs="Times New Roman" w:eastAsia="Times New Roman"/>
          <w:b/>
          <w:color w:val="auto"/>
          <w:spacing w:val="0"/>
          <w:position w:val="0"/>
          <w:sz w:val="24"/>
          <w:u w:val="single"/>
          <w:shd w:fill="auto" w:val="clear"/>
        </w:rPr>
        <w:t xml:space="preserve">s Duty of Maintain Premises</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maintain the premises in a clean and neat condition and at all times comply with an occupant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obligation.</w:t>
      </w:r>
    </w:p>
    <w:p>
      <w:pPr>
        <w:numPr>
          <w:ilvl w:val="0"/>
          <w:numId w:val="32"/>
        </w:numPr>
        <w:tabs>
          <w:tab w:val="left" w:pos="1160" w:leader="none"/>
        </w:tabs>
        <w:spacing w:before="203"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Waste of Utilities </w:t>
      </w:r>
      <w:r>
        <w:rPr>
          <w:rFonts w:ascii="Times New Roman" w:hAnsi="Times New Roman" w:cs="Times New Roman" w:eastAsia="Times New Roman"/>
          <w:color w:val="auto"/>
          <w:spacing w:val="0"/>
          <w:position w:val="0"/>
          <w:sz w:val="24"/>
          <w:shd w:fill="auto" w:val="clear"/>
        </w:rPr>
        <w:t xml:space="preserve">Tenant shall make every reasonable effort to conserve the use of utilities supplied and paid for by the landlord, and shall not waste the same.</w:t>
      </w:r>
    </w:p>
    <w:p>
      <w:pPr>
        <w:numPr>
          <w:ilvl w:val="0"/>
          <w:numId w:val="32"/>
        </w:numPr>
        <w:tabs>
          <w:tab w:val="left" w:pos="1118" w:leader="none"/>
        </w:tabs>
        <w:spacing w:before="202"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Damage</w:t>
      </w:r>
      <w:r>
        <w:rPr>
          <w:rFonts w:ascii="Times New Roman" w:hAnsi="Times New Roman" w:cs="Times New Roman" w:eastAsia="Times New Roman"/>
          <w:b/>
          <w:color w:val="auto"/>
          <w:spacing w:val="-7"/>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shall</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use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all</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appliances,</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fixtures</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and</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equipment</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in</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safe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manner</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and</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only for the purpose for which they are intended, and shall not litter destroy, deface, damage or remove any part of the dwelling unit, common areas or grounds. Tenant shall pay amounts</w:t>
      </w:r>
      <w:r>
        <w:rPr>
          <w:rFonts w:ascii="Times New Roman" w:hAnsi="Times New Roman" w:cs="Times New Roman" w:eastAsia="Times New Roman"/>
          <w:color w:val="auto"/>
          <w:spacing w:val="4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due for repairs for property damage, reasonable wear and tear excepted, caused by the intentional or negligent conduct of the Tenant, a member of the tenants household, relatives, invitees, guests or agents upon receipt of a bill from landlord. The written bill shall include items of damage, the corrective action taken, and the cost thereof.</w:t>
      </w:r>
    </w:p>
    <w:p>
      <w:pPr>
        <w:numPr>
          <w:ilvl w:val="0"/>
          <w:numId w:val="32"/>
        </w:numPr>
        <w:tabs>
          <w:tab w:val="left" w:pos="1132" w:leader="none"/>
        </w:tabs>
        <w:spacing w:before="209"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Alterations</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No substantial alteration, addition, or improvement shall be made by Tenant in or to the dwelling unit without the permission of Landlord in writing. Such consent shall not be unreasonably withheld, but may include the tenants agreeing to restore the dwelling unit to its prior condition before moving out.</w:t>
      </w:r>
    </w:p>
    <w:p>
      <w:pPr>
        <w:numPr>
          <w:ilvl w:val="0"/>
          <w:numId w:val="32"/>
        </w:numPr>
        <w:tabs>
          <w:tab w:val="left" w:pos="1125" w:leader="none"/>
        </w:tabs>
        <w:spacing w:before="205"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Locks</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not change, alter, replace or add new locks without written consent of the landlord.</w:t>
      </w:r>
      <w:r>
        <w:rPr>
          <w:rFonts w:ascii="Times New Roman" w:hAnsi="Times New Roman" w:cs="Times New Roman" w:eastAsia="Times New Roman"/>
          <w:color w:val="auto"/>
          <w:spacing w:val="-9"/>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Any locks so permitted to be installed shall become property of the landlord and shall not be removed by Tenant. The Tenant shall promptly give a duplicate key to any such changed, altered or new lock to Landlord.</w:t>
      </w:r>
    </w:p>
    <w:p>
      <w:pPr>
        <w:spacing w:before="0" w:after="0" w:line="297"/>
        <w:ind w:right="0" w:left="0" w:firstLine="0"/>
        <w:jc w:val="both"/>
        <w:rPr>
          <w:rFonts w:ascii="Times New Roman" w:hAnsi="Times New Roman" w:cs="Times New Roman" w:eastAsia="Times New Roman"/>
          <w:color w:val="auto"/>
          <w:spacing w:val="0"/>
          <w:position w:val="0"/>
          <w:sz w:val="24"/>
          <w:shd w:fill="auto" w:val="clear"/>
        </w:rPr>
      </w:pPr>
    </w:p>
    <w:p>
      <w:pPr>
        <w:spacing w:before="115" w:after="0" w:line="240"/>
        <w:ind w:right="0" w:left="0" w:firstLine="0"/>
        <w:jc w:val="left"/>
        <w:rPr>
          <w:rFonts w:ascii="Times New Roman" w:hAnsi="Times New Roman" w:cs="Times New Roman" w:eastAsia="Times New Roman"/>
          <w:color w:val="auto"/>
          <w:spacing w:val="0"/>
          <w:position w:val="0"/>
          <w:sz w:val="24"/>
          <w:shd w:fill="auto" w:val="clear"/>
        </w:rPr>
      </w:pPr>
    </w:p>
    <w:p>
      <w:pPr>
        <w:numPr>
          <w:ilvl w:val="0"/>
          <w:numId w:val="42"/>
        </w:numPr>
        <w:tabs>
          <w:tab w:val="left" w:pos="1116" w:leader="none"/>
        </w:tabs>
        <w:spacing w:before="0"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Noise</w:t>
      </w:r>
      <w:r>
        <w:rPr>
          <w:rFonts w:ascii="Times New Roman" w:hAnsi="Times New Roman" w:cs="Times New Roman" w:eastAsia="Times New Roman"/>
          <w:b/>
          <w:color w:val="auto"/>
          <w:spacing w:val="-4"/>
          <w:position w:val="0"/>
          <w:sz w:val="24"/>
          <w:u w:val="single"/>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agrees</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not</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to</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allow</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on</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his/her</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premises</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any</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excessive</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or</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other</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activity</w:t>
      </w:r>
      <w:r>
        <w:rPr>
          <w:rFonts w:ascii="Times New Roman" w:hAnsi="Times New Roman" w:cs="Times New Roman" w:eastAsia="Times New Roman"/>
          <w:color w:val="auto"/>
          <w:spacing w:val="-4"/>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which disturbs the peace and quiet of other tenants in the building. Landlord agrees to prevent other tenants and other persons in the building or common areas from similarly disturbing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peace and quiet.</w:t>
      </w:r>
    </w:p>
    <w:p>
      <w:pPr>
        <w:numPr>
          <w:ilvl w:val="0"/>
          <w:numId w:val="42"/>
        </w:numPr>
        <w:tabs>
          <w:tab w:val="left" w:pos="1056" w:leader="none"/>
        </w:tabs>
        <w:spacing w:before="205"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 Subleasing</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shall not assign this agreement or sublet the dwelling unit without the written consent of Landlord. Such consent shall not be withheld without good reason. This paragraph shall not prevent Tenant from having guests for reasonably short periods of time.</w:t>
      </w:r>
    </w:p>
    <w:p>
      <w:pPr>
        <w:numPr>
          <w:ilvl w:val="0"/>
          <w:numId w:val="42"/>
        </w:numPr>
        <w:tabs>
          <w:tab w:val="left" w:pos="1171" w:leader="none"/>
        </w:tabs>
        <w:spacing w:before="204"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Termination. </w:t>
      </w:r>
      <w:r>
        <w:rPr>
          <w:rFonts w:ascii="Times New Roman" w:hAnsi="Times New Roman" w:cs="Times New Roman" w:eastAsia="Times New Roman"/>
          <w:color w:val="auto"/>
          <w:spacing w:val="0"/>
          <w:position w:val="0"/>
          <w:sz w:val="24"/>
          <w:shd w:fill="auto" w:val="clear"/>
        </w:rPr>
        <w:t xml:space="preserve">Upon termination of this agreement, Tenant shall vacate the premises, remove all personal property belonging to him/her, and leave the premises as clean as he/she found them, normal wear and tear and damage done by unavoidable casualty excepted, and return all keys to Landlord immediately upon vacating. The Tenant agrees that any personal property left in or about the premises after the Tenant has vacated shall be considered abandoned property, and the Landlord may sell or otherwise dispose of same without liability to the Tenant.</w:t>
      </w:r>
    </w:p>
    <w:p>
      <w:pPr>
        <w:numPr>
          <w:ilvl w:val="0"/>
          <w:numId w:val="42"/>
        </w:numPr>
        <w:tabs>
          <w:tab w:val="left" w:pos="1125" w:leader="none"/>
        </w:tabs>
        <w:spacing w:before="208"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Permission for Landlord to Enter Unit</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agrees to allow Landlord or its agents to enter the dwelling upon reasonable advance notice in order to inspect the premises, to exterminate for pests, to make repairs or to show the premises to prospective tenants, purchasers, mortgages, or their agents. The Tenant will not be unreasonable in denying entry. Landlord may also enter the premises without prior consent if it appears to have been abandoned by 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 or in case of emergency, and as otherwise permitted by law or court </w:t>
      </w:r>
      <w:r>
        <w:rPr>
          <w:rFonts w:ascii="Times New Roman" w:hAnsi="Times New Roman" w:cs="Times New Roman" w:eastAsia="Times New Roman"/>
          <w:color w:val="auto"/>
          <w:spacing w:val="-2"/>
          <w:position w:val="0"/>
          <w:sz w:val="24"/>
          <w:shd w:fill="auto" w:val="clear"/>
        </w:rPr>
        <w:t xml:space="preserve">order.</w:t>
      </w:r>
    </w:p>
    <w:p>
      <w:pPr>
        <w:numPr>
          <w:ilvl w:val="0"/>
          <w:numId w:val="42"/>
        </w:numPr>
        <w:tabs>
          <w:tab w:val="left" w:pos="1122" w:leader="none"/>
        </w:tabs>
        <w:spacing w:before="209"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Deposits </w:t>
      </w:r>
      <w:r>
        <w:rPr>
          <w:rFonts w:ascii="Times New Roman" w:hAnsi="Times New Roman" w:cs="Times New Roman" w:eastAsia="Times New Roman"/>
          <w:color w:val="auto"/>
          <w:spacing w:val="0"/>
          <w:position w:val="0"/>
          <w:sz w:val="24"/>
          <w:shd w:fill="auto" w:val="clear"/>
        </w:rPr>
        <w:t xml:space="preserve">The security deposit will be returned to tenant after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lease has ended and if the tenant have met the following conditions:</w:t>
      </w:r>
    </w:p>
    <w:p>
      <w:pPr>
        <w:numPr>
          <w:ilvl w:val="0"/>
          <w:numId w:val="42"/>
        </w:numPr>
        <w:tabs>
          <w:tab w:val="left" w:pos="976" w:leader="none"/>
        </w:tabs>
        <w:spacing w:before="203" w:after="0" w:line="240"/>
        <w:ind w:right="0" w:left="976" w:hanging="22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has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vacated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your</w:t>
      </w:r>
      <w:r>
        <w:rPr>
          <w:rFonts w:ascii="Times New Roman" w:hAnsi="Times New Roman" w:cs="Times New Roman" w:eastAsia="Times New Roman"/>
          <w:color w:val="auto"/>
          <w:spacing w:val="-15"/>
          <w:position w:val="0"/>
          <w:sz w:val="24"/>
          <w:shd w:fill="auto" w:val="clear"/>
        </w:rPr>
        <w:t xml:space="preserve"> </w:t>
      </w:r>
      <w:r>
        <w:rPr>
          <w:rFonts w:ascii="Times New Roman" w:hAnsi="Times New Roman" w:cs="Times New Roman" w:eastAsia="Times New Roman"/>
          <w:color w:val="auto"/>
          <w:spacing w:val="-2"/>
          <w:position w:val="0"/>
          <w:sz w:val="24"/>
          <w:shd w:fill="auto" w:val="clear"/>
        </w:rPr>
        <w:t xml:space="preserve">Apartment;</w:t>
      </w:r>
    </w:p>
    <w:p>
      <w:pPr>
        <w:numPr>
          <w:ilvl w:val="0"/>
          <w:numId w:val="42"/>
        </w:numPr>
        <w:tabs>
          <w:tab w:val="left" w:pos="991" w:leader="none"/>
        </w:tabs>
        <w:spacing w:before="267" w:after="0" w:line="240"/>
        <w:ind w:right="0" w:left="991" w:hanging="235"/>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has paid</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rent due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under</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2"/>
          <w:position w:val="0"/>
          <w:sz w:val="24"/>
          <w:shd w:fill="auto" w:val="clear"/>
        </w:rPr>
        <w:t xml:space="preserve">Lease;</w:t>
      </w:r>
    </w:p>
    <w:p>
      <w:pPr>
        <w:numPr>
          <w:ilvl w:val="0"/>
          <w:numId w:val="42"/>
        </w:numPr>
        <w:tabs>
          <w:tab w:val="left" w:pos="976" w:leader="none"/>
        </w:tabs>
        <w:spacing w:before="268" w:after="0" w:line="240"/>
        <w:ind w:right="0" w:left="976" w:hanging="22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has</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given</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us proper</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notice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of</w:t>
      </w:r>
      <w:r>
        <w:rPr>
          <w:rFonts w:ascii="Times New Roman" w:hAnsi="Times New Roman" w:cs="Times New Roman" w:eastAsia="Times New Roman"/>
          <w:color w:val="auto"/>
          <w:spacing w:val="-1"/>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your </w:t>
      </w:r>
      <w:r>
        <w:rPr>
          <w:rFonts w:ascii="Times New Roman" w:hAnsi="Times New Roman" w:cs="Times New Roman" w:eastAsia="Times New Roman"/>
          <w:color w:val="auto"/>
          <w:spacing w:val="-2"/>
          <w:position w:val="0"/>
          <w:sz w:val="24"/>
          <w:shd w:fill="auto" w:val="clear"/>
        </w:rPr>
        <w:t xml:space="preserve">leaving;</w:t>
      </w:r>
    </w:p>
    <w:p>
      <w:pPr>
        <w:numPr>
          <w:ilvl w:val="0"/>
          <w:numId w:val="42"/>
        </w:numPr>
        <w:tabs>
          <w:tab w:val="left" w:pos="995" w:leader="none"/>
        </w:tabs>
        <w:spacing w:before="267"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 tenant has removed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personal property and have left the</w:t>
      </w:r>
      <w:r>
        <w:rPr>
          <w:rFonts w:ascii="Times New Roman" w:hAnsi="Times New Roman" w:cs="Times New Roman" w:eastAsia="Times New Roman"/>
          <w:color w:val="auto"/>
          <w:spacing w:val="-1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Apartment in good and clear order, except for ordinary wear and tear.</w:t>
      </w:r>
    </w:p>
    <w:p>
      <w:pPr>
        <w:numPr>
          <w:ilvl w:val="0"/>
          <w:numId w:val="42"/>
        </w:numPr>
        <w:tabs>
          <w:tab w:val="left" w:pos="1001" w:leader="none"/>
        </w:tabs>
        <w:spacing w:before="203"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Cleaning charges: If the Tenant fails to leave the apartment in clean condition, a cleaning charge of </w:t>
      </w:r>
      <w:r>
        <w:rPr>
          <w:rFonts w:ascii="Times New Roman" w:hAnsi="Times New Roman" w:cs="Times New Roman" w:eastAsia="Times New Roman"/>
          <w:color w:val="auto"/>
          <w:spacing w:val="0"/>
          <w:position w:val="0"/>
          <w:sz w:val="24"/>
          <w:shd w:fill="auto" w:val="clear"/>
        </w:rPr>
        <w:t xml:space="preserve">2000 </w:t>
      </w:r>
      <w:r>
        <w:rPr>
          <w:rFonts w:ascii="Times New Roman" w:hAnsi="Times New Roman" w:cs="Times New Roman" w:eastAsia="Times New Roman"/>
          <w:color w:val="auto"/>
          <w:spacing w:val="0"/>
          <w:position w:val="0"/>
          <w:sz w:val="24"/>
          <w:shd w:fill="auto" w:val="clear"/>
        </w:rPr>
        <w:t xml:space="preserve">NOK per room shall be applied against the security deposit.</w:t>
      </w:r>
    </w:p>
    <w:p>
      <w:pPr>
        <w:spacing w:before="0"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215"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0"/>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89"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LANDLORD</w:t>
      </w:r>
      <w:r>
        <w:rPr>
          <w:rFonts w:ascii="Times New Roman" w:hAnsi="Times New Roman" w:cs="Times New Roman" w:eastAsia="Times New Roman"/>
          <w:b/>
          <w:color w:val="auto"/>
          <w:spacing w:val="-15"/>
          <w:position w:val="0"/>
          <w:sz w:val="24"/>
          <w:shd w:fill="auto" w:val="clear"/>
        </w:rPr>
        <w:t xml:space="preserve"> </w:t>
      </w:r>
      <w:r>
        <w:rPr>
          <w:rFonts w:ascii="Times New Roman" w:hAnsi="Times New Roman" w:cs="Times New Roman" w:eastAsia="Times New Roman"/>
          <w:b/>
          <w:color w:val="auto"/>
          <w:spacing w:val="-2"/>
          <w:position w:val="0"/>
          <w:sz w:val="24"/>
          <w:shd w:fill="auto" w:val="clear"/>
        </w:rPr>
        <w:t xml:space="preserve">AGREES</w:t>
      </w:r>
    </w:p>
    <w:p>
      <w:pPr>
        <w:numPr>
          <w:ilvl w:val="0"/>
          <w:numId w:val="57"/>
        </w:numPr>
        <w:tabs>
          <w:tab w:val="left" w:pos="1131" w:leader="none"/>
        </w:tabs>
        <w:spacing w:before="268"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Maintenance of Dwelling</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 landlord agrees to maintain the premises in a structurally sound condition. The Landlord will fix any natural damage for the normal living conditions.</w:t>
      </w:r>
    </w:p>
    <w:p>
      <w:pPr>
        <w:numPr>
          <w:ilvl w:val="0"/>
          <w:numId w:val="57"/>
        </w:numPr>
        <w:tabs>
          <w:tab w:val="left" w:pos="1131" w:leader="none"/>
        </w:tabs>
        <w:spacing w:before="202"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Destruction of Premises</w:t>
      </w:r>
      <w:r>
        <w:rPr>
          <w:rFonts w:ascii="Times New Roman" w:hAnsi="Times New Roman" w:cs="Times New Roman" w:eastAsia="Times New Roman"/>
          <w:b/>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If the premises are rendered inhabitable by fire, flood, or other natural disaster during the term of this agreement, this agreement shall thereupon be </w:t>
      </w:r>
      <w:r>
        <w:rPr>
          <w:rFonts w:ascii="Times New Roman" w:hAnsi="Times New Roman" w:cs="Times New Roman" w:eastAsia="Times New Roman"/>
          <w:color w:val="auto"/>
          <w:spacing w:val="-2"/>
          <w:position w:val="0"/>
          <w:sz w:val="24"/>
          <w:shd w:fill="auto" w:val="clear"/>
        </w:rPr>
        <w:t xml:space="preserve">terminated.</w:t>
      </w:r>
    </w:p>
    <w:p>
      <w:pPr>
        <w:numPr>
          <w:ilvl w:val="0"/>
          <w:numId w:val="57"/>
        </w:numPr>
        <w:tabs>
          <w:tab w:val="left" w:pos="1117" w:leader="none"/>
        </w:tabs>
        <w:spacing w:before="204"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u w:val="single"/>
          <w:shd w:fill="auto" w:val="clear"/>
        </w:rPr>
        <w:t xml:space="preserve">Deposits</w:t>
      </w:r>
      <w:r>
        <w:rPr>
          <w:rFonts w:ascii="Times New Roman" w:hAnsi="Times New Roman" w:cs="Times New Roman" w:eastAsia="Times New Roman"/>
          <w:b/>
          <w:color w:val="auto"/>
          <w:spacing w:val="40"/>
          <w:position w:val="0"/>
          <w:sz w:val="24"/>
          <w:u w:val="single"/>
          <w:shd w:fill="auto" w:val="clear"/>
        </w:rPr>
        <w:t xml:space="preserve"> </w:t>
      </w:r>
      <w:r>
        <w:rPr>
          <w:rFonts w:ascii="Times New Roman" w:hAnsi="Times New Roman" w:cs="Times New Roman" w:eastAsia="Times New Roman"/>
          <w:color w:val="auto"/>
          <w:spacing w:val="0"/>
          <w:position w:val="0"/>
          <w:sz w:val="24"/>
          <w:shd w:fill="auto" w:val="clear"/>
        </w:rPr>
        <w:t xml:space="preserve">If</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Landlord</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retain</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some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or</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all</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of</w:t>
      </w:r>
      <w:r>
        <w:rPr>
          <w:rFonts w:ascii="Times New Roman" w:hAnsi="Times New Roman" w:cs="Times New Roman" w:eastAsia="Times New Roman"/>
          <w:color w:val="auto"/>
          <w:spacing w:val="-7"/>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security</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deposit</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the</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Landlord</w:t>
      </w:r>
      <w:r>
        <w:rPr>
          <w:rFonts w:ascii="Times New Roman" w:hAnsi="Times New Roman" w:cs="Times New Roman" w:eastAsia="Times New Roman"/>
          <w:color w:val="auto"/>
          <w:spacing w:val="-3"/>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shall notify the Tenant, at the forwarding address the tenant provide, of the reasons the Landlord withheld part or all of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security deposit. The Landlord shall send the tenant notice and/or return the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security deposit within </w:t>
      </w:r>
      <w:r>
        <w:rPr>
          <w:rFonts w:ascii="Times New Roman" w:hAnsi="Times New Roman" w:cs="Times New Roman" w:eastAsia="Times New Roman"/>
          <w:color w:val="auto"/>
          <w:spacing w:val="0"/>
          <w:position w:val="0"/>
          <w:sz w:val="24"/>
          <w:shd w:fill="auto" w:val="clear"/>
        </w:rPr>
        <w:t xml:space="preserve">30 </w:t>
      </w:r>
      <w:r>
        <w:rPr>
          <w:rFonts w:ascii="Times New Roman" w:hAnsi="Times New Roman" w:cs="Times New Roman" w:eastAsia="Times New Roman"/>
          <w:color w:val="auto"/>
          <w:spacing w:val="0"/>
          <w:position w:val="0"/>
          <w:sz w:val="24"/>
          <w:shd w:fill="auto" w:val="clear"/>
        </w:rPr>
        <w:t xml:space="preserve">days.</w:t>
      </w:r>
    </w:p>
    <w:p>
      <w:pPr>
        <w:spacing w:before="205" w:after="0" w:line="472"/>
        <w:ind w:right="6976"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color w:val="auto"/>
          <w:spacing w:val="-2"/>
          <w:position w:val="0"/>
          <w:sz w:val="24"/>
          <w:shd w:fill="auto" w:val="clear"/>
        </w:rPr>
        <w:t xml:space="preserve">24</w:t>
      </w:r>
      <w:r>
        <w:rPr>
          <w:rFonts w:ascii="Times New Roman" w:hAnsi="Times New Roman" w:cs="Times New Roman" w:eastAsia="Times New Roman"/>
          <w:color w:val="auto"/>
          <w:spacing w:val="-2"/>
          <w:position w:val="0"/>
          <w:sz w:val="24"/>
          <w:shd w:fill="auto" w:val="clear"/>
        </w:rPr>
        <w:t xml:space="preserve">A.</w:t>
      </w:r>
      <w:r>
        <w:rPr>
          <w:rFonts w:ascii="Times New Roman" w:hAnsi="Times New Roman" w:cs="Times New Roman" w:eastAsia="Times New Roman"/>
          <w:color w:val="auto"/>
          <w:spacing w:val="-13"/>
          <w:position w:val="0"/>
          <w:sz w:val="24"/>
          <w:shd w:fill="auto" w:val="clear"/>
        </w:rPr>
        <w:t xml:space="preserve"> </w:t>
      </w:r>
      <w:r>
        <w:rPr>
          <w:rFonts w:ascii="Times New Roman" w:hAnsi="Times New Roman" w:cs="Times New Roman" w:eastAsia="Times New Roman"/>
          <w:b/>
          <w:color w:val="auto"/>
          <w:spacing w:val="-2"/>
          <w:position w:val="0"/>
          <w:sz w:val="24"/>
          <w:shd w:fill="auto" w:val="clear"/>
        </w:rPr>
        <w:t xml:space="preserve">Termination </w:t>
      </w:r>
      <w:r>
        <w:rPr>
          <w:rFonts w:ascii="Times New Roman" w:hAnsi="Times New Roman" w:cs="Times New Roman" w:eastAsia="Times New Roman"/>
          <w:b/>
          <w:color w:val="auto"/>
          <w:spacing w:val="-4"/>
          <w:position w:val="0"/>
          <w:sz w:val="24"/>
          <w:shd w:fill="auto" w:val="clear"/>
        </w:rPr>
        <w:t xml:space="preserve">24</w:t>
      </w:r>
      <w:r>
        <w:rPr>
          <w:rFonts w:ascii="Times New Roman" w:hAnsi="Times New Roman" w:cs="Times New Roman" w:eastAsia="Times New Roman"/>
          <w:b/>
          <w:color w:val="auto"/>
          <w:spacing w:val="-4"/>
          <w:position w:val="0"/>
          <w:sz w:val="24"/>
          <w:shd w:fill="auto" w:val="clear"/>
        </w:rPr>
        <w:t xml:space="preserve">B.</w:t>
      </w:r>
    </w:p>
    <w:p>
      <w:pPr>
        <w:spacing w:before="0" w:after="0" w:line="276"/>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Additional</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2"/>
          <w:position w:val="0"/>
          <w:sz w:val="24"/>
          <w:shd w:fill="auto" w:val="clear"/>
        </w:rPr>
        <w:t xml:space="preserve">Provisions</w:t>
      </w:r>
    </w:p>
    <w:p>
      <w:pPr>
        <w:numPr>
          <w:ilvl w:val="0"/>
          <w:numId w:val="62"/>
        </w:numPr>
        <w:tabs>
          <w:tab w:val="left" w:pos="1117" w:leader="none"/>
        </w:tabs>
        <w:spacing w:before="268" w:after="0" w:line="266"/>
        <w:ind w:right="110" w:left="756" w:firstLine="0"/>
        <w:jc w:val="both"/>
        <w:rPr>
          <w:rFonts w:ascii="Times New Roman" w:hAnsi="Times New Roman" w:cs="Times New Roman" w:eastAsia="Times New Roman"/>
          <w:b/>
          <w:color w:val="auto"/>
          <w:spacing w:val="0"/>
          <w:position w:val="0"/>
          <w:sz w:val="22"/>
          <w:shd w:fill="auto" w:val="clear"/>
        </w:rPr>
      </w:pP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contract</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will</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be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effective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only</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after</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transfer</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of</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the</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deposit</w:t>
      </w:r>
      <w:r>
        <w:rPr>
          <w:rFonts w:ascii="Times New Roman" w:hAnsi="Times New Roman" w:cs="Times New Roman" w:eastAsia="Times New Roman"/>
          <w:b/>
          <w:color w:val="auto"/>
          <w:spacing w:val="-1"/>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or</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0"/>
          <w:position w:val="0"/>
          <w:sz w:val="24"/>
          <w:shd w:fill="auto" w:val="clear"/>
        </w:rPr>
        <w:t xml:space="preserve">similar</w:t>
      </w:r>
      <w:r>
        <w:rPr>
          <w:rFonts w:ascii="Times New Roman" w:hAnsi="Times New Roman" w:cs="Times New Roman" w:eastAsia="Times New Roman"/>
          <w:b/>
          <w:color w:val="auto"/>
          <w:spacing w:val="-5"/>
          <w:position w:val="0"/>
          <w:sz w:val="24"/>
          <w:shd w:fill="auto" w:val="clear"/>
        </w:rPr>
        <w:t xml:space="preserve"> </w:t>
      </w:r>
      <w:r>
        <w:rPr>
          <w:rFonts w:ascii="Times New Roman" w:hAnsi="Times New Roman" w:cs="Times New Roman" w:eastAsia="Times New Roman"/>
          <w:b/>
          <w:color w:val="auto"/>
          <w:spacing w:val="0"/>
          <w:position w:val="0"/>
          <w:sz w:val="22"/>
          <w:shd w:fill="auto" w:val="clear"/>
        </w:rPr>
        <w:t xml:space="preserve">and</w:t>
      </w:r>
      <w:r>
        <w:rPr>
          <w:rFonts w:ascii="Times New Roman" w:hAnsi="Times New Roman" w:cs="Times New Roman" w:eastAsia="Times New Roman"/>
          <w:b/>
          <w:color w:val="auto"/>
          <w:spacing w:val="-1"/>
          <w:position w:val="0"/>
          <w:sz w:val="22"/>
          <w:shd w:fill="auto" w:val="clear"/>
        </w:rPr>
        <w:t xml:space="preserve"> </w:t>
      </w:r>
      <w:r>
        <w:rPr>
          <w:rFonts w:ascii="Times New Roman" w:hAnsi="Times New Roman" w:cs="Times New Roman" w:eastAsia="Times New Roman"/>
          <w:b/>
          <w:color w:val="auto"/>
          <w:spacing w:val="0"/>
          <w:position w:val="0"/>
          <w:sz w:val="22"/>
          <w:shd w:fill="auto" w:val="clear"/>
        </w:rPr>
        <w:t xml:space="preserve">after the contract has been signed by both tenant and lessor.</w:t>
      </w:r>
    </w:p>
    <w:p>
      <w:pPr>
        <w:numPr>
          <w:ilvl w:val="0"/>
          <w:numId w:val="62"/>
        </w:numPr>
        <w:tabs>
          <w:tab w:val="left" w:pos="1137" w:leader="none"/>
        </w:tabs>
        <w:spacing w:before="231"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The owner preserves the right to make a decision on whether terminate or continue the contract based on the tenant</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s performance and good citizen with other room mates.</w:t>
      </w:r>
    </w:p>
    <w:p>
      <w:pPr>
        <w:spacing w:before="202" w:after="0" w:line="240"/>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2"/>
          <w:position w:val="0"/>
          <w:sz w:val="24"/>
          <w:shd w:fill="auto" w:val="clear"/>
        </w:rPr>
        <w:t xml:space="preserve">ATTACHMENTS</w:t>
      </w:r>
    </w:p>
    <w:p>
      <w:pPr>
        <w:spacing w:before="0" w:after="0" w:line="240"/>
        <w:ind w:right="0" w:left="0" w:firstLine="0"/>
        <w:jc w:val="left"/>
        <w:rPr>
          <w:rFonts w:ascii="Times New Roman" w:hAnsi="Times New Roman" w:cs="Times New Roman" w:eastAsia="Times New Roman"/>
          <w:color w:val="auto"/>
          <w:spacing w:val="0"/>
          <w:position w:val="0"/>
          <w:sz w:val="22"/>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89" w:after="0" w:line="240"/>
        <w:ind w:right="0" w:left="0" w:firstLine="0"/>
        <w:jc w:val="left"/>
        <w:rPr>
          <w:rFonts w:ascii="Times New Roman" w:hAnsi="Times New Roman" w:cs="Times New Roman" w:eastAsia="Times New Roman"/>
          <w:b/>
          <w:color w:val="auto"/>
          <w:spacing w:val="0"/>
          <w:position w:val="0"/>
          <w:sz w:val="24"/>
          <w:shd w:fill="auto" w:val="clear"/>
        </w:rPr>
      </w:pPr>
    </w:p>
    <w:p>
      <w:pPr>
        <w:spacing w:before="0" w:after="0" w:line="240"/>
        <w:ind w:right="0" w:left="756" w:firstLine="0"/>
        <w:jc w:val="left"/>
        <w:rPr>
          <w:rFonts w:ascii="Times New Roman" w:hAnsi="Times New Roman" w:cs="Times New Roman" w:eastAsia="Times New Roman"/>
          <w:b/>
          <w:color w:val="auto"/>
          <w:spacing w:val="0"/>
          <w:position w:val="0"/>
          <w:sz w:val="24"/>
          <w:shd w:fill="auto" w:val="clear"/>
        </w:rPr>
      </w:pPr>
      <w:r>
        <w:rPr>
          <w:rFonts w:ascii="Times New Roman" w:hAnsi="Times New Roman" w:cs="Times New Roman" w:eastAsia="Times New Roman"/>
          <w:b/>
          <w:color w:val="auto"/>
          <w:spacing w:val="-2"/>
          <w:position w:val="0"/>
          <w:sz w:val="24"/>
          <w:shd w:fill="auto" w:val="clear"/>
        </w:rPr>
        <w:t xml:space="preserve">CHANGES</w:t>
      </w:r>
    </w:p>
    <w:p>
      <w:pPr>
        <w:numPr>
          <w:ilvl w:val="0"/>
          <w:numId w:val="68"/>
        </w:numPr>
        <w:tabs>
          <w:tab w:val="left" w:pos="1156" w:leader="none"/>
        </w:tabs>
        <w:spacing w:before="268"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No changes or additions to lease shall be made except by written agreement between Landlord and Tenant. This lease and any attachments represent the entire agreement between Landlord and Tenant.</w:t>
      </w:r>
    </w:p>
    <w:p>
      <w:pPr>
        <w:numPr>
          <w:ilvl w:val="0"/>
          <w:numId w:val="68"/>
        </w:numPr>
        <w:tabs>
          <w:tab w:val="left" w:pos="1118" w:leader="none"/>
        </w:tabs>
        <w:spacing w:before="204" w:after="0" w:line="297"/>
        <w:ind w:right="114" w:left="756"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WHEREFORE,</w:t>
      </w:r>
      <w:r>
        <w:rPr>
          <w:rFonts w:ascii="Times New Roman" w:hAnsi="Times New Roman" w:cs="Times New Roman" w:eastAsia="Times New Roman"/>
          <w:color w:val="auto"/>
          <w:spacing w:val="-2"/>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We, the undersigned, agree to this lease, by signing two copies (one to be kept by Tenant and one by Landlord).</w:t>
      </w: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left"/>
        <w:rPr>
          <w:rFonts w:ascii="Times New Roman" w:hAnsi="Times New Roman" w:cs="Times New Roman" w:eastAsia="Times New Roman"/>
          <w:color w:val="auto"/>
          <w:spacing w:val="0"/>
          <w:position w:val="0"/>
          <w:sz w:val="24"/>
          <w:shd w:fill="auto" w:val="clear"/>
        </w:rPr>
      </w:pPr>
    </w:p>
    <w:p>
      <w:pPr>
        <w:spacing w:before="176" w:after="0" w:line="240"/>
        <w:ind w:right="0" w:left="0" w:firstLine="0"/>
        <w:jc w:val="left"/>
        <w:rPr>
          <w:rFonts w:ascii="Times New Roman" w:hAnsi="Times New Roman" w:cs="Times New Roman" w:eastAsia="Times New Roman"/>
          <w:color w:val="auto"/>
          <w:spacing w:val="0"/>
          <w:position w:val="0"/>
          <w:sz w:val="24"/>
          <w:shd w:fill="auto" w:val="clear"/>
        </w:rPr>
      </w:pPr>
    </w:p>
    <w:p>
      <w:pPr>
        <w:tabs>
          <w:tab w:val="left" w:pos="7712" w:leader="none"/>
        </w:tabs>
        <w:spacing w:before="1" w:after="0" w:line="240"/>
        <w:ind w:right="0" w:left="2557"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2"/>
          <w:position w:val="0"/>
          <w:sz w:val="24"/>
          <w:shd w:fill="auto" w:val="clear"/>
        </w:rPr>
        <w:t xml:space="preserve">LANDLORD</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2"/>
          <w:position w:val="0"/>
          <w:sz w:val="24"/>
          <w:shd w:fill="auto" w:val="clear"/>
        </w:rPr>
        <w:t xml:space="preserve">TENANT(s)</w:t>
      </w:r>
    </w:p>
    <w:p>
      <w:pPr>
        <w:spacing w:before="104" w:after="0" w:line="240"/>
        <w:ind w:right="0" w:left="0" w:firstLine="0"/>
        <w:jc w:val="left"/>
        <w:rPr>
          <w:rFonts w:ascii="Times New Roman" w:hAnsi="Times New Roman" w:cs="Times New Roman" w:eastAsia="Times New Roman"/>
          <w:color w:val="auto"/>
          <w:spacing w:val="0"/>
          <w:position w:val="0"/>
          <w:sz w:val="20"/>
          <w:shd w:fill="auto" w:val="clear"/>
        </w:rPr>
      </w:pPr>
    </w:p>
    <w:p>
      <w:pPr>
        <w:tabs>
          <w:tab w:val="left" w:pos="7856" w:leader="none"/>
        </w:tabs>
        <w:spacing w:before="43" w:after="0" w:line="240"/>
        <w:ind w:right="0" w:left="2677" w:firstLine="0"/>
        <w:jc w:val="left"/>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2"/>
          <w:position w:val="0"/>
          <w:sz w:val="24"/>
          <w:shd w:fill="auto" w:val="clear"/>
        </w:rPr>
        <w:t xml:space="preserve">(date)</w:t>
      </w:r>
      <w:r>
        <w:rPr>
          <w:rFonts w:ascii="Times New Roman" w:hAnsi="Times New Roman" w:cs="Times New Roman" w:eastAsia="Times New Roman"/>
          <w:color w:val="auto"/>
          <w:spacing w:val="0"/>
          <w:position w:val="0"/>
          <w:sz w:val="24"/>
          <w:shd w:fill="auto" w:val="clear"/>
        </w:rPr>
        <w:tab/>
      </w:r>
      <w:r>
        <w:rPr>
          <w:rFonts w:ascii="Times New Roman" w:hAnsi="Times New Roman" w:cs="Times New Roman" w:eastAsia="Times New Roman"/>
          <w:color w:val="auto"/>
          <w:spacing w:val="-2"/>
          <w:position w:val="0"/>
          <w:sz w:val="24"/>
          <w:shd w:fill="auto" w:val="clear"/>
        </w:rPr>
        <w:t xml:space="preserve">(date)</w:t>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num w:numId="6">
    <w:abstractNumId w:val="48"/>
  </w:num>
  <w:num w:numId="11">
    <w:abstractNumId w:val="42"/>
  </w:num>
  <w:num w:numId="21">
    <w:abstractNumId w:val="36"/>
  </w:num>
  <w:num w:numId="28">
    <w:abstractNumId w:val="30"/>
  </w:num>
  <w:num w:numId="32">
    <w:abstractNumId w:val="24"/>
  </w:num>
  <w:num w:numId="42">
    <w:abstractNumId w:val="18"/>
  </w:num>
  <w:num w:numId="57">
    <w:abstractNumId w:val="12"/>
  </w:num>
  <w:num w:numId="62">
    <w:abstractNumId w:val="6"/>
  </w:num>
  <w:num w:numId="68">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numbering.xml" Id="docRId0" Type="http://schemas.openxmlformats.org/officeDocument/2006/relationships/numbering" /><Relationship Target="styles.xml" Id="docRId1" Type="http://schemas.openxmlformats.org/officeDocument/2006/relationships/styles" /></Relationships>
</file>