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FA4" w:rsidRDefault="00A16FA4" w:rsidP="00A16FA4">
      <w:pPr>
        <w:pStyle w:val="Overskrift1"/>
      </w:pPr>
      <w:r>
        <w:t>LØSN</w:t>
      </w:r>
      <w:r w:rsidR="00E468C9">
        <w:t>INGER TIL EKSAMEN KJEMI 2 H 2015</w:t>
      </w:r>
    </w:p>
    <w:p w:rsidR="00A16FA4" w:rsidRDefault="00A16FA4" w:rsidP="00A16FA4">
      <w:pPr>
        <w:pStyle w:val="Overskrift1"/>
      </w:pPr>
      <w:r>
        <w:t>DEL 1</w:t>
      </w:r>
    </w:p>
    <w:p w:rsidR="00A16FA4" w:rsidRDefault="00A16FA4" w:rsidP="00A16FA4">
      <w:pPr>
        <w:pStyle w:val="Overskrift2"/>
      </w:pPr>
      <w:r>
        <w:t>OPPGAVE 1</w:t>
      </w:r>
    </w:p>
    <w:p w:rsidR="00A16FA4" w:rsidRDefault="00A16FA4" w:rsidP="00A16FA4">
      <w:pPr>
        <w:sectPr w:rsidR="00A16FA4" w:rsidSect="00A16FA4">
          <w:headerReference w:type="default" r:id="rId7"/>
          <w:footerReference w:type="default" r:id="rId8"/>
          <w:type w:val="continuous"/>
          <w:pgSz w:w="11906" w:h="16838" w:code="9"/>
          <w:pgMar w:top="1134" w:right="1418" w:bottom="340" w:left="1701" w:header="113" w:footer="57" w:gutter="0"/>
          <w:pgNumType w:start="1"/>
          <w:cols w:space="708"/>
          <w:docGrid w:linePitch="360"/>
        </w:sectPr>
      </w:pPr>
    </w:p>
    <w:p w:rsidR="00E97796" w:rsidRDefault="00E97796" w:rsidP="00E97796">
      <w:r>
        <w:lastRenderedPageBreak/>
        <w:t>a) A er det rette alternativet</w:t>
      </w:r>
    </w:p>
    <w:p w:rsidR="00E97796" w:rsidRDefault="00E97796" w:rsidP="00E97796"/>
    <w:p w:rsidR="00E97796" w:rsidRDefault="00E97796" w:rsidP="00E97796">
      <w:r>
        <w:t>b) C er det rette alternativet</w:t>
      </w:r>
    </w:p>
    <w:p w:rsidR="00E97796" w:rsidRDefault="00E97796" w:rsidP="00E97796"/>
    <w:p w:rsidR="00E97796" w:rsidRDefault="00E97796" w:rsidP="00E97796">
      <w:r>
        <w:t>c) B er det rette alternativet</w:t>
      </w:r>
    </w:p>
    <w:p w:rsidR="00E97796" w:rsidRDefault="00E97796" w:rsidP="00E97796"/>
    <w:p w:rsidR="00E97796" w:rsidRDefault="00E97796" w:rsidP="00E97796">
      <w:r>
        <w:t>d) D er det rette alternativet</w:t>
      </w:r>
    </w:p>
    <w:p w:rsidR="00E97796" w:rsidRDefault="00E97796" w:rsidP="00E97796"/>
    <w:p w:rsidR="00E97796" w:rsidRDefault="00E97796" w:rsidP="00E97796">
      <w:r>
        <w:t>e) B er det rette alternativet</w:t>
      </w:r>
    </w:p>
    <w:p w:rsidR="00E97796" w:rsidRDefault="00E97796" w:rsidP="00E97796"/>
    <w:p w:rsidR="00E97796" w:rsidRDefault="00E97796" w:rsidP="00E97796">
      <w:r>
        <w:t>f) C er det rette alternativet (men heller ikke det er riktig. Også Ag</w:t>
      </w:r>
      <w:r>
        <w:rPr>
          <w:vertAlign w:val="superscript"/>
        </w:rPr>
        <w:t>+</w:t>
      </w:r>
      <w:r>
        <w:t xml:space="preserve"> er så vidt til stede)</w:t>
      </w:r>
    </w:p>
    <w:p w:rsidR="00E97796" w:rsidRDefault="00E97796" w:rsidP="00E97796">
      <w:r>
        <w:t xml:space="preserve"> </w:t>
      </w:r>
    </w:p>
    <w:p w:rsidR="00E97796" w:rsidRDefault="00E97796" w:rsidP="00E97796">
      <w:r>
        <w:t>g) B er det rette alternativet</w:t>
      </w:r>
    </w:p>
    <w:p w:rsidR="00E97796" w:rsidRDefault="00E97796" w:rsidP="00E97796"/>
    <w:p w:rsidR="00E97796" w:rsidRDefault="00E97796" w:rsidP="00E97796">
      <w:r>
        <w:t>h) D er det rette alternativet</w:t>
      </w:r>
    </w:p>
    <w:p w:rsidR="00E97796" w:rsidRDefault="00E97796" w:rsidP="00E97796"/>
    <w:p w:rsidR="00E97796" w:rsidRDefault="00E97796" w:rsidP="00E97796">
      <w:r>
        <w:t>i) C er det rette alternativet</w:t>
      </w:r>
    </w:p>
    <w:p w:rsidR="00E97796" w:rsidRDefault="00E97796" w:rsidP="00E97796"/>
    <w:p w:rsidR="00E97796" w:rsidRDefault="00E97796" w:rsidP="00E97796">
      <w:r>
        <w:t>j) C er det rette alternativet</w:t>
      </w:r>
    </w:p>
    <w:p w:rsidR="00E97796" w:rsidRDefault="00E97796" w:rsidP="00E97796"/>
    <w:p w:rsidR="00E97796" w:rsidRDefault="00E97796" w:rsidP="00E97796">
      <w:r>
        <w:t>k) A er det rette alternativet</w:t>
      </w:r>
    </w:p>
    <w:p w:rsidR="00E97796" w:rsidRDefault="00E97796" w:rsidP="00E97796"/>
    <w:p w:rsidR="00E97796" w:rsidRDefault="00E97796" w:rsidP="00E97796">
      <w:r>
        <w:t>l) B er det rette alternativet</w:t>
      </w:r>
    </w:p>
    <w:p w:rsidR="00E97796" w:rsidRDefault="00E97796" w:rsidP="00E97796"/>
    <w:p w:rsidR="00E97796" w:rsidRDefault="00E97796" w:rsidP="00E97796">
      <w:r>
        <w:t>m) D er det rette alternativet</w:t>
      </w:r>
    </w:p>
    <w:p w:rsidR="00E97796" w:rsidRDefault="00E97796" w:rsidP="00E97796"/>
    <w:p w:rsidR="00E97796" w:rsidRDefault="00E97796" w:rsidP="00E97796">
      <w:r>
        <w:t>n) D er det rette alternativet</w:t>
      </w:r>
    </w:p>
    <w:p w:rsidR="00E97796" w:rsidRDefault="00E97796" w:rsidP="00E97796"/>
    <w:p w:rsidR="00E97796" w:rsidRDefault="00E97796" w:rsidP="00E97796">
      <w:r>
        <w:t>o) D er det rette alternativet</w:t>
      </w:r>
    </w:p>
    <w:p w:rsidR="00E97796" w:rsidRDefault="00E97796" w:rsidP="00E97796"/>
    <w:p w:rsidR="00E97796" w:rsidRDefault="00E97796" w:rsidP="00E97796">
      <w:r>
        <w:t>p) B er det rette alternativet</w:t>
      </w:r>
    </w:p>
    <w:p w:rsidR="00E97796" w:rsidRDefault="00E97796" w:rsidP="00E97796"/>
    <w:p w:rsidR="00E97796" w:rsidRDefault="00E97796" w:rsidP="00E97796">
      <w:r>
        <w:t>q) B er det rette alternativet</w:t>
      </w:r>
    </w:p>
    <w:p w:rsidR="00E97796" w:rsidRDefault="00E97796" w:rsidP="00E97796"/>
    <w:p w:rsidR="00E97796" w:rsidRDefault="00E97796" w:rsidP="00E97796">
      <w:r>
        <w:t>r) D er det rette alternativet</w:t>
      </w:r>
    </w:p>
    <w:p w:rsidR="00E97796" w:rsidRDefault="00E97796" w:rsidP="00E97796"/>
    <w:p w:rsidR="00E97796" w:rsidRDefault="00E97796" w:rsidP="00E97796">
      <w:r>
        <w:t>s) A er det rette alternativet</w:t>
      </w:r>
    </w:p>
    <w:p w:rsidR="00E97796" w:rsidRDefault="00E97796" w:rsidP="00E97796"/>
    <w:p w:rsidR="00E97796" w:rsidRDefault="00E97796" w:rsidP="00E97796">
      <w:r>
        <w:t>t) A er det rette alternativet</w:t>
      </w:r>
    </w:p>
    <w:p w:rsidR="00A16FA4" w:rsidRDefault="00A16FA4" w:rsidP="00A16FA4">
      <w:pPr>
        <w:pStyle w:val="Overskrift2"/>
        <w:sectPr w:rsidR="00A16FA4" w:rsidSect="00A16FA4">
          <w:type w:val="continuous"/>
          <w:pgSz w:w="11906" w:h="16838" w:code="9"/>
          <w:pgMar w:top="1134" w:right="1418" w:bottom="340" w:left="1701" w:header="113" w:footer="57" w:gutter="0"/>
          <w:pgNumType w:start="1"/>
          <w:cols w:num="2" w:space="708"/>
          <w:docGrid w:linePitch="360"/>
        </w:sectPr>
      </w:pPr>
    </w:p>
    <w:p w:rsidR="00E97796" w:rsidRDefault="00E97796" w:rsidP="00E97796"/>
    <w:p w:rsidR="00A16FA4" w:rsidRDefault="00A16FA4" w:rsidP="00A16FA4">
      <w:pPr>
        <w:pStyle w:val="Overskrift2"/>
      </w:pPr>
      <w:r>
        <w:t>OPPGAVE 2</w:t>
      </w:r>
    </w:p>
    <w:p w:rsidR="00E97796" w:rsidRPr="00EB1DF6" w:rsidRDefault="00E97796" w:rsidP="00E97796">
      <w:r w:rsidRPr="00EB1DF6">
        <w:t>a)</w:t>
      </w:r>
    </w:p>
    <w:p w:rsidR="00E97796" w:rsidRPr="00EB1DF6" w:rsidRDefault="00E97796" w:rsidP="00E97796">
      <w:r w:rsidRPr="00EB1DF6">
        <w:t>1) Reaksjon 1 er en substitusjonsreaksjon</w:t>
      </w:r>
      <w:r>
        <w:t>.</w:t>
      </w:r>
    </w:p>
    <w:p w:rsidR="00E97796" w:rsidRPr="00EB1DF6" w:rsidRDefault="00E97796" w:rsidP="00E97796">
      <w:r w:rsidRPr="00EB1DF6">
        <w:t>Reaksjon 2 er en oksidasjonsreaksjon</w:t>
      </w:r>
      <w:r>
        <w:t>.</w:t>
      </w:r>
    </w:p>
    <w:p w:rsidR="00E97796" w:rsidRPr="00EB1DF6" w:rsidRDefault="00E97796" w:rsidP="00E97796">
      <w:bookmarkStart w:id="0" w:name="_GoBack"/>
      <w:bookmarkEnd w:id="0"/>
    </w:p>
    <w:p w:rsidR="00E97796" w:rsidRPr="00EB1DF6" w:rsidRDefault="00E97796" w:rsidP="00E97796">
      <w:r w:rsidRPr="00EB1DF6">
        <w:t xml:space="preserve">2) I reaksjon 1 kan vi bruke f. eks. </w:t>
      </w:r>
      <w:proofErr w:type="spellStart"/>
      <w:r w:rsidRPr="00EB1DF6">
        <w:t>NaOH</w:t>
      </w:r>
      <w:proofErr w:type="spellEnd"/>
      <w:r w:rsidRPr="00EB1DF6">
        <w:t xml:space="preserve"> som reagens. OH</w:t>
      </w:r>
      <w:r w:rsidRPr="00EB1DF6">
        <w:rPr>
          <w:vertAlign w:val="superscript"/>
        </w:rPr>
        <w:t>-</w:t>
      </w:r>
      <w:r w:rsidRPr="00EB1DF6">
        <w:t xml:space="preserve">-ionet vil bytte plass med </w:t>
      </w:r>
      <w:proofErr w:type="spellStart"/>
      <w:r w:rsidRPr="00EB1DF6">
        <w:t>Br</w:t>
      </w:r>
      <w:proofErr w:type="spellEnd"/>
      <w:r w:rsidRPr="00EB1DF6">
        <w:t xml:space="preserve">-atomet, og </w:t>
      </w:r>
      <w:proofErr w:type="spellStart"/>
      <w:r w:rsidRPr="00EB1DF6">
        <w:t>Br</w:t>
      </w:r>
      <w:proofErr w:type="spellEnd"/>
      <w:r w:rsidRPr="00EB1DF6">
        <w:rPr>
          <w:vertAlign w:val="superscript"/>
        </w:rPr>
        <w:t>-</w:t>
      </w:r>
      <w:r w:rsidRPr="00EB1DF6">
        <w:t xml:space="preserve"> spaltes av.</w:t>
      </w:r>
    </w:p>
    <w:p w:rsidR="00E97796" w:rsidRDefault="00E97796" w:rsidP="00E97796">
      <w:pPr>
        <w:rPr>
          <w:rFonts w:cstheme="minorHAnsi"/>
        </w:rPr>
      </w:pPr>
      <w:r w:rsidRPr="00EB1DF6">
        <w:t>I reaksjon 2 kan vi bruke et oksidasjonsmiddel som f. eks. K</w:t>
      </w:r>
      <w:r w:rsidRPr="00EB1DF6">
        <w:rPr>
          <w:rFonts w:cstheme="minorHAnsi"/>
          <w:vertAlign w:val="subscript"/>
        </w:rPr>
        <w:t>2</w:t>
      </w:r>
      <w:r w:rsidRPr="00EB1DF6">
        <w:rPr>
          <w:rFonts w:cstheme="minorHAnsi"/>
        </w:rPr>
        <w:t>Cr</w:t>
      </w:r>
      <w:r w:rsidRPr="00EB1DF6">
        <w:rPr>
          <w:rFonts w:cstheme="minorHAnsi"/>
          <w:vertAlign w:val="subscript"/>
        </w:rPr>
        <w:t>2</w:t>
      </w:r>
      <w:r w:rsidRPr="00EB1DF6">
        <w:rPr>
          <w:rFonts w:cstheme="minorHAnsi"/>
        </w:rPr>
        <w:t>O</w:t>
      </w:r>
      <w:r w:rsidRPr="00EB1DF6">
        <w:rPr>
          <w:rFonts w:cstheme="minorHAnsi"/>
          <w:vertAlign w:val="subscript"/>
        </w:rPr>
        <w:t>7</w:t>
      </w:r>
      <w:r w:rsidRPr="00EB1DF6">
        <w:rPr>
          <w:rFonts w:cstheme="minorHAnsi"/>
        </w:rPr>
        <w:t xml:space="preserve"> i</w:t>
      </w:r>
      <w:r>
        <w:rPr>
          <w:rFonts w:cstheme="minorHAnsi"/>
        </w:rPr>
        <w:t xml:space="preserve"> svovelsur løsning. Cr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>O</w:t>
      </w:r>
      <w:r>
        <w:rPr>
          <w:rFonts w:cstheme="minorHAnsi"/>
          <w:vertAlign w:val="subscript"/>
        </w:rPr>
        <w:t>7</w:t>
      </w:r>
      <w:r>
        <w:rPr>
          <w:rFonts w:cstheme="minorHAnsi"/>
          <w:vertAlign w:val="superscript"/>
        </w:rPr>
        <w:t>2-</w:t>
      </w:r>
      <w:r>
        <w:rPr>
          <w:rFonts w:cstheme="minorHAnsi"/>
        </w:rPr>
        <w:t xml:space="preserve"> er sterkt oksiderende</w:t>
      </w:r>
      <w:r w:rsidRPr="00EB1DF6">
        <w:rPr>
          <w:rFonts w:cstheme="minorHAnsi"/>
        </w:rPr>
        <w:t xml:space="preserve"> </w:t>
      </w:r>
      <w:r>
        <w:rPr>
          <w:rFonts w:cstheme="minorHAnsi"/>
        </w:rPr>
        <w:t>og reduseres selv til Cr</w:t>
      </w:r>
      <w:r>
        <w:rPr>
          <w:rFonts w:cstheme="minorHAnsi"/>
          <w:vertAlign w:val="superscript"/>
        </w:rPr>
        <w:t>3+</w:t>
      </w:r>
      <w:r>
        <w:rPr>
          <w:rFonts w:cstheme="minorHAnsi"/>
        </w:rPr>
        <w:t xml:space="preserve"> i reaksjonen. Primæralkoholen oksideres til en karboksylsyre.</w:t>
      </w:r>
    </w:p>
    <w:p w:rsidR="00E97796" w:rsidRDefault="00E97796" w:rsidP="00E97796"/>
    <w:p w:rsidR="00E97796" w:rsidRDefault="00E97796" w:rsidP="00E97796">
      <w:r>
        <w:lastRenderedPageBreak/>
        <w:t xml:space="preserve">3) I forbindelse B har vi en stor topp ved 1 ppm. Dette er en </w:t>
      </w:r>
      <w:proofErr w:type="spellStart"/>
      <w:r>
        <w:t>singlett</w:t>
      </w:r>
      <w:proofErr w:type="spellEnd"/>
      <w:r>
        <w:t xml:space="preserve"> som viser at de 9 likeverdige H-atomene i metylgruppene har et nabokarbon uten H-atomer.</w:t>
      </w:r>
    </w:p>
    <w:p w:rsidR="00E97796" w:rsidRDefault="00E97796" w:rsidP="00E97796">
      <w:r>
        <w:t xml:space="preserve">Vi har også en </w:t>
      </w:r>
      <w:proofErr w:type="spellStart"/>
      <w:r>
        <w:t>singlett</w:t>
      </w:r>
      <w:proofErr w:type="spellEnd"/>
      <w:r>
        <w:t xml:space="preserve"> ved 2,0 ppm. Dette er H-atomet i OH-gruppa.</w:t>
      </w:r>
    </w:p>
    <w:p w:rsidR="00E97796" w:rsidRPr="00E639D5" w:rsidRDefault="00E97796" w:rsidP="00E97796">
      <w:pPr>
        <w:rPr>
          <w:rFonts w:cstheme="minorHAnsi"/>
        </w:rPr>
      </w:pPr>
      <w:proofErr w:type="spellStart"/>
      <w:r>
        <w:t>Singletten</w:t>
      </w:r>
      <w:proofErr w:type="spellEnd"/>
      <w:r>
        <w:t xml:space="preserve"> ved 3,3 </w:t>
      </w:r>
      <w:proofErr w:type="spellStart"/>
      <w:r>
        <w:t>ppm</w:t>
      </w:r>
      <w:proofErr w:type="spellEnd"/>
      <w:r>
        <w:t xml:space="preserve"> kommer fra de to H-atomene i CH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 xml:space="preserve">-gruppa. Dette C-atomet er naboatomet til O, og gjør at skiftet blir høyere. Det er ikke noe H-atom på nabokarbonet, og signalet blir derfor en </w:t>
      </w:r>
      <w:proofErr w:type="spellStart"/>
      <w:r>
        <w:rPr>
          <w:rFonts w:cstheme="minorHAnsi"/>
        </w:rPr>
        <w:t>singlett</w:t>
      </w:r>
      <w:proofErr w:type="spellEnd"/>
      <w:r>
        <w:rPr>
          <w:rFonts w:cstheme="minorHAnsi"/>
        </w:rPr>
        <w:t>.</w:t>
      </w:r>
    </w:p>
    <w:p w:rsidR="00E97796" w:rsidRDefault="00E97796" w:rsidP="00E97796">
      <w:r>
        <w:t>I forbindelse C har vi en liten topp ved 9,5 ppm. Dette kommer fra H-atomet i karboksylgruppa.</w:t>
      </w:r>
    </w:p>
    <w:p w:rsidR="00E97796" w:rsidRDefault="00E97796" w:rsidP="00E97796">
      <w:proofErr w:type="spellStart"/>
      <w:r>
        <w:t>Singletten</w:t>
      </w:r>
      <w:proofErr w:type="spellEnd"/>
      <w:r>
        <w:t xml:space="preserve"> ved 1 </w:t>
      </w:r>
      <w:proofErr w:type="spellStart"/>
      <w:r>
        <w:t>ppm</w:t>
      </w:r>
      <w:proofErr w:type="spellEnd"/>
      <w:r>
        <w:t xml:space="preserve"> er fra de 9 likeverdige H-atomene i metylgruppene som har et nabokarbon uten H-atomer.</w:t>
      </w:r>
    </w:p>
    <w:p w:rsidR="00E97796" w:rsidRDefault="00E97796" w:rsidP="00E97796"/>
    <w:p w:rsidR="00E97796" w:rsidRPr="00E97796" w:rsidRDefault="00E97796" w:rsidP="00E97796">
      <w:pPr>
        <w:rPr>
          <w:lang w:val="en-US"/>
        </w:rPr>
      </w:pPr>
      <w:r w:rsidRPr="00E97796">
        <w:rPr>
          <w:lang w:val="en-US"/>
        </w:rPr>
        <w:t>b)</w:t>
      </w:r>
    </w:p>
    <w:p w:rsidR="00E97796" w:rsidRPr="00E97796" w:rsidRDefault="00E97796" w:rsidP="00E97796">
      <w:pPr>
        <w:rPr>
          <w:lang w:val="en-US"/>
        </w:rPr>
      </w:pPr>
      <w:r w:rsidRPr="00E97796">
        <w:rPr>
          <w:lang w:val="en-US"/>
        </w:rPr>
        <w:t xml:space="preserve">1) </w:t>
      </w:r>
    </w:p>
    <w:p w:rsidR="00E97796" w:rsidRDefault="00E97796" w:rsidP="00E97796">
      <w:pPr>
        <w:rPr>
          <w:sz w:val="18"/>
          <w:szCs w:val="18"/>
          <w:lang w:val="en-US"/>
        </w:rPr>
      </w:pPr>
      <w:r w:rsidRPr="00E97796">
        <w:rPr>
          <w:lang w:val="en-US"/>
        </w:rPr>
        <w:t xml:space="preserve"> </w:t>
      </w:r>
      <w:r w:rsidRPr="00E97796">
        <w:rPr>
          <w:sz w:val="18"/>
          <w:szCs w:val="18"/>
          <w:lang w:val="en-US"/>
        </w:rPr>
        <w:t>+7               +3                             +2           +5</w:t>
      </w:r>
    </w:p>
    <w:p w:rsidR="00E97796" w:rsidRPr="00E97796" w:rsidRDefault="00E97796" w:rsidP="00E97796">
      <w:pPr>
        <w:rPr>
          <w:sz w:val="18"/>
          <w:szCs w:val="18"/>
          <w:lang w:val="en-US"/>
        </w:rPr>
      </w:pPr>
      <w:r w:rsidRPr="00E97796">
        <w:rPr>
          <w:lang w:val="en-US"/>
        </w:rPr>
        <w:t>MnO</w:t>
      </w:r>
      <w:r w:rsidRPr="00E97796">
        <w:rPr>
          <w:rFonts w:cstheme="minorHAnsi"/>
          <w:vertAlign w:val="subscript"/>
          <w:lang w:val="en-US"/>
        </w:rPr>
        <w:t>4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NO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H</w:t>
      </w:r>
      <w:r w:rsidRPr="00E97796">
        <w:rPr>
          <w:rFonts w:cstheme="minorHAnsi"/>
          <w:vertAlign w:val="superscript"/>
          <w:lang w:val="en-US"/>
        </w:rPr>
        <w:t>+</w:t>
      </w:r>
      <w:r w:rsidRPr="00E97796">
        <w:rPr>
          <w:rFonts w:cstheme="minorHAnsi"/>
          <w:lang w:val="en-US"/>
        </w:rPr>
        <w:t xml:space="preserve"> </w:t>
      </w:r>
      <w:r w:rsidRPr="00E97796">
        <w:rPr>
          <w:rFonts w:ascii="Times New Roman" w:hAnsi="Times New Roman" w:cs="Times New Roman"/>
          <w:lang w:val="en-US"/>
        </w:rPr>
        <w:t>→</w:t>
      </w:r>
      <w:r w:rsidRPr="00E97796">
        <w:rPr>
          <w:rFonts w:cstheme="minorHAnsi"/>
          <w:lang w:val="en-US"/>
        </w:rPr>
        <w:t xml:space="preserve"> Mn</w:t>
      </w:r>
      <w:r w:rsidRPr="00E97796">
        <w:rPr>
          <w:rFonts w:cstheme="minorHAnsi"/>
          <w:vertAlign w:val="superscript"/>
          <w:lang w:val="en-US"/>
        </w:rPr>
        <w:t>2+</w:t>
      </w:r>
      <w:r w:rsidRPr="00E97796">
        <w:rPr>
          <w:rFonts w:cstheme="minorHAnsi"/>
          <w:lang w:val="en-US"/>
        </w:rPr>
        <w:t xml:space="preserve"> + NO</w:t>
      </w:r>
      <w:r w:rsidRPr="00E97796">
        <w:rPr>
          <w:rFonts w:cstheme="minorHAnsi"/>
          <w:vertAlign w:val="subscript"/>
          <w:lang w:val="en-US"/>
        </w:rPr>
        <w:t>3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H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lang w:val="en-US"/>
        </w:rPr>
        <w:t>O</w:t>
      </w:r>
    </w:p>
    <w:p w:rsidR="00E97796" w:rsidRPr="00E97796" w:rsidRDefault="00E97796" w:rsidP="00E97796">
      <w:pPr>
        <w:rPr>
          <w:lang w:val="en-US"/>
        </w:rPr>
      </w:pPr>
    </w:p>
    <w:p w:rsidR="00E97796" w:rsidRDefault="00E97796" w:rsidP="00E97796">
      <w:r w:rsidRPr="00754040">
        <w:t xml:space="preserve">Vi ser at </w:t>
      </w:r>
      <w:proofErr w:type="spellStart"/>
      <w:r w:rsidRPr="00754040">
        <w:t>Mn</w:t>
      </w:r>
      <w:proofErr w:type="spellEnd"/>
      <w:r w:rsidRPr="00754040">
        <w:t xml:space="preserve"> er </w:t>
      </w:r>
      <w:r>
        <w:t>minket</w:t>
      </w:r>
      <w:r w:rsidRPr="00754040">
        <w:t xml:space="preserve"> </w:t>
      </w:r>
      <w:r>
        <w:t xml:space="preserve">med 5 enheter fra +7 til +2. </w:t>
      </w:r>
      <w:proofErr w:type="spellStart"/>
      <w:r>
        <w:t>Mn</w:t>
      </w:r>
      <w:proofErr w:type="spellEnd"/>
      <w:r>
        <w:t xml:space="preserve"> har mottatt 5 elektroner.</w:t>
      </w:r>
    </w:p>
    <w:p w:rsidR="00E97796" w:rsidRDefault="00E97796" w:rsidP="00E97796">
      <w:r>
        <w:t>Vi ser at N er økt med 2 enheter fra +3 til +5. N har gitt fra seg 2 elektroner.</w:t>
      </w:r>
    </w:p>
    <w:p w:rsidR="00E97796" w:rsidRDefault="00E97796" w:rsidP="00E97796">
      <w:r>
        <w:t xml:space="preserve">Det betyr at vi må ha 2 </w:t>
      </w:r>
      <w:proofErr w:type="spellStart"/>
      <w:r>
        <w:t>Mn</w:t>
      </w:r>
      <w:proofErr w:type="spellEnd"/>
      <w:r>
        <w:t>-atomer sammen med 5 N-atomer:</w:t>
      </w:r>
    </w:p>
    <w:p w:rsidR="00E97796" w:rsidRDefault="00E97796" w:rsidP="00E97796"/>
    <w:p w:rsidR="00E97796" w:rsidRPr="00E97796" w:rsidRDefault="00E97796" w:rsidP="00E97796">
      <w:pPr>
        <w:jc w:val="center"/>
        <w:rPr>
          <w:rFonts w:cstheme="minorHAnsi"/>
          <w:lang w:val="en-US"/>
        </w:rPr>
      </w:pPr>
      <w:r w:rsidRPr="00E97796">
        <w:rPr>
          <w:lang w:val="en-US"/>
        </w:rPr>
        <w:t>2MnO</w:t>
      </w:r>
      <w:r w:rsidRPr="00E97796">
        <w:rPr>
          <w:rFonts w:cstheme="minorHAnsi"/>
          <w:vertAlign w:val="subscript"/>
          <w:lang w:val="en-US"/>
        </w:rPr>
        <w:t>4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+ 5NO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H</w:t>
      </w:r>
      <w:r w:rsidRPr="00E97796">
        <w:rPr>
          <w:rFonts w:cstheme="minorHAnsi"/>
          <w:vertAlign w:val="superscript"/>
          <w:lang w:val="en-US"/>
        </w:rPr>
        <w:t>+</w:t>
      </w:r>
      <w:r w:rsidRPr="00E97796">
        <w:rPr>
          <w:rFonts w:cstheme="minorHAnsi"/>
          <w:lang w:val="en-US"/>
        </w:rPr>
        <w:t xml:space="preserve"> </w:t>
      </w:r>
      <w:r w:rsidRPr="00E97796">
        <w:rPr>
          <w:rFonts w:ascii="Times New Roman" w:hAnsi="Times New Roman" w:cs="Times New Roman"/>
          <w:lang w:val="en-US"/>
        </w:rPr>
        <w:t>→</w:t>
      </w:r>
      <w:r w:rsidRPr="00E97796">
        <w:rPr>
          <w:rFonts w:cstheme="minorHAnsi"/>
          <w:lang w:val="en-US"/>
        </w:rPr>
        <w:t xml:space="preserve"> 2Mn</w:t>
      </w:r>
      <w:r w:rsidRPr="00E97796">
        <w:rPr>
          <w:rFonts w:cstheme="minorHAnsi"/>
          <w:vertAlign w:val="superscript"/>
          <w:lang w:val="en-US"/>
        </w:rPr>
        <w:t>2+</w:t>
      </w:r>
      <w:r w:rsidRPr="00E97796">
        <w:rPr>
          <w:rFonts w:cstheme="minorHAnsi"/>
          <w:lang w:val="en-US"/>
        </w:rPr>
        <w:t xml:space="preserve"> + 5NO</w:t>
      </w:r>
      <w:r w:rsidRPr="00E97796">
        <w:rPr>
          <w:rFonts w:cstheme="minorHAnsi"/>
          <w:vertAlign w:val="subscript"/>
          <w:lang w:val="en-US"/>
        </w:rPr>
        <w:t>3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H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lang w:val="en-US"/>
        </w:rPr>
        <w:t>O</w:t>
      </w:r>
    </w:p>
    <w:p w:rsidR="00E97796" w:rsidRPr="00E97796" w:rsidRDefault="00E97796" w:rsidP="00E97796">
      <w:pPr>
        <w:jc w:val="center"/>
        <w:rPr>
          <w:rFonts w:cstheme="minorHAnsi"/>
          <w:lang w:val="en-US"/>
        </w:rPr>
      </w:pPr>
    </w:p>
    <w:p w:rsidR="00E97796" w:rsidRPr="00754040" w:rsidRDefault="00E97796" w:rsidP="00E97796">
      <w:pPr>
        <w:rPr>
          <w:rFonts w:cstheme="minorHAnsi"/>
        </w:rPr>
      </w:pPr>
      <w:r w:rsidRPr="00754040">
        <w:rPr>
          <w:rFonts w:cstheme="minorHAnsi"/>
        </w:rPr>
        <w:t>Når vi nå balanserer O-atomene og H-atom</w:t>
      </w:r>
      <w:r>
        <w:rPr>
          <w:rFonts w:cstheme="minorHAnsi"/>
        </w:rPr>
        <w:t>ene på begge sider, får vi reaksjons</w:t>
      </w:r>
      <w:r w:rsidRPr="00754040">
        <w:rPr>
          <w:rFonts w:cstheme="minorHAnsi"/>
        </w:rPr>
        <w:t>likningen</w:t>
      </w:r>
    </w:p>
    <w:p w:rsidR="00E97796" w:rsidRDefault="00E97796" w:rsidP="00E97796">
      <w:pPr>
        <w:rPr>
          <w:rFonts w:cstheme="minorHAnsi"/>
        </w:rPr>
      </w:pPr>
    </w:p>
    <w:p w:rsidR="00E97796" w:rsidRPr="00E97796" w:rsidRDefault="00E97796" w:rsidP="00E97796">
      <w:pPr>
        <w:jc w:val="center"/>
        <w:rPr>
          <w:rFonts w:cstheme="minorHAnsi"/>
          <w:lang w:val="en-US"/>
        </w:rPr>
      </w:pPr>
      <w:r w:rsidRPr="00E97796">
        <w:rPr>
          <w:lang w:val="en-US"/>
        </w:rPr>
        <w:t>2MnO</w:t>
      </w:r>
      <w:r w:rsidRPr="00E97796">
        <w:rPr>
          <w:rFonts w:cstheme="minorHAnsi"/>
          <w:vertAlign w:val="subscript"/>
          <w:lang w:val="en-US"/>
        </w:rPr>
        <w:t>4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+ 5NO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+ 6H</w:t>
      </w:r>
      <w:r w:rsidRPr="00E97796">
        <w:rPr>
          <w:rFonts w:cstheme="minorHAnsi"/>
          <w:vertAlign w:val="superscript"/>
          <w:lang w:val="en-US"/>
        </w:rPr>
        <w:t>+</w:t>
      </w:r>
      <w:r w:rsidRPr="00E97796">
        <w:rPr>
          <w:rFonts w:cstheme="minorHAnsi"/>
          <w:lang w:val="en-US"/>
        </w:rPr>
        <w:t xml:space="preserve"> </w:t>
      </w:r>
      <w:r w:rsidRPr="00E97796">
        <w:rPr>
          <w:rFonts w:ascii="Times New Roman" w:hAnsi="Times New Roman" w:cs="Times New Roman"/>
          <w:lang w:val="en-US"/>
        </w:rPr>
        <w:t>→</w:t>
      </w:r>
      <w:r w:rsidRPr="00E97796">
        <w:rPr>
          <w:rFonts w:cstheme="minorHAnsi"/>
          <w:lang w:val="en-US"/>
        </w:rPr>
        <w:t xml:space="preserve"> 2Mn</w:t>
      </w:r>
      <w:r w:rsidRPr="00E97796">
        <w:rPr>
          <w:rFonts w:cstheme="minorHAnsi"/>
          <w:vertAlign w:val="superscript"/>
          <w:lang w:val="en-US"/>
        </w:rPr>
        <w:t>2+</w:t>
      </w:r>
      <w:r w:rsidRPr="00E97796">
        <w:rPr>
          <w:rFonts w:cstheme="minorHAnsi"/>
          <w:lang w:val="en-US"/>
        </w:rPr>
        <w:t xml:space="preserve"> + 5NO</w:t>
      </w:r>
      <w:r w:rsidRPr="00E97796">
        <w:rPr>
          <w:rFonts w:cstheme="minorHAnsi"/>
          <w:vertAlign w:val="subscript"/>
          <w:lang w:val="en-US"/>
        </w:rPr>
        <w:t>3</w:t>
      </w:r>
      <w:r w:rsidRPr="00E97796">
        <w:rPr>
          <w:rFonts w:cstheme="minorHAnsi"/>
          <w:vertAlign w:val="superscript"/>
          <w:lang w:val="en-US"/>
        </w:rPr>
        <w:t>-</w:t>
      </w:r>
      <w:r w:rsidRPr="00E97796">
        <w:rPr>
          <w:rFonts w:cstheme="minorHAnsi"/>
          <w:lang w:val="en-US"/>
        </w:rPr>
        <w:t xml:space="preserve"> + 3H</w:t>
      </w:r>
      <w:r w:rsidRPr="00E97796">
        <w:rPr>
          <w:rFonts w:cstheme="minorHAnsi"/>
          <w:vertAlign w:val="subscript"/>
          <w:lang w:val="en-US"/>
        </w:rPr>
        <w:t>2</w:t>
      </w:r>
      <w:r w:rsidRPr="00E97796">
        <w:rPr>
          <w:rFonts w:cstheme="minorHAnsi"/>
          <w:lang w:val="en-US"/>
        </w:rPr>
        <w:t>O</w:t>
      </w:r>
    </w:p>
    <w:p w:rsidR="00E97796" w:rsidRPr="00E97796" w:rsidRDefault="00E97796" w:rsidP="00E97796">
      <w:pPr>
        <w:jc w:val="center"/>
        <w:rPr>
          <w:rFonts w:cstheme="minorHAnsi"/>
          <w:lang w:val="en-US"/>
        </w:rPr>
      </w:pPr>
    </w:p>
    <w:p w:rsidR="00E97796" w:rsidRDefault="00E97796" w:rsidP="00E97796">
      <w:pPr>
        <w:rPr>
          <w:rFonts w:cstheme="minorHAnsi"/>
        </w:rPr>
      </w:pPr>
      <w:r w:rsidRPr="003356E2">
        <w:rPr>
          <w:rFonts w:cstheme="minorHAnsi"/>
        </w:rPr>
        <w:t>Ladningen er nå -1 på begge sider.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2) </w:t>
      </w:r>
      <w:r w:rsidRPr="003356E2">
        <w:t>MnO</w:t>
      </w:r>
      <w:r w:rsidRPr="003356E2">
        <w:rPr>
          <w:rFonts w:cstheme="minorHAnsi"/>
          <w:vertAlign w:val="subscript"/>
        </w:rPr>
        <w:t>4</w:t>
      </w:r>
      <w:r w:rsidRPr="003356E2">
        <w:rPr>
          <w:rFonts w:cstheme="minorHAnsi"/>
          <w:vertAlign w:val="superscript"/>
        </w:rPr>
        <w:t>-</w:t>
      </w:r>
      <w:r w:rsidRPr="003356E2">
        <w:rPr>
          <w:rFonts w:cstheme="minorHAnsi"/>
        </w:rPr>
        <w:t xml:space="preserve"> har sterk fiolett farge. Den første dråpen av </w:t>
      </w:r>
      <w:r w:rsidRPr="003356E2">
        <w:t>MnO</w:t>
      </w:r>
      <w:r w:rsidRPr="003356E2">
        <w:rPr>
          <w:rFonts w:cstheme="minorHAnsi"/>
          <w:vertAlign w:val="subscript"/>
        </w:rPr>
        <w:t>4</w:t>
      </w:r>
      <w:r w:rsidRPr="003356E2">
        <w:rPr>
          <w:rFonts w:cstheme="minorHAnsi"/>
          <w:vertAlign w:val="superscript"/>
        </w:rPr>
        <w:t>-</w:t>
      </w:r>
      <w:r w:rsidRPr="003356E2">
        <w:rPr>
          <w:rFonts w:cstheme="minorHAnsi"/>
        </w:rPr>
        <w:t xml:space="preserve"> i overskudd vil farge løsningen svakt rosa.</w:t>
      </w:r>
    </w:p>
    <w:p w:rsidR="00E97796" w:rsidRPr="003356E2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3)</w:t>
      </w:r>
    </w:p>
    <w:p w:rsidR="00E97796" w:rsidRPr="003356E2" w:rsidRDefault="00E97796" w:rsidP="00E97796">
      <w:pPr>
        <w:rPr>
          <w:rFonts w:cstheme="minorHAnsi"/>
        </w:rPr>
      </w:pPr>
      <w:r w:rsidRPr="00E54709">
        <w:rPr>
          <w:rFonts w:ascii="Times New Roman" w:hAnsi="Times New Roman" w:cs="Times New Roman"/>
          <w:position w:val="-64"/>
        </w:rPr>
        <w:object w:dxaOrig="4660" w:dyaOrig="13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233.4pt;height:69pt" o:ole="">
            <v:imagedata r:id="rId9" o:title=""/>
          </v:shape>
          <o:OLEObject Type="Embed" ProgID="Equation.3" ShapeID="_x0000_i1031" DrawAspect="Content" ObjectID="_1511601675" r:id="rId10"/>
        </w:object>
      </w:r>
    </w:p>
    <w:p w:rsidR="00E97796" w:rsidRDefault="00E97796" w:rsidP="00E97796"/>
    <w:p w:rsidR="00E97796" w:rsidRDefault="00E97796" w:rsidP="00E97796">
      <w:r>
        <w:t>c)</w:t>
      </w:r>
    </w:p>
    <w:p w:rsidR="00E97796" w:rsidRDefault="00E97796" w:rsidP="00E97796">
      <w:r>
        <w:t xml:space="preserve">1) En buffer er en blanding av en svak syre og den korresponderende basen, som er det samme som saltet til syra. Blandingen av sitronsyre og </w:t>
      </w:r>
      <w:proofErr w:type="spellStart"/>
      <w:r>
        <w:t>natriumdihydrogensitrat</w:t>
      </w:r>
      <w:proofErr w:type="spellEnd"/>
      <w:r>
        <w:t xml:space="preserve"> er derfor en buffer.</w:t>
      </w:r>
    </w:p>
    <w:p w:rsidR="00E97796" w:rsidRDefault="00E97796" w:rsidP="00E97796"/>
    <w:p w:rsidR="00E97796" w:rsidRDefault="00E97796" w:rsidP="00E97796">
      <w:r>
        <w:lastRenderedPageBreak/>
        <w:t xml:space="preserve">2) </w:t>
      </w:r>
      <w:proofErr w:type="spellStart"/>
      <w:r>
        <w:t>HCl</w:t>
      </w:r>
      <w:proofErr w:type="spellEnd"/>
      <w:r>
        <w:t xml:space="preserve"> vil her reagere med </w:t>
      </w:r>
      <w:proofErr w:type="spellStart"/>
      <w:r>
        <w:t>NaOH</w:t>
      </w:r>
      <w:proofErr w:type="spellEnd"/>
      <w:r>
        <w:t xml:space="preserve"> og danne vann. Etter reaksjonen får vi 0,1 mol </w:t>
      </w:r>
      <w:proofErr w:type="spellStart"/>
      <w:r>
        <w:t>NaOH</w:t>
      </w:r>
      <w:proofErr w:type="spellEnd"/>
      <w:r>
        <w:t xml:space="preserve"> i overskudd, med en OH</w:t>
      </w:r>
      <w:r>
        <w:rPr>
          <w:vertAlign w:val="superscript"/>
        </w:rPr>
        <w:t>-</w:t>
      </w:r>
      <w:r>
        <w:t>-</w:t>
      </w:r>
      <w:r>
        <w:rPr>
          <w:vertAlign w:val="superscript"/>
        </w:rPr>
        <w:t xml:space="preserve"> </w:t>
      </w:r>
      <w:r>
        <w:t xml:space="preserve">konsentrasjon på 0,1 mol/L. Vi får en svært basisk løsning </w:t>
      </w:r>
    </w:p>
    <w:p w:rsidR="00E97796" w:rsidRDefault="00E97796" w:rsidP="00E97796">
      <w:r>
        <w:t>(pH = 13).</w:t>
      </w:r>
    </w:p>
    <w:p w:rsidR="00E97796" w:rsidRDefault="00E97796" w:rsidP="00E97796"/>
    <w:p w:rsidR="00E97796" w:rsidRDefault="00E97796" w:rsidP="00E97796">
      <w:r>
        <w:t xml:space="preserve">3) </w:t>
      </w:r>
    </w:p>
    <w:p w:rsidR="00E97796" w:rsidRDefault="00E97796" w:rsidP="00E97796">
      <w:pPr>
        <w:rPr>
          <w:rFonts w:ascii="Times New Roman" w:hAnsi="Times New Roman" w:cs="Times New Roman"/>
        </w:rPr>
      </w:pPr>
      <w:r w:rsidRPr="00306200">
        <w:rPr>
          <w:rFonts w:ascii="Times New Roman" w:hAnsi="Times New Roman" w:cs="Times New Roman"/>
          <w:position w:val="-32"/>
        </w:rPr>
        <w:object w:dxaOrig="1700" w:dyaOrig="760">
          <v:shape id="_x0000_i1032" type="#_x0000_t75" style="width:85.8pt;height:37.8pt" o:ole="">
            <v:imagedata r:id="rId11" o:title=""/>
          </v:shape>
          <o:OLEObject Type="Embed" ProgID="Equation.3" ShapeID="_x0000_i1032" DrawAspect="Content" ObjectID="_1511601676" r:id="rId12"/>
        </w:object>
      </w:r>
    </w:p>
    <w:p w:rsidR="00E97796" w:rsidRDefault="00E97796" w:rsidP="00E97796">
      <w:pPr>
        <w:rPr>
          <w:rFonts w:ascii="Times New Roman" w:hAnsi="Times New Roman" w:cs="Times New Roman"/>
        </w:rPr>
      </w:pPr>
    </w:p>
    <w:p w:rsidR="00E97796" w:rsidRDefault="00E97796" w:rsidP="00E97796">
      <w:pPr>
        <w:rPr>
          <w:rFonts w:ascii="Times New Roman" w:hAnsi="Times New Roman" w:cs="Times New Roman"/>
        </w:rPr>
      </w:pPr>
      <w:r w:rsidRPr="00306200">
        <w:rPr>
          <w:rFonts w:ascii="Times New Roman" w:hAnsi="Times New Roman" w:cs="Times New Roman"/>
        </w:rPr>
        <w:t>Når all sitronsyra har reagert, dannes det 0,1</w:t>
      </w:r>
      <w:r>
        <w:rPr>
          <w:rFonts w:ascii="Times New Roman" w:hAnsi="Times New Roman" w:cs="Times New Roman"/>
        </w:rPr>
        <w:t>0</w:t>
      </w:r>
      <w:r w:rsidRPr="00306200">
        <w:rPr>
          <w:rFonts w:ascii="Times New Roman" w:hAnsi="Times New Roman" w:cs="Times New Roman"/>
        </w:rPr>
        <w:t xml:space="preserve"> mol </w:t>
      </w:r>
      <w:proofErr w:type="spellStart"/>
      <w:r w:rsidRPr="00306200">
        <w:rPr>
          <w:rFonts w:ascii="Times New Roman" w:hAnsi="Times New Roman" w:cs="Times New Roman"/>
        </w:rPr>
        <w:t>dihydrogensitrat</w:t>
      </w:r>
      <w:proofErr w:type="spellEnd"/>
      <w:r w:rsidRPr="00306200">
        <w:rPr>
          <w:rFonts w:ascii="Times New Roman" w:hAnsi="Times New Roman" w:cs="Times New Roman"/>
        </w:rPr>
        <w:t xml:space="preserve">. Det er da 0,15 mol </w:t>
      </w:r>
      <w:proofErr w:type="spellStart"/>
      <w:r w:rsidRPr="00306200">
        <w:rPr>
          <w:rFonts w:ascii="Times New Roman" w:hAnsi="Times New Roman" w:cs="Times New Roman"/>
        </w:rPr>
        <w:t>NaOH</w:t>
      </w:r>
      <w:proofErr w:type="spellEnd"/>
      <w:r w:rsidRPr="00306200">
        <w:rPr>
          <w:rFonts w:ascii="Times New Roman" w:hAnsi="Times New Roman" w:cs="Times New Roman"/>
        </w:rPr>
        <w:t xml:space="preserve"> igjen. 0,1</w:t>
      </w:r>
      <w:r>
        <w:rPr>
          <w:rFonts w:ascii="Times New Roman" w:hAnsi="Times New Roman" w:cs="Times New Roman"/>
        </w:rPr>
        <w:t>0 mol av denn</w:t>
      </w:r>
      <w:r w:rsidRPr="00306200">
        <w:rPr>
          <w:rFonts w:ascii="Times New Roman" w:hAnsi="Times New Roman" w:cs="Times New Roman"/>
        </w:rPr>
        <w:t xml:space="preserve">e </w:t>
      </w:r>
      <w:r>
        <w:rPr>
          <w:rFonts w:ascii="Times New Roman" w:hAnsi="Times New Roman" w:cs="Times New Roman"/>
        </w:rPr>
        <w:t xml:space="preserve">luten </w:t>
      </w:r>
      <w:r w:rsidRPr="00306200">
        <w:rPr>
          <w:rFonts w:ascii="Times New Roman" w:hAnsi="Times New Roman" w:cs="Times New Roman"/>
        </w:rPr>
        <w:t xml:space="preserve">vil reagere med </w:t>
      </w:r>
      <w:r>
        <w:rPr>
          <w:rFonts w:ascii="Times New Roman" w:hAnsi="Times New Roman" w:cs="Times New Roman"/>
        </w:rPr>
        <w:t xml:space="preserve">all </w:t>
      </w:r>
      <w:proofErr w:type="spellStart"/>
      <w:r w:rsidRPr="00306200">
        <w:rPr>
          <w:rFonts w:ascii="Times New Roman" w:hAnsi="Times New Roman" w:cs="Times New Roman"/>
        </w:rPr>
        <w:t>dihydrogensitrat</w:t>
      </w:r>
      <w:proofErr w:type="spellEnd"/>
      <w:r>
        <w:rPr>
          <w:rFonts w:ascii="Times New Roman" w:hAnsi="Times New Roman" w:cs="Times New Roman"/>
        </w:rPr>
        <w:t xml:space="preserve"> og danne 0,10 mol </w:t>
      </w:r>
      <w:proofErr w:type="spellStart"/>
      <w:r w:rsidRPr="00306200">
        <w:rPr>
          <w:rFonts w:ascii="Times New Roman" w:hAnsi="Times New Roman" w:cs="Times New Roman"/>
        </w:rPr>
        <w:t>hydrogensitrat</w:t>
      </w:r>
      <w:proofErr w:type="spellEnd"/>
      <w:r>
        <w:rPr>
          <w:rFonts w:ascii="Times New Roman" w:hAnsi="Times New Roman" w:cs="Times New Roman"/>
        </w:rPr>
        <w:t xml:space="preserve">. </w:t>
      </w:r>
      <w:r w:rsidRPr="00681435">
        <w:rPr>
          <w:rFonts w:ascii="Times New Roman" w:hAnsi="Times New Roman" w:cs="Times New Roman"/>
        </w:rPr>
        <w:t xml:space="preserve">Det er da 0,050 mol </w:t>
      </w:r>
      <w:proofErr w:type="spellStart"/>
      <w:r w:rsidRPr="00681435">
        <w:rPr>
          <w:rFonts w:ascii="Times New Roman" w:hAnsi="Times New Roman" w:cs="Times New Roman"/>
        </w:rPr>
        <w:t>NaOH</w:t>
      </w:r>
      <w:proofErr w:type="spellEnd"/>
      <w:r w:rsidRPr="00681435">
        <w:rPr>
          <w:rFonts w:ascii="Times New Roman" w:hAnsi="Times New Roman" w:cs="Times New Roman"/>
        </w:rPr>
        <w:t xml:space="preserve"> igjen. </w:t>
      </w:r>
      <w:r w:rsidRPr="00306200">
        <w:rPr>
          <w:rFonts w:ascii="Times New Roman" w:hAnsi="Times New Roman" w:cs="Times New Roman"/>
        </w:rPr>
        <w:t>Denne mengden vil reagere med 0,</w:t>
      </w:r>
      <w:r>
        <w:rPr>
          <w:rFonts w:ascii="Times New Roman" w:hAnsi="Times New Roman" w:cs="Times New Roman"/>
        </w:rPr>
        <w:t>0</w:t>
      </w:r>
      <w:r w:rsidRPr="00306200">
        <w:rPr>
          <w:rFonts w:ascii="Times New Roman" w:hAnsi="Times New Roman" w:cs="Times New Roman"/>
        </w:rPr>
        <w:t xml:space="preserve">50 mol </w:t>
      </w:r>
      <w:proofErr w:type="spellStart"/>
      <w:r w:rsidRPr="00306200">
        <w:rPr>
          <w:rFonts w:ascii="Times New Roman" w:hAnsi="Times New Roman" w:cs="Times New Roman"/>
        </w:rPr>
        <w:t>hydrogensitrat</w:t>
      </w:r>
      <w:proofErr w:type="spellEnd"/>
      <w:r w:rsidRPr="00306200">
        <w:rPr>
          <w:rFonts w:ascii="Times New Roman" w:hAnsi="Times New Roman" w:cs="Times New Roman"/>
        </w:rPr>
        <w:t xml:space="preserve"> og danne 0,</w:t>
      </w:r>
      <w:r>
        <w:rPr>
          <w:rFonts w:ascii="Times New Roman" w:hAnsi="Times New Roman" w:cs="Times New Roman"/>
        </w:rPr>
        <w:t>0</w:t>
      </w:r>
      <w:r w:rsidRPr="00306200">
        <w:rPr>
          <w:rFonts w:ascii="Times New Roman" w:hAnsi="Times New Roman" w:cs="Times New Roman"/>
        </w:rPr>
        <w:t xml:space="preserve">50 mol </w:t>
      </w:r>
      <w:proofErr w:type="spellStart"/>
      <w:r w:rsidRPr="00306200">
        <w:rPr>
          <w:rFonts w:ascii="Times New Roman" w:hAnsi="Times New Roman" w:cs="Times New Roman"/>
        </w:rPr>
        <w:t>sitrat</w:t>
      </w:r>
      <w:proofErr w:type="spellEnd"/>
      <w:r w:rsidRPr="00306200">
        <w:rPr>
          <w:rFonts w:ascii="Times New Roman" w:hAnsi="Times New Roman" w:cs="Times New Roman"/>
        </w:rPr>
        <w:t xml:space="preserve">. Det </w:t>
      </w:r>
      <w:r>
        <w:rPr>
          <w:rFonts w:ascii="Times New Roman" w:hAnsi="Times New Roman" w:cs="Times New Roman"/>
        </w:rPr>
        <w:t>betyr at</w:t>
      </w:r>
      <w:r w:rsidRPr="00306200">
        <w:rPr>
          <w:rFonts w:ascii="Times New Roman" w:hAnsi="Times New Roman" w:cs="Times New Roman"/>
        </w:rPr>
        <w:t xml:space="preserve"> vi sitter igjen med en buffer som består av 0,</w:t>
      </w:r>
      <w:r>
        <w:rPr>
          <w:rFonts w:ascii="Times New Roman" w:hAnsi="Times New Roman" w:cs="Times New Roman"/>
        </w:rPr>
        <w:t>0</w:t>
      </w:r>
      <w:r w:rsidRPr="00306200">
        <w:rPr>
          <w:rFonts w:ascii="Times New Roman" w:hAnsi="Times New Roman" w:cs="Times New Roman"/>
        </w:rPr>
        <w:t>50 mo</w:t>
      </w:r>
      <w:r>
        <w:rPr>
          <w:rFonts w:ascii="Times New Roman" w:hAnsi="Times New Roman" w:cs="Times New Roman"/>
        </w:rPr>
        <w:t xml:space="preserve">l </w:t>
      </w:r>
      <w:proofErr w:type="spellStart"/>
      <w:r w:rsidRPr="00306200">
        <w:rPr>
          <w:rFonts w:ascii="Times New Roman" w:hAnsi="Times New Roman" w:cs="Times New Roman"/>
        </w:rPr>
        <w:t>hydrogensitrat</w:t>
      </w:r>
      <w:proofErr w:type="spellEnd"/>
      <w:r>
        <w:rPr>
          <w:rFonts w:ascii="Times New Roman" w:hAnsi="Times New Roman" w:cs="Times New Roman"/>
        </w:rPr>
        <w:t xml:space="preserve"> og 0,050 mol </w:t>
      </w:r>
      <w:proofErr w:type="spellStart"/>
      <w:r>
        <w:rPr>
          <w:rFonts w:ascii="Times New Roman" w:hAnsi="Times New Roman" w:cs="Times New Roman"/>
        </w:rPr>
        <w:t>sitrat</w:t>
      </w:r>
      <w:proofErr w:type="spellEnd"/>
      <w:r>
        <w:rPr>
          <w:rFonts w:ascii="Times New Roman" w:hAnsi="Times New Roman" w:cs="Times New Roman"/>
        </w:rPr>
        <w:t xml:space="preserve">, altså like stoffmengder. I en slik buffer vil pH bli lik </w:t>
      </w:r>
      <w:r w:rsidRPr="00306200">
        <w:rPr>
          <w:rFonts w:ascii="Times New Roman" w:hAnsi="Times New Roman" w:cs="Times New Roman"/>
          <w:position w:val="-14"/>
        </w:rPr>
        <w:object w:dxaOrig="380" w:dyaOrig="380">
          <v:shape id="_x0000_i1033" type="#_x0000_t75" style="width:18.6pt;height:18.6pt" o:ole="">
            <v:imagedata r:id="rId13" o:title=""/>
          </v:shape>
          <o:OLEObject Type="Embed" ProgID="Equation.3" ShapeID="_x0000_i1033" DrawAspect="Content" ObjectID="_1511601677" r:id="rId14"/>
        </w:object>
      </w:r>
      <w:r w:rsidRPr="00306200">
        <w:rPr>
          <w:rFonts w:ascii="Times New Roman" w:hAnsi="Times New Roman" w:cs="Times New Roman"/>
        </w:rPr>
        <w:t>for bufferens s</w:t>
      </w:r>
      <w:r>
        <w:rPr>
          <w:rFonts w:ascii="Times New Roman" w:hAnsi="Times New Roman" w:cs="Times New Roman"/>
        </w:rPr>
        <w:t xml:space="preserve">yre, som her er </w:t>
      </w:r>
      <w:proofErr w:type="spellStart"/>
      <w:r>
        <w:rPr>
          <w:rFonts w:ascii="Times New Roman" w:hAnsi="Times New Roman" w:cs="Times New Roman"/>
        </w:rPr>
        <w:t>hydrogensitrat</w:t>
      </w:r>
      <w:proofErr w:type="spellEnd"/>
      <w:r>
        <w:rPr>
          <w:rFonts w:ascii="Times New Roman" w:hAnsi="Times New Roman" w:cs="Times New Roman"/>
        </w:rPr>
        <w:t xml:space="preserve">, altså lik </w:t>
      </w:r>
      <w:r w:rsidRPr="001E5D40">
        <w:rPr>
          <w:rFonts w:ascii="Times New Roman" w:hAnsi="Times New Roman" w:cs="Times New Roman"/>
          <w:u w:val="double"/>
        </w:rPr>
        <w:t>6,4</w:t>
      </w:r>
      <w:r>
        <w:rPr>
          <w:rFonts w:ascii="Times New Roman" w:hAnsi="Times New Roman" w:cs="Times New Roman"/>
        </w:rPr>
        <w:t>.</w:t>
      </w:r>
    </w:p>
    <w:p w:rsidR="00A16FA4" w:rsidRDefault="00A16FA4" w:rsidP="00A16FA4">
      <w:pPr>
        <w:pStyle w:val="Overskrift1"/>
      </w:pPr>
      <w:r>
        <w:t>DEL 2</w:t>
      </w:r>
    </w:p>
    <w:p w:rsidR="00A16FA4" w:rsidRDefault="00A16FA4" w:rsidP="00A16FA4">
      <w:pPr>
        <w:pStyle w:val="Overskrift2"/>
      </w:pPr>
      <w:r>
        <w:t>OPPGAVE 3</w:t>
      </w:r>
    </w:p>
    <w:p w:rsidR="00E97796" w:rsidRDefault="00E97796" w:rsidP="00E97796">
      <w:pPr>
        <w:rPr>
          <w:rFonts w:cstheme="minorHAnsi"/>
        </w:rPr>
      </w:pPr>
      <w:r>
        <w:rPr>
          <w:rFonts w:ascii="Times New Roman" w:hAnsi="Times New Roman" w:cs="Times New Roman"/>
        </w:rPr>
        <w:t>a) I H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 xml:space="preserve">Se må Se ha oksidasjonstallet -2. I </w:t>
      </w:r>
      <w:proofErr w:type="spellStart"/>
      <w:r>
        <w:rPr>
          <w:rFonts w:cstheme="minorHAnsi"/>
        </w:rPr>
        <w:t>CdSe</w:t>
      </w:r>
      <w:proofErr w:type="spellEnd"/>
      <w:r>
        <w:rPr>
          <w:rFonts w:cstheme="minorHAnsi"/>
        </w:rPr>
        <w:t xml:space="preserve"> må Cd derfor ha oksidasjonstallet </w:t>
      </w:r>
      <w:r w:rsidRPr="00B84428">
        <w:rPr>
          <w:rFonts w:cstheme="minorHAnsi"/>
          <w:u w:val="double"/>
        </w:rPr>
        <w:t>+2</w:t>
      </w:r>
      <w:r>
        <w:rPr>
          <w:rFonts w:cstheme="minorHAnsi"/>
        </w:rPr>
        <w:t>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b) Ved den negative polen skjer oksidasjonen</w:t>
      </w:r>
    </w:p>
    <w:p w:rsidR="00E97796" w:rsidRDefault="00E97796" w:rsidP="00E97796">
      <w:pPr>
        <w:rPr>
          <w:rFonts w:cstheme="minorHAnsi"/>
        </w:rPr>
      </w:pPr>
    </w:p>
    <w:p w:rsidR="00E97796" w:rsidRPr="00681435" w:rsidRDefault="00E97796" w:rsidP="00E97796">
      <w:pPr>
        <w:jc w:val="center"/>
        <w:rPr>
          <w:rFonts w:cstheme="minorHAnsi"/>
          <w:lang w:val="en-US"/>
        </w:rPr>
      </w:pPr>
      <w:r w:rsidRPr="00681435">
        <w:rPr>
          <w:rFonts w:cstheme="minorHAnsi"/>
          <w:lang w:val="en-US"/>
        </w:rPr>
        <w:t>Cd(s) + 2OH</w:t>
      </w:r>
      <w:r w:rsidRPr="00681435">
        <w:rPr>
          <w:rFonts w:cstheme="minorHAnsi"/>
          <w:vertAlign w:val="superscript"/>
          <w:lang w:val="en-US"/>
        </w:rPr>
        <w:t>-</w:t>
      </w:r>
      <w:r w:rsidRPr="00681435">
        <w:rPr>
          <w:rFonts w:cstheme="minorHAnsi"/>
          <w:lang w:val="en-US"/>
        </w:rPr>
        <w:t>(</w:t>
      </w:r>
      <w:proofErr w:type="spellStart"/>
      <w:r w:rsidRPr="00681435">
        <w:rPr>
          <w:rFonts w:cstheme="minorHAnsi"/>
          <w:lang w:val="en-US"/>
        </w:rPr>
        <w:t>aq</w:t>
      </w:r>
      <w:proofErr w:type="spellEnd"/>
      <w:r w:rsidRPr="00681435">
        <w:rPr>
          <w:rFonts w:cstheme="minorHAnsi"/>
          <w:lang w:val="en-US"/>
        </w:rPr>
        <w:t xml:space="preserve">) </w:t>
      </w:r>
      <w:proofErr w:type="gramStart"/>
      <w:r w:rsidRPr="00681435">
        <w:rPr>
          <w:rFonts w:ascii="Times New Roman" w:hAnsi="Times New Roman" w:cs="Times New Roman"/>
          <w:lang w:val="en-US"/>
        </w:rPr>
        <w:t>→</w:t>
      </w:r>
      <w:r w:rsidRPr="00681435">
        <w:rPr>
          <w:rFonts w:cstheme="minorHAnsi"/>
          <w:lang w:val="en-US"/>
        </w:rPr>
        <w:t xml:space="preserve">  Cd</w:t>
      </w:r>
      <w:proofErr w:type="gramEnd"/>
      <w:r w:rsidRPr="00681435">
        <w:rPr>
          <w:rFonts w:cstheme="minorHAnsi"/>
          <w:lang w:val="en-US"/>
        </w:rPr>
        <w:t>(OH)</w:t>
      </w:r>
      <w:r w:rsidRPr="00681435">
        <w:rPr>
          <w:rFonts w:cstheme="minorHAnsi"/>
          <w:vertAlign w:val="subscript"/>
          <w:lang w:val="en-US"/>
        </w:rPr>
        <w:t>2</w:t>
      </w:r>
      <w:r w:rsidRPr="00681435">
        <w:rPr>
          <w:rFonts w:cstheme="minorHAnsi"/>
          <w:lang w:val="en-US"/>
        </w:rPr>
        <w:t>(s) + 2e</w:t>
      </w:r>
      <w:r w:rsidRPr="00681435">
        <w:rPr>
          <w:rFonts w:cstheme="minorHAnsi"/>
          <w:vertAlign w:val="superscript"/>
          <w:lang w:val="en-US"/>
        </w:rPr>
        <w:t>-</w:t>
      </w:r>
    </w:p>
    <w:p w:rsidR="00E97796" w:rsidRPr="00681435" w:rsidRDefault="00E97796" w:rsidP="00E97796">
      <w:pPr>
        <w:jc w:val="center"/>
        <w:rPr>
          <w:rFonts w:cstheme="minorHAnsi"/>
          <w:lang w:val="en-US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c) Vi finner totalreaksjonen i cella:</w:t>
      </w:r>
    </w:p>
    <w:p w:rsidR="00E97796" w:rsidRDefault="00E97796" w:rsidP="00E97796">
      <w:pPr>
        <w:rPr>
          <w:rFonts w:cstheme="minorHAnsi"/>
        </w:rPr>
      </w:pPr>
    </w:p>
    <w:p w:rsidR="00E97796" w:rsidRPr="00B84428" w:rsidRDefault="00E97796" w:rsidP="00E97796">
      <w:pPr>
        <w:rPr>
          <w:rFonts w:cstheme="minorHAnsi"/>
          <w:lang w:val="en-US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proofErr w:type="spellStart"/>
      <w:proofErr w:type="gramStart"/>
      <w:r w:rsidRPr="00B84428">
        <w:rPr>
          <w:rFonts w:cstheme="minorHAnsi"/>
          <w:lang w:val="en-US"/>
        </w:rPr>
        <w:t>NiO</w:t>
      </w:r>
      <w:proofErr w:type="spellEnd"/>
      <w:r w:rsidRPr="00B84428">
        <w:rPr>
          <w:rFonts w:cstheme="minorHAnsi"/>
          <w:lang w:val="en-US"/>
        </w:rPr>
        <w:t>(</w:t>
      </w:r>
      <w:proofErr w:type="gramEnd"/>
      <w:r w:rsidRPr="00B84428">
        <w:rPr>
          <w:rFonts w:cstheme="minorHAnsi"/>
          <w:lang w:val="en-US"/>
        </w:rPr>
        <w:t>OH)(s) + H</w:t>
      </w:r>
      <w:r w:rsidRPr="00B84428">
        <w:rPr>
          <w:rFonts w:cstheme="minorHAnsi"/>
          <w:vertAlign w:val="subscript"/>
          <w:lang w:val="en-US"/>
        </w:rPr>
        <w:t>2</w:t>
      </w:r>
      <w:r w:rsidRPr="00B84428">
        <w:rPr>
          <w:rFonts w:cstheme="minorHAnsi"/>
          <w:lang w:val="en-US"/>
        </w:rPr>
        <w:t xml:space="preserve">O(l) </w:t>
      </w:r>
      <w:r>
        <w:rPr>
          <w:rFonts w:cstheme="minorHAnsi"/>
          <w:lang w:val="en-US"/>
        </w:rPr>
        <w:t>+ e</w:t>
      </w:r>
      <w:r>
        <w:rPr>
          <w:rFonts w:cstheme="minorHAnsi"/>
          <w:vertAlign w:val="superscript"/>
          <w:lang w:val="en-US"/>
        </w:rPr>
        <w:t>-</w:t>
      </w:r>
      <w:r>
        <w:rPr>
          <w:rFonts w:cstheme="minorHAnsi"/>
          <w:lang w:val="en-US"/>
        </w:rPr>
        <w:t xml:space="preserve"> </w:t>
      </w:r>
      <w:r w:rsidRPr="00B84428">
        <w:rPr>
          <w:rFonts w:ascii="Times New Roman" w:hAnsi="Times New Roman" w:cs="Times New Roman"/>
          <w:lang w:val="en-US"/>
        </w:rPr>
        <w:t>→</w:t>
      </w:r>
      <w:r w:rsidRPr="00B84428">
        <w:rPr>
          <w:rFonts w:cstheme="minorHAnsi"/>
          <w:lang w:val="en-US"/>
        </w:rPr>
        <w:t xml:space="preserve"> Ni(OH)</w:t>
      </w:r>
      <w:r w:rsidRPr="00B84428">
        <w:rPr>
          <w:rFonts w:cstheme="minorHAnsi"/>
          <w:vertAlign w:val="subscript"/>
          <w:lang w:val="en-US"/>
        </w:rPr>
        <w:t>2</w:t>
      </w:r>
      <w:r>
        <w:rPr>
          <w:rFonts w:cstheme="minorHAnsi"/>
          <w:lang w:val="en-US"/>
        </w:rPr>
        <w:t>(s) + OH</w:t>
      </w:r>
      <w:r>
        <w:rPr>
          <w:rFonts w:cstheme="minorHAnsi"/>
          <w:vertAlign w:val="superscript"/>
          <w:lang w:val="en-US"/>
        </w:rPr>
        <w:t>-</w:t>
      </w:r>
      <w:r>
        <w:rPr>
          <w:rFonts w:cstheme="minorHAnsi"/>
          <w:lang w:val="en-US"/>
        </w:rPr>
        <w:t>(</w:t>
      </w:r>
      <w:proofErr w:type="spellStart"/>
      <w:r>
        <w:rPr>
          <w:rFonts w:cstheme="minorHAnsi"/>
          <w:lang w:val="en-US"/>
        </w:rPr>
        <w:t>aq</w:t>
      </w:r>
      <w:proofErr w:type="spellEnd"/>
      <w:r>
        <w:rPr>
          <w:rFonts w:cstheme="minorHAnsi"/>
          <w:lang w:val="en-US"/>
        </w:rPr>
        <w:t>) │∙2</w:t>
      </w:r>
    </w:p>
    <w:p w:rsidR="00E97796" w:rsidRPr="00B84428" w:rsidRDefault="00E97796" w:rsidP="00E97796">
      <w:pPr>
        <w:ind w:left="1416" w:firstLine="708"/>
        <w:rPr>
          <w:rFonts w:cstheme="minorHAnsi"/>
          <w:u w:val="single"/>
          <w:lang w:val="en-US"/>
        </w:rPr>
      </w:pPr>
      <w:r w:rsidRPr="00B84428">
        <w:rPr>
          <w:rFonts w:cstheme="minorHAnsi"/>
          <w:u w:val="single"/>
          <w:lang w:val="en-US"/>
        </w:rPr>
        <w:t>Cd(s) + 2OH</w:t>
      </w:r>
      <w:r w:rsidRPr="00B84428">
        <w:rPr>
          <w:rFonts w:cstheme="minorHAnsi"/>
          <w:u w:val="single"/>
          <w:vertAlign w:val="superscript"/>
          <w:lang w:val="en-US"/>
        </w:rPr>
        <w:t>-</w:t>
      </w:r>
      <w:r w:rsidRPr="00B84428">
        <w:rPr>
          <w:rFonts w:cstheme="minorHAnsi"/>
          <w:u w:val="single"/>
          <w:lang w:val="en-US"/>
        </w:rPr>
        <w:t>(</w:t>
      </w:r>
      <w:proofErr w:type="spellStart"/>
      <w:r w:rsidRPr="00B84428">
        <w:rPr>
          <w:rFonts w:cstheme="minorHAnsi"/>
          <w:u w:val="single"/>
          <w:lang w:val="en-US"/>
        </w:rPr>
        <w:t>aq</w:t>
      </w:r>
      <w:proofErr w:type="spellEnd"/>
      <w:r w:rsidRPr="00B84428">
        <w:rPr>
          <w:rFonts w:cstheme="minorHAnsi"/>
          <w:u w:val="single"/>
          <w:lang w:val="en-US"/>
        </w:rPr>
        <w:t xml:space="preserve">) </w:t>
      </w:r>
      <w:proofErr w:type="gramStart"/>
      <w:r w:rsidRPr="00B84428">
        <w:rPr>
          <w:rFonts w:ascii="Times New Roman" w:hAnsi="Times New Roman" w:cs="Times New Roman"/>
          <w:u w:val="single"/>
          <w:lang w:val="en-US"/>
        </w:rPr>
        <w:t>→</w:t>
      </w:r>
      <w:r w:rsidRPr="00B84428">
        <w:rPr>
          <w:rFonts w:cstheme="minorHAnsi"/>
          <w:u w:val="single"/>
          <w:lang w:val="en-US"/>
        </w:rPr>
        <w:t xml:space="preserve">  Cd</w:t>
      </w:r>
      <w:proofErr w:type="gramEnd"/>
      <w:r w:rsidRPr="00B84428">
        <w:rPr>
          <w:rFonts w:cstheme="minorHAnsi"/>
          <w:u w:val="single"/>
          <w:lang w:val="en-US"/>
        </w:rPr>
        <w:t>(OH)</w:t>
      </w:r>
      <w:r w:rsidRPr="00B84428">
        <w:rPr>
          <w:rFonts w:cstheme="minorHAnsi"/>
          <w:u w:val="single"/>
          <w:vertAlign w:val="subscript"/>
          <w:lang w:val="en-US"/>
        </w:rPr>
        <w:t>2</w:t>
      </w:r>
      <w:r w:rsidRPr="00B84428">
        <w:rPr>
          <w:rFonts w:cstheme="minorHAnsi"/>
          <w:u w:val="single"/>
          <w:lang w:val="en-US"/>
        </w:rPr>
        <w:t>(s) + 2e</w:t>
      </w:r>
      <w:r w:rsidRPr="00B84428">
        <w:rPr>
          <w:rFonts w:cstheme="minorHAnsi"/>
          <w:u w:val="single"/>
          <w:vertAlign w:val="superscript"/>
          <w:lang w:val="en-US"/>
        </w:rPr>
        <w:t>-</w:t>
      </w:r>
    </w:p>
    <w:p w:rsidR="00E97796" w:rsidRDefault="00E97796" w:rsidP="00E97796">
      <w:pPr>
        <w:rPr>
          <w:rFonts w:cstheme="minorHAnsi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  <w:lang w:val="en-US"/>
        </w:rPr>
        <w:tab/>
      </w:r>
      <w:proofErr w:type="spellStart"/>
      <w:proofErr w:type="gramStart"/>
      <w:r w:rsidRPr="00B84428">
        <w:rPr>
          <w:rFonts w:cstheme="minorHAnsi"/>
          <w:lang w:val="en-US"/>
        </w:rPr>
        <w:t>NiO</w:t>
      </w:r>
      <w:proofErr w:type="spellEnd"/>
      <w:r w:rsidRPr="00B84428">
        <w:rPr>
          <w:rFonts w:cstheme="minorHAnsi"/>
          <w:lang w:val="en-US"/>
        </w:rPr>
        <w:t>(</w:t>
      </w:r>
      <w:proofErr w:type="gramEnd"/>
      <w:r w:rsidRPr="00B84428">
        <w:rPr>
          <w:rFonts w:cstheme="minorHAnsi"/>
          <w:lang w:val="en-US"/>
        </w:rPr>
        <w:t>OH)(s) + H</w:t>
      </w:r>
      <w:r w:rsidRPr="00B84428">
        <w:rPr>
          <w:rFonts w:cstheme="minorHAnsi"/>
          <w:vertAlign w:val="subscript"/>
          <w:lang w:val="en-US"/>
        </w:rPr>
        <w:t>2</w:t>
      </w:r>
      <w:r w:rsidRPr="00B84428">
        <w:rPr>
          <w:rFonts w:cstheme="minorHAnsi"/>
          <w:lang w:val="en-US"/>
        </w:rPr>
        <w:t>O(l)</w:t>
      </w:r>
      <w:r>
        <w:rPr>
          <w:rFonts w:cstheme="minorHAnsi"/>
          <w:lang w:val="en-US"/>
        </w:rPr>
        <w:t xml:space="preserve"> + Cd(s) </w:t>
      </w:r>
      <w:r>
        <w:rPr>
          <w:rFonts w:ascii="Times New Roman" w:hAnsi="Times New Roman" w:cs="Times New Roman"/>
          <w:lang w:val="en-US"/>
        </w:rPr>
        <w:t>→</w:t>
      </w:r>
      <w:r>
        <w:rPr>
          <w:rFonts w:cstheme="minorHAnsi"/>
          <w:lang w:val="en-US"/>
        </w:rPr>
        <w:t xml:space="preserve"> </w:t>
      </w:r>
      <w:r w:rsidRPr="00B84428">
        <w:rPr>
          <w:rFonts w:cstheme="minorHAnsi"/>
          <w:lang w:val="en-US"/>
        </w:rPr>
        <w:t>Ni(OH)</w:t>
      </w:r>
      <w:r w:rsidRPr="00B84428">
        <w:rPr>
          <w:rFonts w:cstheme="minorHAnsi"/>
          <w:vertAlign w:val="subscript"/>
          <w:lang w:val="en-US"/>
        </w:rPr>
        <w:t>2</w:t>
      </w:r>
      <w:r>
        <w:rPr>
          <w:rFonts w:cstheme="minorHAnsi"/>
          <w:lang w:val="en-US"/>
        </w:rPr>
        <w:t>(s) + Cd</w:t>
      </w:r>
      <w:r w:rsidRPr="00B84428">
        <w:rPr>
          <w:rFonts w:cstheme="minorHAnsi"/>
          <w:lang w:val="en-US"/>
        </w:rPr>
        <w:t>(OH)</w:t>
      </w:r>
      <w:r w:rsidRPr="00B84428">
        <w:rPr>
          <w:rFonts w:cstheme="minorHAnsi"/>
          <w:vertAlign w:val="subscript"/>
          <w:lang w:val="en-US"/>
        </w:rPr>
        <w:t>2</w:t>
      </w:r>
      <w:r>
        <w:rPr>
          <w:rFonts w:cstheme="minorHAnsi"/>
          <w:lang w:val="en-US"/>
        </w:rPr>
        <w:t>(s)</w:t>
      </w:r>
    </w:p>
    <w:p w:rsidR="00E97796" w:rsidRDefault="00E97796" w:rsidP="00E97796">
      <w:pPr>
        <w:rPr>
          <w:rFonts w:cstheme="minorHAnsi"/>
          <w:lang w:val="en-US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Vi får et forbruk av vann, og konsentrasjonen av elektrolytten vil derfor øke når cella leverer strøm.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d) </w:t>
      </w:r>
    </w:p>
    <w:p w:rsidR="00E97796" w:rsidRDefault="00E97796" w:rsidP="00E97796">
      <w:pPr>
        <w:rPr>
          <w:rFonts w:ascii="Times New Roman" w:hAnsi="Times New Roman" w:cs="Times New Roman"/>
        </w:rPr>
      </w:pPr>
      <w:r w:rsidRPr="00224F46">
        <w:rPr>
          <w:rFonts w:ascii="Times New Roman" w:hAnsi="Times New Roman" w:cs="Times New Roman"/>
          <w:position w:val="-86"/>
        </w:rPr>
        <w:object w:dxaOrig="3879" w:dyaOrig="1840">
          <v:shape id="_x0000_i1037" type="#_x0000_t75" style="width:194.4pt;height:91.8pt" o:ole="">
            <v:imagedata r:id="rId15" o:title=""/>
          </v:shape>
          <o:OLEObject Type="Embed" ProgID="Equation.3" ShapeID="_x0000_i1037" DrawAspect="Content" ObjectID="_1511601678" r:id="rId16"/>
        </w:object>
      </w:r>
    </w:p>
    <w:p w:rsidR="00E97796" w:rsidRDefault="00E97796" w:rsidP="00E97796">
      <w:pPr>
        <w:rPr>
          <w:rFonts w:ascii="Times New Roman" w:hAnsi="Times New Roman" w:cs="Times New Roman"/>
        </w:rPr>
      </w:pPr>
    </w:p>
    <w:p w:rsidR="00E97796" w:rsidRDefault="00E97796" w:rsidP="00E97796">
      <w:pPr>
        <w:rPr>
          <w:rFonts w:ascii="Times New Roman" w:hAnsi="Times New Roman" w:cs="Times New Roman"/>
        </w:rPr>
      </w:pPr>
    </w:p>
    <w:p w:rsidR="00E97796" w:rsidRPr="00D50181" w:rsidRDefault="00E97796" w:rsidP="00E97796">
      <w:pPr>
        <w:rPr>
          <w:rFonts w:ascii="Times New Roman" w:hAnsi="Times New Roman" w:cs="Times New Roman"/>
        </w:rPr>
      </w:pPr>
      <w:r w:rsidRPr="00D50181">
        <w:rPr>
          <w:rFonts w:ascii="Times New Roman" w:hAnsi="Times New Roman" w:cs="Times New Roman"/>
        </w:rPr>
        <w:lastRenderedPageBreak/>
        <w:t>e)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Siden både </w:t>
      </w:r>
      <w:proofErr w:type="spellStart"/>
      <w:r>
        <w:rPr>
          <w:rFonts w:cstheme="minorHAnsi"/>
        </w:rPr>
        <w:t>CdS</w:t>
      </w:r>
      <w:proofErr w:type="spellEnd"/>
      <w:r>
        <w:rPr>
          <w:rFonts w:cstheme="minorHAnsi"/>
        </w:rPr>
        <w:t xml:space="preserve"> og </w:t>
      </w:r>
      <w:proofErr w:type="spellStart"/>
      <w:r>
        <w:rPr>
          <w:rFonts w:cstheme="minorHAnsi"/>
        </w:rPr>
        <w:t>CdSe</w:t>
      </w:r>
      <w:proofErr w:type="spellEnd"/>
      <w:r>
        <w:rPr>
          <w:rFonts w:cstheme="minorHAnsi"/>
        </w:rPr>
        <w:t xml:space="preserve"> er sterkt giftige, vil de kunne ha uheldige virkninger både for kunstnere og miljøet. Nå skal jo ikke malingen komme i kontakt med mat og drikke, men noe søl av maling vil likevel kunne forekomme. Dersom et maleri blir solgt, vil små barn kunne komme i kontakt med malingen uten å forstå at dette er farlig. 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Stoffene er ikke vannløselige, men vil løse seg i syrer fordi de er korresponderende baser til meget svake syrer (H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>S og H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>Se). Dette gjør at de absolutt ikke må komme sammen med sure løsninger, da Cd</w:t>
      </w:r>
      <w:r>
        <w:rPr>
          <w:rFonts w:cstheme="minorHAnsi"/>
          <w:vertAlign w:val="superscript"/>
        </w:rPr>
        <w:t>2+</w:t>
      </w:r>
      <w:r>
        <w:rPr>
          <w:rFonts w:cstheme="minorHAnsi"/>
        </w:rPr>
        <w:t xml:space="preserve"> vil kunne frigjøres.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Ved en eventuell forbrenning av restmateriale med Cd-farger, vil disse omdannes til </w:t>
      </w:r>
      <w:proofErr w:type="spellStart"/>
      <w:r>
        <w:rPr>
          <w:rFonts w:cstheme="minorHAnsi"/>
        </w:rPr>
        <w:t>CdO</w:t>
      </w:r>
      <w:proofErr w:type="spellEnd"/>
      <w:r>
        <w:rPr>
          <w:rFonts w:cstheme="minorHAnsi"/>
        </w:rPr>
        <w:t xml:space="preserve">. I følge tabellen er dette oksidet vannløselig (det er </w:t>
      </w:r>
      <w:r w:rsidRPr="003C04AD">
        <w:rPr>
          <w:rFonts w:cstheme="minorHAnsi"/>
          <w:u w:val="single"/>
        </w:rPr>
        <w:t>ikke</w:t>
      </w:r>
      <w:r>
        <w:rPr>
          <w:rFonts w:cstheme="minorHAnsi"/>
        </w:rPr>
        <w:t xml:space="preserve"> tilfelle!), og vil da kunne løses i regnvann og danne giftige Cd</w:t>
      </w:r>
      <w:r>
        <w:rPr>
          <w:rFonts w:cstheme="minorHAnsi"/>
          <w:vertAlign w:val="superscript"/>
        </w:rPr>
        <w:t>2+</w:t>
      </w:r>
      <w:r>
        <w:rPr>
          <w:rFonts w:cstheme="minorHAnsi"/>
        </w:rPr>
        <w:t>-ioner.</w:t>
      </w:r>
    </w:p>
    <w:p w:rsidR="00E97796" w:rsidRPr="005530EF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Den eneste grunnen til at de kan være tillatt innen kunsten må være at fargene er meget kraftige og stabile, og at det er vanskelig å finne andre farger som kan erstatte dem.</w:t>
      </w:r>
    </w:p>
    <w:p w:rsidR="00E97796" w:rsidRDefault="00E97796" w:rsidP="00E97796">
      <w:pPr>
        <w:rPr>
          <w:rFonts w:cstheme="minorHAnsi"/>
        </w:rPr>
      </w:pPr>
    </w:p>
    <w:p w:rsidR="00A16FA4" w:rsidRDefault="00A16FA4" w:rsidP="00A16FA4">
      <w:pPr>
        <w:pStyle w:val="Overskrift2"/>
      </w:pPr>
      <w:r>
        <w:t>OPPGAVE 4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a) Sitronsyre har ingen </w:t>
      </w:r>
      <w:proofErr w:type="spellStart"/>
      <w:r>
        <w:rPr>
          <w:rFonts w:cstheme="minorHAnsi"/>
        </w:rPr>
        <w:t>kirale</w:t>
      </w:r>
      <w:proofErr w:type="spellEnd"/>
      <w:r>
        <w:rPr>
          <w:rFonts w:cstheme="minorHAnsi"/>
        </w:rPr>
        <w:t xml:space="preserve"> sentre.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b) Bare aktinsyre inneholder en C=C-dobbeltbinding, og vil derfor kunne addere Br</w:t>
      </w:r>
      <w:r>
        <w:rPr>
          <w:rFonts w:cstheme="minorHAnsi"/>
          <w:vertAlign w:val="subscript"/>
        </w:rPr>
        <w:t>2</w:t>
      </w:r>
      <w:r>
        <w:rPr>
          <w:rFonts w:cstheme="minorHAnsi"/>
        </w:rPr>
        <w:t>. En bromløsning i CHCl</w:t>
      </w:r>
      <w:r>
        <w:rPr>
          <w:rFonts w:cstheme="minorHAnsi"/>
          <w:vertAlign w:val="subscript"/>
        </w:rPr>
        <w:t>3</w:t>
      </w:r>
      <w:r>
        <w:rPr>
          <w:rFonts w:cstheme="minorHAnsi"/>
        </w:rPr>
        <w:t xml:space="preserve"> vil avfarges momentant dersom den tilsettes aktinsyre.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Både sitronsyre og </w:t>
      </w:r>
      <w:proofErr w:type="spellStart"/>
      <w:r>
        <w:rPr>
          <w:rFonts w:cstheme="minorHAnsi"/>
        </w:rPr>
        <w:t>isositronsyre</w:t>
      </w:r>
      <w:proofErr w:type="spellEnd"/>
      <w:r>
        <w:rPr>
          <w:rFonts w:cstheme="minorHAnsi"/>
        </w:rPr>
        <w:t xml:space="preserve"> er alkoholer. Sitronsyre er en tertiær alkohol og vil ikke kunne oksideres av kromsyre. </w:t>
      </w:r>
      <w:proofErr w:type="spellStart"/>
      <w:r>
        <w:rPr>
          <w:rFonts w:cstheme="minorHAnsi"/>
        </w:rPr>
        <w:t>Isositronsyre</w:t>
      </w:r>
      <w:proofErr w:type="spellEnd"/>
      <w:r>
        <w:rPr>
          <w:rFonts w:cstheme="minorHAnsi"/>
        </w:rPr>
        <w:t xml:space="preserve"> er en sekundær alkohol og vil oksideres til et keton av kromsyre, som da vil reduseres til grønt Cr</w:t>
      </w:r>
      <w:r>
        <w:rPr>
          <w:rFonts w:cstheme="minorHAnsi"/>
          <w:vertAlign w:val="superscript"/>
        </w:rPr>
        <w:t>3+</w:t>
      </w:r>
      <w:r>
        <w:rPr>
          <w:rFonts w:cstheme="minorHAnsi"/>
        </w:rPr>
        <w:t>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c) Overgangen sitronsyre </w:t>
      </w:r>
      <w:r>
        <w:rPr>
          <w:rFonts w:ascii="Times New Roman" w:hAnsi="Times New Roman" w:cs="Times New Roman"/>
        </w:rPr>
        <w:t>→</w:t>
      </w:r>
      <w:r>
        <w:rPr>
          <w:rFonts w:cstheme="minorHAnsi"/>
        </w:rPr>
        <w:t xml:space="preserve"> aktinsyre avspalter vann. Dette er en eliminasjonsreaksjon.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Overgangen aktinsyre </w:t>
      </w:r>
      <w:r>
        <w:rPr>
          <w:rFonts w:ascii="Times New Roman" w:hAnsi="Times New Roman" w:cs="Times New Roman"/>
        </w:rPr>
        <w:t>→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isositronsyre</w:t>
      </w:r>
      <w:proofErr w:type="spellEnd"/>
      <w:r>
        <w:rPr>
          <w:rFonts w:cstheme="minorHAnsi"/>
        </w:rPr>
        <w:t xml:space="preserve"> er en addisjon av vann til en dobbeltbinding.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d) </w:t>
      </w:r>
    </w:p>
    <w:p w:rsidR="00E97796" w:rsidRDefault="00E97796" w:rsidP="00E97796">
      <w:pPr>
        <w:rPr>
          <w:rFonts w:cstheme="minorHAnsi"/>
        </w:rPr>
      </w:pPr>
      <w:r w:rsidRPr="001B18B4">
        <w:rPr>
          <w:noProof/>
          <w:lang w:eastAsia="nb-NO"/>
        </w:rPr>
        <w:drawing>
          <wp:inline distT="0" distB="0" distL="0" distR="0" wp14:anchorId="082193FE" wp14:editId="0B372FC6">
            <wp:extent cx="3276600" cy="192405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e) Mellom </w:t>
      </w:r>
      <w:proofErr w:type="spellStart"/>
      <w:r>
        <w:rPr>
          <w:rFonts w:cstheme="minorHAnsi"/>
        </w:rPr>
        <w:t>monomerene</w:t>
      </w:r>
      <w:proofErr w:type="spellEnd"/>
      <w:r>
        <w:rPr>
          <w:rFonts w:cstheme="minorHAnsi"/>
        </w:rPr>
        <w:t xml:space="preserve"> har vi en esterbinding.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Den andre monomeren er glyserol: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 w:rsidRPr="006D1C55">
        <w:rPr>
          <w:noProof/>
          <w:lang w:eastAsia="nb-NO"/>
        </w:rPr>
        <w:drawing>
          <wp:inline distT="0" distB="0" distL="0" distR="0" wp14:anchorId="5F3070C1" wp14:editId="6062944C">
            <wp:extent cx="647700" cy="100965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 w:rsidRPr="006D1C55">
        <w:rPr>
          <w:noProof/>
          <w:lang w:eastAsia="nb-NO"/>
        </w:rPr>
        <w:drawing>
          <wp:inline distT="0" distB="0" distL="0" distR="0" wp14:anchorId="40E00EF0" wp14:editId="6EA9D32B">
            <wp:extent cx="1962150" cy="1876425"/>
            <wp:effectExtent l="0" t="0" r="0" b="9525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6FA4" w:rsidRDefault="00A16FA4" w:rsidP="00A16FA4">
      <w:pPr>
        <w:pStyle w:val="Overskrift2"/>
        <w:rPr>
          <w:lang w:val="nn-NO"/>
        </w:rPr>
      </w:pPr>
      <w:r>
        <w:rPr>
          <w:lang w:val="nn-NO"/>
        </w:rPr>
        <w:t>OPPGAVE 5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a) Svovelsyre virker både som katalysator og som vanntiltrekkende middel. Det siste vil drive reaksjonen over mot høyre.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b) Gasskromatogrammet viser en liten topp som kommer etter </w:t>
      </w:r>
      <w:proofErr w:type="spellStart"/>
      <w:r>
        <w:rPr>
          <w:rFonts w:cstheme="minorHAnsi"/>
        </w:rPr>
        <w:t>sykloheksen</w:t>
      </w:r>
      <w:proofErr w:type="spellEnd"/>
      <w:r>
        <w:rPr>
          <w:rFonts w:cstheme="minorHAnsi"/>
        </w:rPr>
        <w:t xml:space="preserve">. Dette er antakelig rester av </w:t>
      </w:r>
      <w:proofErr w:type="spellStart"/>
      <w:r>
        <w:rPr>
          <w:rFonts w:cstheme="minorHAnsi"/>
        </w:rPr>
        <w:t>ureagert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sykloheksanol</w:t>
      </w:r>
      <w:proofErr w:type="spellEnd"/>
      <w:r>
        <w:rPr>
          <w:rFonts w:cstheme="minorHAnsi"/>
        </w:rPr>
        <w:t>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c) Den første forbindelsen har molekylionet 82 u. Dette stemmer med </w:t>
      </w:r>
      <w:proofErr w:type="spellStart"/>
      <w:r>
        <w:rPr>
          <w:rFonts w:cstheme="minorHAnsi"/>
        </w:rPr>
        <w:t>sykloheksen</w:t>
      </w:r>
      <w:proofErr w:type="spellEnd"/>
      <w:r>
        <w:rPr>
          <w:rFonts w:cstheme="minorHAnsi"/>
        </w:rPr>
        <w:t>, C</w:t>
      </w:r>
      <w:r>
        <w:rPr>
          <w:rFonts w:cstheme="minorHAnsi"/>
          <w:vertAlign w:val="subscript"/>
        </w:rPr>
        <w:t>6</w:t>
      </w:r>
      <w:r>
        <w:rPr>
          <w:rFonts w:cstheme="minorHAnsi"/>
        </w:rPr>
        <w:t>H</w:t>
      </w:r>
      <w:r>
        <w:rPr>
          <w:rFonts w:cstheme="minorHAnsi"/>
          <w:vertAlign w:val="subscript"/>
        </w:rPr>
        <w:t>10</w:t>
      </w:r>
      <w:r>
        <w:rPr>
          <w:rFonts w:cstheme="minorHAnsi"/>
        </w:rPr>
        <w:t>.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Den andre forbindelsen har molekylionet 100 u. Dette stemmer med </w:t>
      </w:r>
      <w:proofErr w:type="spellStart"/>
      <w:r>
        <w:rPr>
          <w:rFonts w:cstheme="minorHAnsi"/>
        </w:rPr>
        <w:t>sykloheksanol</w:t>
      </w:r>
      <w:proofErr w:type="spellEnd"/>
      <w:r>
        <w:rPr>
          <w:rFonts w:cstheme="minorHAnsi"/>
        </w:rPr>
        <w:t>, C</w:t>
      </w:r>
      <w:r>
        <w:rPr>
          <w:rFonts w:cstheme="minorHAnsi"/>
          <w:vertAlign w:val="subscript"/>
        </w:rPr>
        <w:t>6</w:t>
      </w:r>
      <w:r>
        <w:rPr>
          <w:rFonts w:cstheme="minorHAnsi"/>
        </w:rPr>
        <w:t>H</w:t>
      </w:r>
      <w:r>
        <w:rPr>
          <w:rFonts w:cstheme="minorHAnsi"/>
          <w:vertAlign w:val="subscript"/>
        </w:rPr>
        <w:t>12</w:t>
      </w:r>
      <w:r>
        <w:rPr>
          <w:rFonts w:cstheme="minorHAnsi"/>
        </w:rPr>
        <w:t>O.</w:t>
      </w:r>
    </w:p>
    <w:p w:rsidR="00E97796" w:rsidRDefault="00E97796" w:rsidP="00E97796">
      <w:pPr>
        <w:ind w:firstLine="708"/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>d)</w:t>
      </w:r>
    </w:p>
    <w:p w:rsidR="00E97796" w:rsidRDefault="00E97796" w:rsidP="00E97796">
      <w:pPr>
        <w:rPr>
          <w:rFonts w:ascii="Times New Roman" w:hAnsi="Times New Roman" w:cs="Times New Roman"/>
        </w:rPr>
      </w:pPr>
      <w:r w:rsidRPr="00AC2744">
        <w:rPr>
          <w:rFonts w:ascii="Times New Roman" w:hAnsi="Times New Roman" w:cs="Times New Roman"/>
          <w:position w:val="-154"/>
        </w:rPr>
        <w:object w:dxaOrig="4320" w:dyaOrig="3200">
          <v:shape id="_x0000_i1041" type="#_x0000_t75" style="width:216.6pt;height:159pt" o:ole="">
            <v:imagedata r:id="rId20" o:title=""/>
          </v:shape>
          <o:OLEObject Type="Embed" ProgID="Equation.3" ShapeID="_x0000_i1041" DrawAspect="Content" ObjectID="_1511601679" r:id="rId21"/>
        </w:object>
      </w:r>
    </w:p>
    <w:p w:rsidR="00E97796" w:rsidRPr="00901C9B" w:rsidRDefault="00E97796" w:rsidP="00E97796">
      <w:pPr>
        <w:rPr>
          <w:rFonts w:ascii="Times New Roman" w:hAnsi="Times New Roman" w:cs="Times New Roman"/>
        </w:rPr>
      </w:pPr>
      <w:r w:rsidRPr="00901C9B">
        <w:rPr>
          <w:rFonts w:ascii="Times New Roman" w:hAnsi="Times New Roman" w:cs="Times New Roman"/>
        </w:rPr>
        <w:t>e)</w:t>
      </w:r>
    </w:p>
    <w:p w:rsidR="00E97796" w:rsidRDefault="00E97796" w:rsidP="00E97796">
      <w:pPr>
        <w:rPr>
          <w:rFonts w:cstheme="minorHAnsi"/>
        </w:rPr>
      </w:pPr>
      <w:r w:rsidRPr="00901C9B">
        <w:rPr>
          <w:rFonts w:ascii="Times New Roman" w:hAnsi="Times New Roman" w:cs="Times New Roman"/>
        </w:rPr>
        <w:t xml:space="preserve">Vi ser at vi har </w:t>
      </w:r>
      <w:r>
        <w:rPr>
          <w:rFonts w:ascii="Times New Roman" w:hAnsi="Times New Roman" w:cs="Times New Roman"/>
        </w:rPr>
        <w:t xml:space="preserve">en </w:t>
      </w:r>
      <w:proofErr w:type="spellStart"/>
      <w:r>
        <w:rPr>
          <w:rFonts w:ascii="Times New Roman" w:hAnsi="Times New Roman" w:cs="Times New Roman"/>
        </w:rPr>
        <w:t>singlett</w:t>
      </w:r>
      <w:proofErr w:type="spellEnd"/>
      <w:r>
        <w:rPr>
          <w:rFonts w:ascii="Times New Roman" w:hAnsi="Times New Roman" w:cs="Times New Roman"/>
        </w:rPr>
        <w:t xml:space="preserve"> med et høyt skift, der vi har to like H-atomer. Siden KMnO</w:t>
      </w:r>
      <w:r>
        <w:rPr>
          <w:rFonts w:cstheme="minorHAnsi"/>
          <w:vertAlign w:val="subscript"/>
        </w:rPr>
        <w:t>4</w:t>
      </w:r>
      <w:r>
        <w:rPr>
          <w:rFonts w:cstheme="minorHAnsi"/>
        </w:rPr>
        <w:t xml:space="preserve"> er et sterkt oksidasjonsmiddel, vil dette kunne være protoner i enten et aldehyd eller en karboksylsyre, mest sannsynlig det siste.</w:t>
      </w: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lastRenderedPageBreak/>
        <w:t xml:space="preserve">Videre har vi to tripletter som skyldes 4 H-atomer.  En triplett skyldes at det er 2 H-atomer på nabokarbonet. Antall C-atomer vil være det samme som i </w:t>
      </w:r>
      <w:proofErr w:type="spellStart"/>
      <w:r>
        <w:rPr>
          <w:rFonts w:cstheme="minorHAnsi"/>
        </w:rPr>
        <w:t>sykloheksen</w:t>
      </w:r>
      <w:proofErr w:type="spellEnd"/>
      <w:r>
        <w:rPr>
          <w:rFonts w:cstheme="minorHAnsi"/>
        </w:rPr>
        <w:t>, 6.</w:t>
      </w:r>
    </w:p>
    <w:p w:rsidR="00E97796" w:rsidRDefault="00E97796" w:rsidP="00E97796">
      <w:pPr>
        <w:rPr>
          <w:rFonts w:cstheme="minorHAnsi"/>
        </w:rPr>
      </w:pPr>
    </w:p>
    <w:p w:rsidR="00E97796" w:rsidRDefault="00E97796" w:rsidP="00E97796">
      <w:pPr>
        <w:rPr>
          <w:rFonts w:cstheme="minorHAnsi"/>
        </w:rPr>
      </w:pPr>
      <w:r>
        <w:rPr>
          <w:rFonts w:cstheme="minorHAnsi"/>
        </w:rPr>
        <w:t xml:space="preserve">Strukturen som gir formelmassen 146,14 u er </w:t>
      </w:r>
      <w:proofErr w:type="spellStart"/>
      <w:r>
        <w:rPr>
          <w:rFonts w:cstheme="minorHAnsi"/>
        </w:rPr>
        <w:t>heksandisyre</w:t>
      </w:r>
      <w:proofErr w:type="spellEnd"/>
      <w:r>
        <w:rPr>
          <w:rFonts w:cstheme="minorHAnsi"/>
        </w:rPr>
        <w:t>:</w:t>
      </w:r>
    </w:p>
    <w:p w:rsidR="00E97796" w:rsidRDefault="00E97796" w:rsidP="00E97796">
      <w:pPr>
        <w:rPr>
          <w:rFonts w:cstheme="minorHAnsi"/>
        </w:rPr>
      </w:pPr>
    </w:p>
    <w:p w:rsidR="00E97796" w:rsidRPr="00901C9B" w:rsidRDefault="00E97796" w:rsidP="00E97796">
      <w:pPr>
        <w:rPr>
          <w:rFonts w:ascii="Times New Roman" w:hAnsi="Times New Roman" w:cs="Times New Roman"/>
        </w:rPr>
      </w:pPr>
      <w:r w:rsidRPr="006D1C55">
        <w:rPr>
          <w:noProof/>
          <w:lang w:eastAsia="nb-NO"/>
        </w:rPr>
        <w:drawing>
          <wp:inline distT="0" distB="0" distL="0" distR="0" wp14:anchorId="3873B423" wp14:editId="49D28791">
            <wp:extent cx="2438400" cy="1733550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7796" w:rsidRPr="00AC2744" w:rsidRDefault="00E97796" w:rsidP="00E97796">
      <w:pPr>
        <w:rPr>
          <w:rFonts w:cstheme="minorHAnsi"/>
        </w:rPr>
      </w:pPr>
    </w:p>
    <w:sectPr w:rsidR="00E97796" w:rsidRPr="00AC2744" w:rsidSect="00A16FA4">
      <w:type w:val="continuous"/>
      <w:pgSz w:w="11906" w:h="16838" w:code="9"/>
      <w:pgMar w:top="1134" w:right="1418" w:bottom="340" w:left="1701" w:header="113" w:footer="5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6FA4" w:rsidRDefault="00A16FA4">
      <w:r>
        <w:separator/>
      </w:r>
    </w:p>
  </w:endnote>
  <w:endnote w:type="continuationSeparator" w:id="0">
    <w:p w:rsidR="00A16FA4" w:rsidRDefault="00A16F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B94" w:rsidRPr="00C12ED0" w:rsidRDefault="00A16FA4" w:rsidP="00FD67E9">
    <w:pPr>
      <w:pStyle w:val="Bunntekst"/>
      <w:spacing w:after="120"/>
      <w:ind w:left="-1559" w:right="-1276"/>
      <w:jc w:val="center"/>
    </w:pPr>
    <w:r>
      <w:rPr>
        <w:noProof/>
        <w:lang w:eastAsia="nb-NO"/>
      </w:rPr>
      <w:drawing>
        <wp:inline distT="0" distB="0" distL="0" distR="0">
          <wp:extent cx="7200900" cy="657225"/>
          <wp:effectExtent l="19050" t="0" r="0" b="0"/>
          <wp:docPr id="8" name="Bilde 1" descr="Aqua_logo_n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qua_logo_ny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00900" cy="657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6FA4" w:rsidRDefault="00A16FA4">
      <w:r>
        <w:separator/>
      </w:r>
    </w:p>
  </w:footnote>
  <w:footnote w:type="continuationSeparator" w:id="0">
    <w:p w:rsidR="00A16FA4" w:rsidRDefault="00A16F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7B94" w:rsidRDefault="000A7B94" w:rsidP="005158A4">
    <w:pPr>
      <w:pStyle w:val="Topptekst"/>
      <w:spacing w:after="0"/>
      <w:ind w:left="-1701" w:right="-127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9E83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F8ED7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E4C3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B986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2811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ABCE6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6485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9CE4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86D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C6C73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C7660"/>
    <w:multiLevelType w:val="multilevel"/>
    <w:tmpl w:val="4C7220D8"/>
    <w:lvl w:ilvl="0">
      <w:start w:val="1"/>
      <w:numFmt w:val="bullet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0B42C33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2B87902"/>
    <w:multiLevelType w:val="hybridMultilevel"/>
    <w:tmpl w:val="F6B8B4AC"/>
    <w:lvl w:ilvl="0" w:tplc="5FDA9BBC">
      <w:start w:val="1"/>
      <w:numFmt w:val="decimal"/>
      <w:pStyle w:val="Numlisteniv1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7C5373F"/>
    <w:multiLevelType w:val="hybridMultilevel"/>
    <w:tmpl w:val="56FC5C9C"/>
    <w:lvl w:ilvl="0" w:tplc="EF7E350E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2319C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4B46C3B"/>
    <w:multiLevelType w:val="hybridMultilevel"/>
    <w:tmpl w:val="32A8E3DE"/>
    <w:lvl w:ilvl="0" w:tplc="2034CCFA">
      <w:start w:val="1"/>
      <w:numFmt w:val="lowerLetter"/>
      <w:pStyle w:val="AlfListeniv1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FE6366"/>
    <w:multiLevelType w:val="multilevel"/>
    <w:tmpl w:val="721402D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86103A1"/>
    <w:multiLevelType w:val="hybridMultilevel"/>
    <w:tmpl w:val="DF6CC654"/>
    <w:lvl w:ilvl="0" w:tplc="A008F9EE">
      <w:start w:val="1"/>
      <w:numFmt w:val="bullet"/>
      <w:pStyle w:val="Punktlisteniv2"/>
      <w:lvlText w:val="•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3F4E0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D59281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E70593A"/>
    <w:multiLevelType w:val="multilevel"/>
    <w:tmpl w:val="1C2C256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F460519"/>
    <w:multiLevelType w:val="hybridMultilevel"/>
    <w:tmpl w:val="9C866A5E"/>
    <w:lvl w:ilvl="0" w:tplc="FF7259CE">
      <w:start w:val="1"/>
      <w:numFmt w:val="bullet"/>
      <w:pStyle w:val="Punktlisteniv1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AA6CA9"/>
    <w:multiLevelType w:val="multilevel"/>
    <w:tmpl w:val="9640B586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8A45B6D"/>
    <w:multiLevelType w:val="hybridMultilevel"/>
    <w:tmpl w:val="B538D438"/>
    <w:lvl w:ilvl="0" w:tplc="BDA60DEE">
      <w:start w:val="1"/>
      <w:numFmt w:val="bullet"/>
      <w:pStyle w:val="Streklisteniv1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B42F4F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3B86427"/>
    <w:multiLevelType w:val="multilevel"/>
    <w:tmpl w:val="10FC0C2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52A4250"/>
    <w:multiLevelType w:val="multilevel"/>
    <w:tmpl w:val="86BC7A3E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C8109D"/>
    <w:multiLevelType w:val="hybridMultilevel"/>
    <w:tmpl w:val="88049850"/>
    <w:lvl w:ilvl="0" w:tplc="A89625C6">
      <w:start w:val="1"/>
      <w:numFmt w:val="bullet"/>
      <w:pStyle w:val="Streklisteniv2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7712A3"/>
    <w:multiLevelType w:val="multilevel"/>
    <w:tmpl w:val="411C504C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645BF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3F8E622B"/>
    <w:multiLevelType w:val="multilevel"/>
    <w:tmpl w:val="A962BAC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B0C10"/>
    <w:multiLevelType w:val="multilevel"/>
    <w:tmpl w:val="F2FC57F2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6F32C11"/>
    <w:multiLevelType w:val="multilevel"/>
    <w:tmpl w:val="37422756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C2745B3"/>
    <w:multiLevelType w:val="multilevel"/>
    <w:tmpl w:val="6F92A5E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F1D485D"/>
    <w:multiLevelType w:val="hybridMultilevel"/>
    <w:tmpl w:val="59044FBC"/>
    <w:lvl w:ilvl="0" w:tplc="6748B3BA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hint="default"/>
        <w:b/>
        <w:bCs w:val="0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38F5268"/>
    <w:multiLevelType w:val="multilevel"/>
    <w:tmpl w:val="7B2CE5E0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0B77DF"/>
    <w:multiLevelType w:val="multilevel"/>
    <w:tmpl w:val="AD5C2F5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C12306"/>
    <w:multiLevelType w:val="hybridMultilevel"/>
    <w:tmpl w:val="1D64D8D8"/>
    <w:lvl w:ilvl="0" w:tplc="BE3ED162">
      <w:start w:val="1"/>
      <w:numFmt w:val="lowerLetter"/>
      <w:pStyle w:val="AlfListeniv2"/>
      <w:lvlText w:val="%1"/>
      <w:lvlJc w:val="left"/>
      <w:pPr>
        <w:tabs>
          <w:tab w:val="num" w:pos="680"/>
        </w:tabs>
        <w:ind w:left="680" w:hanging="283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82FC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6A26750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4D430C4"/>
    <w:multiLevelType w:val="multilevel"/>
    <w:tmpl w:val="A36CEE6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93A7022"/>
    <w:multiLevelType w:val="multilevel"/>
    <w:tmpl w:val="62EE983A"/>
    <w:lvl w:ilvl="0">
      <w:start w:val="1"/>
      <w:numFmt w:val="bullet"/>
      <w:lvlText w:val="•"/>
      <w:lvlJc w:val="left"/>
      <w:pPr>
        <w:tabs>
          <w:tab w:val="num" w:pos="680"/>
        </w:tabs>
        <w:ind w:left="680" w:hanging="283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F31B32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3" w15:restartNumberingAfterBreak="0">
    <w:nsid w:val="7F246457"/>
    <w:multiLevelType w:val="multilevel"/>
    <w:tmpl w:val="66BCB2CE"/>
    <w:lvl w:ilvl="0">
      <w:start w:val="1"/>
      <w:numFmt w:val="bullet"/>
      <w:lvlText w:val="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2"/>
  </w:num>
  <w:num w:numId="13">
    <w:abstractNumId w:val="37"/>
  </w:num>
  <w:num w:numId="14">
    <w:abstractNumId w:val="26"/>
  </w:num>
  <w:num w:numId="15">
    <w:abstractNumId w:val="13"/>
  </w:num>
  <w:num w:numId="16">
    <w:abstractNumId w:val="28"/>
  </w:num>
  <w:num w:numId="17">
    <w:abstractNumId w:val="20"/>
  </w:num>
  <w:num w:numId="18">
    <w:abstractNumId w:val="12"/>
  </w:num>
  <w:num w:numId="19">
    <w:abstractNumId w:val="36"/>
  </w:num>
  <w:num w:numId="20">
    <w:abstractNumId w:val="32"/>
  </w:num>
  <w:num w:numId="21">
    <w:abstractNumId w:val="33"/>
  </w:num>
  <w:num w:numId="22">
    <w:abstractNumId w:val="43"/>
  </w:num>
  <w:num w:numId="23">
    <w:abstractNumId w:val="40"/>
  </w:num>
  <w:num w:numId="24">
    <w:abstractNumId w:val="27"/>
  </w:num>
  <w:num w:numId="25">
    <w:abstractNumId w:val="41"/>
  </w:num>
  <w:num w:numId="26">
    <w:abstractNumId w:val="31"/>
  </w:num>
  <w:num w:numId="27">
    <w:abstractNumId w:val="16"/>
  </w:num>
  <w:num w:numId="28">
    <w:abstractNumId w:val="25"/>
  </w:num>
  <w:num w:numId="29">
    <w:abstractNumId w:val="35"/>
  </w:num>
  <w:num w:numId="30">
    <w:abstractNumId w:val="15"/>
  </w:num>
  <w:num w:numId="31">
    <w:abstractNumId w:val="17"/>
  </w:num>
  <w:num w:numId="32">
    <w:abstractNumId w:val="30"/>
  </w:num>
  <w:num w:numId="33">
    <w:abstractNumId w:val="21"/>
  </w:num>
  <w:num w:numId="34">
    <w:abstractNumId w:val="10"/>
  </w:num>
  <w:num w:numId="35">
    <w:abstractNumId w:val="23"/>
  </w:num>
  <w:num w:numId="36">
    <w:abstractNumId w:val="29"/>
  </w:num>
  <w:num w:numId="37">
    <w:abstractNumId w:val="19"/>
  </w:num>
  <w:num w:numId="38">
    <w:abstractNumId w:val="24"/>
  </w:num>
  <w:num w:numId="39">
    <w:abstractNumId w:val="22"/>
  </w:num>
  <w:num w:numId="40">
    <w:abstractNumId w:val="14"/>
  </w:num>
  <w:num w:numId="41">
    <w:abstractNumId w:val="39"/>
  </w:num>
  <w:num w:numId="42">
    <w:abstractNumId w:val="42"/>
  </w:num>
  <w:num w:numId="43">
    <w:abstractNumId w:val="38"/>
  </w:num>
  <w:num w:numId="44">
    <w:abstractNumId w:val="11"/>
  </w:num>
  <w:num w:numId="45">
    <w:abstractNumId w:val="18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3F3"/>
    <w:rsid w:val="00042D16"/>
    <w:rsid w:val="000A7B94"/>
    <w:rsid w:val="000F5807"/>
    <w:rsid w:val="0012312A"/>
    <w:rsid w:val="0020741F"/>
    <w:rsid w:val="0024095B"/>
    <w:rsid w:val="00282931"/>
    <w:rsid w:val="002A1926"/>
    <w:rsid w:val="002E523D"/>
    <w:rsid w:val="00302DAD"/>
    <w:rsid w:val="0031380F"/>
    <w:rsid w:val="00413837"/>
    <w:rsid w:val="00465FE5"/>
    <w:rsid w:val="004B4B62"/>
    <w:rsid w:val="005158A4"/>
    <w:rsid w:val="00537748"/>
    <w:rsid w:val="005957AB"/>
    <w:rsid w:val="00626FC5"/>
    <w:rsid w:val="006E4B10"/>
    <w:rsid w:val="00760B32"/>
    <w:rsid w:val="00773DB6"/>
    <w:rsid w:val="007A180D"/>
    <w:rsid w:val="00806062"/>
    <w:rsid w:val="00A16FA4"/>
    <w:rsid w:val="00AF3D7C"/>
    <w:rsid w:val="00B41CD4"/>
    <w:rsid w:val="00C11D6F"/>
    <w:rsid w:val="00C12ED0"/>
    <w:rsid w:val="00C35722"/>
    <w:rsid w:val="00DB120A"/>
    <w:rsid w:val="00DC4A37"/>
    <w:rsid w:val="00E468C9"/>
    <w:rsid w:val="00E97796"/>
    <w:rsid w:val="00EF53F3"/>
    <w:rsid w:val="00F2414A"/>
    <w:rsid w:val="00F55F06"/>
    <w:rsid w:val="00FD67E9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5:docId w15:val="{B1DC7B7E-864F-4DCF-9739-182222E43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6FA4"/>
    <w:pPr>
      <w:spacing w:line="276" w:lineRule="auto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B120A"/>
    <w:pPr>
      <w:keepNext/>
      <w:keepLines/>
      <w:spacing w:before="480" w:after="360" w:line="240" w:lineRule="auto"/>
      <w:outlineLvl w:val="0"/>
    </w:pPr>
    <w:rPr>
      <w:rFonts w:ascii="Times New Roman" w:eastAsia="Times New Roman" w:hAnsi="Times New Roman" w:cs="Times New Roman"/>
      <w:b/>
      <w:bCs/>
      <w:color w:val="0064AF"/>
      <w:sz w:val="36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B120A"/>
    <w:pPr>
      <w:keepNext/>
      <w:keepLines/>
      <w:spacing w:before="360" w:after="240" w:line="240" w:lineRule="auto"/>
      <w:outlineLvl w:val="1"/>
    </w:pPr>
    <w:rPr>
      <w:rFonts w:ascii="Times New Roman" w:eastAsia="Times New Roman" w:hAnsi="Times New Roman" w:cs="Times New Roman"/>
      <w:bCs/>
      <w:smallCaps/>
      <w:spacing w:val="28"/>
      <w:sz w:val="28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DB120A"/>
    <w:pPr>
      <w:keepNext/>
      <w:keepLines/>
      <w:spacing w:before="360" w:after="120" w:line="240" w:lineRule="auto"/>
      <w:outlineLvl w:val="2"/>
    </w:pPr>
    <w:rPr>
      <w:rFonts w:ascii="Times New Roman" w:eastAsia="Times New Roman" w:hAnsi="Times New Roman" w:cs="Times New Roman"/>
      <w:b/>
      <w:bCs/>
      <w:color w:val="0096B9"/>
      <w:szCs w:val="22"/>
    </w:rPr>
  </w:style>
  <w:style w:type="paragraph" w:styleId="Overskrift4">
    <w:name w:val="heading 4"/>
    <w:basedOn w:val="Normal"/>
    <w:next w:val="Normal"/>
    <w:link w:val="Overskrift4Tegn"/>
    <w:uiPriority w:val="9"/>
    <w:qFormat/>
    <w:pPr>
      <w:keepNext/>
      <w:spacing w:before="120" w:after="60" w:line="240" w:lineRule="auto"/>
      <w:outlineLvl w:val="3"/>
    </w:pPr>
    <w:rPr>
      <w:rFonts w:ascii="Arial" w:eastAsia="Times New Roman" w:hAnsi="Arial" w:cs="Times New Roman"/>
      <w:b/>
      <w:bCs/>
      <w:sz w:val="20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link w:val="Overskrift1"/>
    <w:uiPriority w:val="9"/>
    <w:rsid w:val="00DB120A"/>
    <w:rPr>
      <w:rFonts w:ascii="Arial" w:hAnsi="Arial"/>
      <w:b/>
      <w:bCs/>
      <w:color w:val="0064AF"/>
      <w:sz w:val="36"/>
      <w:szCs w:val="28"/>
      <w:lang w:val="nb-NO" w:eastAsia="en-US" w:bidi="ar-SA"/>
    </w:rPr>
  </w:style>
  <w:style w:type="character" w:customStyle="1" w:styleId="Overskrift2Tegn">
    <w:name w:val="Overskrift 2 Tegn"/>
    <w:link w:val="Overskrift2"/>
    <w:uiPriority w:val="9"/>
    <w:rsid w:val="00DB120A"/>
    <w:rPr>
      <w:bCs/>
      <w:smallCaps/>
      <w:spacing w:val="28"/>
      <w:sz w:val="28"/>
      <w:szCs w:val="26"/>
      <w:lang w:val="nb-NO" w:eastAsia="en-US" w:bidi="ar-SA"/>
    </w:rPr>
  </w:style>
  <w:style w:type="character" w:customStyle="1" w:styleId="Overskrift3Tegn">
    <w:name w:val="Overskrift 3 Tegn"/>
    <w:link w:val="Overskrift3"/>
    <w:uiPriority w:val="9"/>
    <w:rsid w:val="00DB120A"/>
    <w:rPr>
      <w:rFonts w:ascii="Arial" w:hAnsi="Arial"/>
      <w:b/>
      <w:bCs/>
      <w:color w:val="0096B9"/>
      <w:sz w:val="24"/>
      <w:szCs w:val="22"/>
      <w:lang w:val="nb-NO" w:eastAsia="en-US" w:bidi="ar-SA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536"/>
        <w:tab w:val="right" w:pos="9072"/>
      </w:tabs>
      <w:spacing w:after="240" w:line="240" w:lineRule="auto"/>
    </w:pPr>
    <w:rPr>
      <w:rFonts w:ascii="Times New Roman" w:eastAsia="Calibri" w:hAnsi="Times New Roman" w:cs="Times New Roman"/>
      <w:szCs w:val="22"/>
    </w:rPr>
  </w:style>
  <w:style w:type="character" w:customStyle="1" w:styleId="TopptekstTegn">
    <w:name w:val="Topptekst Tegn"/>
    <w:link w:val="Topptekst"/>
    <w:uiPriority w:val="99"/>
    <w:semiHidden/>
    <w:rPr>
      <w:rFonts w:ascii="Garamond" w:hAnsi="Garamond" w:cs="Times New Roman"/>
      <w:sz w:val="24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536"/>
        <w:tab w:val="right" w:pos="9072"/>
      </w:tabs>
      <w:spacing w:after="240" w:line="240" w:lineRule="auto"/>
    </w:pPr>
    <w:rPr>
      <w:rFonts w:ascii="Times New Roman" w:eastAsia="Calibri" w:hAnsi="Times New Roman" w:cs="Times New Roman"/>
      <w:szCs w:val="22"/>
    </w:rPr>
  </w:style>
  <w:style w:type="character" w:customStyle="1" w:styleId="BunntekstTegn">
    <w:name w:val="Bunntekst Tegn"/>
    <w:link w:val="Bunntekst"/>
    <w:uiPriority w:val="99"/>
    <w:semiHidden/>
    <w:rPr>
      <w:rFonts w:ascii="Garamond" w:hAnsi="Garamond" w:cs="Times New Roman"/>
      <w:sz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link w:val="Bobletekst"/>
    <w:uiPriority w:val="99"/>
    <w:semiHidden/>
    <w:rPr>
      <w:rFonts w:ascii="Tahoma" w:hAnsi="Tahoma" w:cs="Tahoma"/>
      <w:sz w:val="16"/>
      <w:szCs w:val="16"/>
    </w:rPr>
  </w:style>
  <w:style w:type="character" w:customStyle="1" w:styleId="Overskrift4Tegn">
    <w:name w:val="Overskrift 4 Tegn"/>
    <w:link w:val="Overskrift4"/>
    <w:uiPriority w:val="9"/>
    <w:rPr>
      <w:rFonts w:ascii="Arial" w:eastAsia="Times New Roman" w:hAnsi="Arial" w:cs="Times New Roman"/>
      <w:b/>
      <w:bCs/>
      <w:szCs w:val="28"/>
      <w:lang w:eastAsia="en-US"/>
    </w:rPr>
  </w:style>
  <w:style w:type="paragraph" w:customStyle="1" w:styleId="Numlisteniv1">
    <w:name w:val="Num liste nivå 1"/>
    <w:basedOn w:val="Normal"/>
    <w:rsid w:val="00413837"/>
    <w:pPr>
      <w:numPr>
        <w:numId w:val="46"/>
      </w:numPr>
      <w:spacing w:after="240" w:line="240" w:lineRule="auto"/>
    </w:pPr>
    <w:rPr>
      <w:rFonts w:ascii="Times New Roman" w:eastAsia="Times New Roman" w:hAnsi="Times New Roman" w:cs="Arial"/>
      <w:szCs w:val="20"/>
      <w:lang w:eastAsia="ar-SA"/>
    </w:rPr>
  </w:style>
  <w:style w:type="paragraph" w:customStyle="1" w:styleId="AlfListeniv1">
    <w:name w:val="Alf Liste nivå 1"/>
    <w:basedOn w:val="Normal"/>
    <w:rsid w:val="00AF3D7C"/>
    <w:pPr>
      <w:numPr>
        <w:numId w:val="30"/>
      </w:numPr>
      <w:spacing w:after="240" w:line="240" w:lineRule="auto"/>
    </w:pPr>
    <w:rPr>
      <w:rFonts w:ascii="Times New Roman" w:eastAsia="Times New Roman" w:hAnsi="Times New Roman" w:cs="Arial"/>
      <w:szCs w:val="20"/>
      <w:lang w:eastAsia="ar-SA"/>
    </w:rPr>
  </w:style>
  <w:style w:type="paragraph" w:customStyle="1" w:styleId="AlfListeniv2">
    <w:name w:val="Alf Liste nivå 2"/>
    <w:basedOn w:val="AlfListeniv1"/>
    <w:rsid w:val="00AF3D7C"/>
    <w:pPr>
      <w:numPr>
        <w:numId w:val="13"/>
      </w:numPr>
    </w:pPr>
  </w:style>
  <w:style w:type="table" w:customStyle="1" w:styleId="Tabellstil1">
    <w:name w:val="Tabellstil1"/>
    <w:basedOn w:val="Vanligtabell"/>
    <w:rsid w:val="004B4B62"/>
    <w:tblPr>
      <w:tblBorders>
        <w:top w:val="single" w:sz="6" w:space="0" w:color="0096B9"/>
        <w:left w:val="single" w:sz="6" w:space="0" w:color="0096B9"/>
        <w:bottom w:val="single" w:sz="6" w:space="0" w:color="0096B9"/>
        <w:right w:val="single" w:sz="6" w:space="0" w:color="0096B9"/>
        <w:insideH w:val="single" w:sz="6" w:space="0" w:color="0096B9"/>
        <w:insideV w:val="single" w:sz="6" w:space="0" w:color="0096B9"/>
      </w:tblBorders>
      <w:tblCellMar>
        <w:top w:w="170" w:type="dxa"/>
        <w:bottom w:w="113" w:type="dxa"/>
      </w:tblCellMar>
    </w:tblPr>
    <w:tcPr>
      <w:vAlign w:val="center"/>
    </w:tcPr>
    <w:tblStylePr w:type="firstRow">
      <w:pPr>
        <w:wordWrap/>
        <w:spacing w:beforeLines="0" w:beforeAutospacing="0" w:afterLines="0" w:afterAutospacing="0" w:line="240" w:lineRule="auto"/>
        <w:contextualSpacing w:val="0"/>
      </w:pPr>
      <w:rPr>
        <w:rFonts w:ascii="Times New Roman" w:hAnsi="Times New Roman"/>
        <w:b/>
        <w:i w:val="0"/>
        <w:color w:val="FFFF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B9"/>
      </w:tcPr>
    </w:tblStylePr>
  </w:style>
  <w:style w:type="paragraph" w:customStyle="1" w:styleId="Punktlisteniv1">
    <w:name w:val="Punktliste nivå 1"/>
    <w:basedOn w:val="Numlisteniv1"/>
    <w:rsid w:val="00AF3D7C"/>
    <w:pPr>
      <w:numPr>
        <w:numId w:val="33"/>
      </w:numPr>
    </w:pPr>
  </w:style>
  <w:style w:type="paragraph" w:customStyle="1" w:styleId="Punktlisteniv2">
    <w:name w:val="Punktliste nivå 2"/>
    <w:basedOn w:val="Punktlisteniv1"/>
    <w:rsid w:val="00AF3D7C"/>
    <w:pPr>
      <w:numPr>
        <w:numId w:val="31"/>
      </w:numPr>
    </w:pPr>
  </w:style>
  <w:style w:type="paragraph" w:customStyle="1" w:styleId="Streklisteniv1">
    <w:name w:val="Strekliste nivå 1"/>
    <w:basedOn w:val="Punktlisteniv1"/>
    <w:rsid w:val="00DC4A37"/>
    <w:pPr>
      <w:numPr>
        <w:numId w:val="35"/>
      </w:numPr>
    </w:pPr>
  </w:style>
  <w:style w:type="paragraph" w:customStyle="1" w:styleId="Streklisteniv2">
    <w:name w:val="Strekliste nivå 2"/>
    <w:basedOn w:val="Streklisteniv1"/>
    <w:rsid w:val="00DC4A37"/>
    <w:pPr>
      <w:numPr>
        <w:numId w:val="24"/>
      </w:numPr>
    </w:pPr>
  </w:style>
  <w:style w:type="character" w:styleId="Sidetall">
    <w:name w:val="page number"/>
    <w:rPr>
      <w:rFonts w:ascii="Verdana" w:hAnsi="Verdana"/>
      <w:b/>
      <w:sz w:val="24"/>
    </w:rPr>
  </w:style>
  <w:style w:type="paragraph" w:customStyle="1" w:styleId="Overskrifttabell">
    <w:name w:val="Overskrift_tabell"/>
    <w:basedOn w:val="Normal"/>
    <w:rsid w:val="005957AB"/>
    <w:pPr>
      <w:spacing w:line="240" w:lineRule="auto"/>
    </w:pPr>
    <w:rPr>
      <w:rFonts w:ascii="Times New Roman" w:eastAsia="Calibri" w:hAnsi="Times New Roman" w:cs="Times New Roman"/>
      <w:b/>
      <w:color w:val="FFFFFF"/>
      <w:sz w:val="26"/>
      <w:szCs w:val="22"/>
    </w:rPr>
  </w:style>
  <w:style w:type="paragraph" w:customStyle="1" w:styleId="Oppgavenummer">
    <w:name w:val="Oppgavenummer"/>
    <w:basedOn w:val="Normal"/>
    <w:rsid w:val="00F55F06"/>
    <w:pPr>
      <w:spacing w:before="360" w:line="240" w:lineRule="auto"/>
    </w:pPr>
    <w:rPr>
      <w:rFonts w:ascii="Times New Roman" w:eastAsia="Calibri" w:hAnsi="Times New Roman" w:cs="Times New Roman"/>
      <w:color w:val="0064AF"/>
      <w:sz w:val="28"/>
      <w:szCs w:val="22"/>
    </w:rPr>
  </w:style>
  <w:style w:type="paragraph" w:customStyle="1" w:styleId="Underavsnitt1">
    <w:name w:val="Underavsnitt_1"/>
    <w:basedOn w:val="Normal"/>
    <w:rsid w:val="0012312A"/>
    <w:pPr>
      <w:spacing w:after="240" w:line="240" w:lineRule="auto"/>
      <w:ind w:left="397"/>
    </w:pPr>
    <w:rPr>
      <w:rFonts w:ascii="Times New Roman" w:eastAsia="Calibri" w:hAnsi="Times New Roman" w:cs="Times New Roman"/>
      <w:szCs w:val="22"/>
    </w:rPr>
  </w:style>
  <w:style w:type="paragraph" w:customStyle="1" w:styleId="Underavsnitt2">
    <w:name w:val="Underavsnitt_2"/>
    <w:basedOn w:val="Underavsnitt1"/>
    <w:rsid w:val="0012312A"/>
    <w:pPr>
      <w:ind w:left="6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wmf"/><Relationship Id="rId18" Type="http://schemas.openxmlformats.org/officeDocument/2006/relationships/image" Target="media/image7.emf"/><Relationship Id="rId3" Type="http://schemas.openxmlformats.org/officeDocument/2006/relationships/settings" Target="settings.xml"/><Relationship Id="rId21" Type="http://schemas.openxmlformats.org/officeDocument/2006/relationships/oleObject" Target="embeddings/oleObject5.bin"/><Relationship Id="rId7" Type="http://schemas.openxmlformats.org/officeDocument/2006/relationships/header" Target="header1.xml"/><Relationship Id="rId12" Type="http://schemas.openxmlformats.org/officeDocument/2006/relationships/oleObject" Target="embeddings/oleObject2.bin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image" Target="media/image9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fontTable" Target="fontTable.xml"/><Relationship Id="rId10" Type="http://schemas.openxmlformats.org/officeDocument/2006/relationships/oleObject" Target="embeddings/oleObject1.bin"/><Relationship Id="rId19" Type="http://schemas.openxmlformats.org/officeDocument/2006/relationships/image" Target="media/image8.e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3.bin"/><Relationship Id="rId22" Type="http://schemas.openxmlformats.org/officeDocument/2006/relationships/image" Target="media/image10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Ressurser\Maler\Maler\GU_diverse_maler\Aqua_Arbeidsark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Aqua_Arbeidsark</Template>
  <TotalTime>1</TotalTime>
  <Pages>6</Pages>
  <Words>1038</Words>
  <Characters>5505</Characters>
  <Application>Microsoft Office Word</Application>
  <DocSecurity>0</DocSecurity>
  <Lines>45</Lines>
  <Paragraphs>13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Arbeidsark: Muntlige virkemidler</vt:lpstr>
    </vt:vector>
  </TitlesOfParts>
  <Company>De Norske Bokklubbene</Company>
  <LinksUpToDate>false</LinksUpToDate>
  <CharactersWithSpaces>6530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Arbeidsark: Muntlige virkemidler</dc:title>
  <dc:creator>gnfkka</dc:creator>
  <cp:lastModifiedBy>Klaus Anders Karlson</cp:lastModifiedBy>
  <cp:revision>2</cp:revision>
  <cp:lastPrinted>2015-04-28T07:33:00Z</cp:lastPrinted>
  <dcterms:created xsi:type="dcterms:W3CDTF">2015-12-14T11:35:00Z</dcterms:created>
  <dcterms:modified xsi:type="dcterms:W3CDTF">2015-12-14T11:35:00Z</dcterms:modified>
</cp:coreProperties>
</file>