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52C9CF" w14:textId="7515751B" w:rsidR="007102B1" w:rsidRPr="00FD4318" w:rsidRDefault="00216DC7" w:rsidP="00253EC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Etterspørsel</w:t>
      </w:r>
      <w:r w:rsidRPr="00FD4318">
        <w:rPr>
          <w:rFonts w:ascii="Times" w:hAnsi="Times"/>
          <w:color w:val="1D1B11" w:themeColor="background2" w:themeShade="1A"/>
          <w:sz w:val="20"/>
          <w:szCs w:val="20"/>
        </w:rPr>
        <w:t>:</w:t>
      </w:r>
    </w:p>
    <w:p w14:paraId="6DC06E67" w14:textId="77777777" w:rsidR="007A2E24" w:rsidRPr="00FD4318" w:rsidRDefault="00216DC7" w:rsidP="00253ECC">
      <w:pPr>
        <w:pStyle w:val="Listeavsnitt"/>
        <w:spacing w:after="120" w:line="259" w:lineRule="auto"/>
        <w:ind w:left="142"/>
        <w:rPr>
          <w:rFonts w:ascii="Times" w:hAnsi="Times"/>
          <w:color w:val="1D1B11" w:themeColor="background2" w:themeShade="1A"/>
          <w:sz w:val="20"/>
          <w:szCs w:val="20"/>
        </w:rPr>
      </w:pPr>
      <w:r w:rsidRPr="00FD4318">
        <w:rPr>
          <w:rFonts w:ascii="Times" w:hAnsi="Times"/>
          <w:color w:val="1D1B11" w:themeColor="background2" w:themeShade="1A"/>
          <w:sz w:val="20"/>
          <w:szCs w:val="20"/>
        </w:rPr>
        <w:t>avhengig av</w:t>
      </w:r>
      <w:r w:rsidR="007A2E24" w:rsidRPr="00FD4318">
        <w:rPr>
          <w:rFonts w:ascii="Times" w:hAnsi="Times"/>
          <w:color w:val="1D1B11" w:themeColor="background2" w:themeShade="1A"/>
          <w:sz w:val="20"/>
          <w:szCs w:val="20"/>
        </w:rPr>
        <w:t>:</w:t>
      </w:r>
      <w:r w:rsidRPr="00FD4318">
        <w:rPr>
          <w:rFonts w:ascii="Times" w:hAnsi="Times"/>
          <w:color w:val="1D1B11" w:themeColor="background2" w:themeShade="1A"/>
          <w:sz w:val="20"/>
          <w:szCs w:val="20"/>
        </w:rPr>
        <w:t xml:space="preserve"> </w:t>
      </w:r>
    </w:p>
    <w:p w14:paraId="053FA123" w14:textId="7AC57849" w:rsidR="00216DC7" w:rsidRPr="00FD4318" w:rsidRDefault="007A2E24" w:rsidP="00253ECC">
      <w:pPr>
        <w:pStyle w:val="Listeavsnitt"/>
        <w:spacing w:after="120" w:line="259" w:lineRule="auto"/>
        <w:ind w:left="142"/>
        <w:rPr>
          <w:rFonts w:ascii="Times" w:hAnsi="Times"/>
          <w:b/>
          <w:color w:val="1D1B11" w:themeColor="background2" w:themeShade="1A"/>
          <w:sz w:val="20"/>
          <w:szCs w:val="20"/>
        </w:rPr>
      </w:pPr>
      <w:r w:rsidRPr="00FD4318">
        <w:rPr>
          <w:rFonts w:ascii="Times" w:hAnsi="Times"/>
          <w:b/>
          <w:color w:val="1D1B11" w:themeColor="background2" w:themeShade="1A"/>
          <w:sz w:val="20"/>
          <w:szCs w:val="20"/>
        </w:rPr>
        <w:t>P</w:t>
      </w:r>
      <w:r w:rsidR="00216DC7" w:rsidRPr="00FD4318">
        <w:rPr>
          <w:rFonts w:ascii="Times" w:hAnsi="Times"/>
          <w:b/>
          <w:color w:val="1D1B11" w:themeColor="background2" w:themeShade="1A"/>
          <w:sz w:val="20"/>
          <w:szCs w:val="20"/>
        </w:rPr>
        <w:t>ris</w:t>
      </w:r>
    </w:p>
    <w:p w14:paraId="533A9241" w14:textId="18C98541" w:rsidR="00216DC7" w:rsidRPr="00FD4318" w:rsidRDefault="00216DC7"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avtakende etterspørsel: høyere pris – lavere etterspørsel</w:t>
      </w:r>
    </w:p>
    <w:p w14:paraId="0609C1F1" w14:textId="50C3027C" w:rsidR="00216DC7" w:rsidRPr="00FD4318" w:rsidRDefault="00216DC7"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substitusjonseffekt: at man heller vil kjøpe en liknende vare når prisen på en vare øker. Ex: pris på pepsi øker, kjøper heller cola.</w:t>
      </w:r>
    </w:p>
    <w:p w14:paraId="648155BC" w14:textId="58A23F4A" w:rsidR="00216DC7" w:rsidRPr="00FD4318" w:rsidRDefault="00216DC7"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Inntektseffekten: en vare blir billigere – har råd til å kjøpe mer av den.</w:t>
      </w:r>
    </w:p>
    <w:p w14:paraId="22DD4FA5" w14:textId="2F60F2AA" w:rsidR="007A2E24" w:rsidRPr="00FD4318" w:rsidRDefault="00216DC7" w:rsidP="00253ECC">
      <w:pPr>
        <w:pStyle w:val="Listeavsnitt"/>
        <w:spacing w:after="120" w:line="259" w:lineRule="auto"/>
        <w:ind w:left="142"/>
        <w:rPr>
          <w:rFonts w:ascii="Times" w:hAnsi="Times"/>
          <w:color w:val="1D1B11" w:themeColor="background2" w:themeShade="1A"/>
          <w:sz w:val="20"/>
          <w:szCs w:val="20"/>
        </w:rPr>
      </w:pPr>
      <w:r w:rsidRPr="00FD4318">
        <w:rPr>
          <w:rFonts w:ascii="Times" w:hAnsi="Times"/>
          <w:color w:val="1D1B11" w:themeColor="background2" w:themeShade="1A"/>
          <w:sz w:val="20"/>
          <w:szCs w:val="20"/>
        </w:rPr>
        <w:t>Pris på andre varer</w:t>
      </w:r>
      <w:r w:rsidR="000B0912" w:rsidRPr="00FD4318">
        <w:rPr>
          <w:rFonts w:ascii="Times" w:hAnsi="Times"/>
          <w:color w:val="1D1B11" w:themeColor="background2" w:themeShade="1A"/>
          <w:sz w:val="20"/>
          <w:szCs w:val="20"/>
        </w:rPr>
        <w:t>:</w:t>
      </w:r>
      <w:r w:rsidR="000B0912" w:rsidRPr="00FD4318">
        <w:rPr>
          <w:rFonts w:ascii="Times" w:hAnsi="Times"/>
          <w:color w:val="1D1B11" w:themeColor="background2" w:themeShade="1A"/>
          <w:sz w:val="20"/>
          <w:szCs w:val="20"/>
        </w:rPr>
        <w:br/>
        <w:t>- komplementære varer: varer som henger sammen i forbruket. Etterspørselen etter den ene varen vil synke når prisen på den andre øker. Eks: PC og printer, ski og staver, potetgull og dip</w:t>
      </w:r>
      <w:r w:rsidR="000B0912" w:rsidRPr="00FD4318">
        <w:rPr>
          <w:rFonts w:ascii="Times" w:hAnsi="Times"/>
          <w:color w:val="1D1B11" w:themeColor="background2" w:themeShade="1A"/>
          <w:sz w:val="20"/>
          <w:szCs w:val="20"/>
        </w:rPr>
        <w:br/>
        <w:t>- substitutter: goder som er alternative i forbruket – E. stiger hvis P. på det andre godet øker. Eks: melk fra forskjellige produsenter</w:t>
      </w:r>
      <w:r w:rsidR="007A2E24" w:rsidRPr="00FD4318">
        <w:rPr>
          <w:rFonts w:ascii="Times" w:hAnsi="Times"/>
          <w:color w:val="1D1B11" w:themeColor="background2" w:themeShade="1A"/>
          <w:sz w:val="20"/>
          <w:szCs w:val="20"/>
        </w:rPr>
        <w:br/>
      </w:r>
      <w:r w:rsidR="007A2E24" w:rsidRPr="00FD4318">
        <w:rPr>
          <w:rFonts w:ascii="Times" w:hAnsi="Times"/>
          <w:b/>
          <w:color w:val="1D1B11" w:themeColor="background2" w:themeShade="1A"/>
          <w:sz w:val="20"/>
          <w:szCs w:val="20"/>
        </w:rPr>
        <w:t>Inntekt</w:t>
      </w:r>
    </w:p>
    <w:p w14:paraId="6362D7D7" w14:textId="64D71863" w:rsidR="00216DC7" w:rsidRPr="00FD4318" w:rsidRDefault="007A2E24"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Normale varer: E. øker når inntekten synker</w:t>
      </w:r>
    </w:p>
    <w:p w14:paraId="1A9286DD" w14:textId="77777777" w:rsidR="007A2E24" w:rsidRPr="00FD4318" w:rsidRDefault="007A2E24"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Mindreverdige varer: E. synker når inntekten øker</w:t>
      </w:r>
      <w:r w:rsidRPr="00FD4318">
        <w:rPr>
          <w:rFonts w:ascii="Times" w:hAnsi="Times"/>
          <w:color w:val="1D1B11" w:themeColor="background2" w:themeShade="1A"/>
          <w:sz w:val="20"/>
          <w:szCs w:val="20"/>
        </w:rPr>
        <w:br/>
      </w:r>
      <w:r w:rsidRPr="00FD4318">
        <w:rPr>
          <w:rFonts w:ascii="Times" w:hAnsi="Times"/>
          <w:b/>
          <w:color w:val="1D1B11" w:themeColor="background2" w:themeShade="1A"/>
          <w:sz w:val="20"/>
          <w:szCs w:val="20"/>
        </w:rPr>
        <w:t>Holdninger / preferanser</w:t>
      </w:r>
    </w:p>
    <w:p w14:paraId="086D5722" w14:textId="709759C0" w:rsidR="007A2E24" w:rsidRPr="00FD4318" w:rsidRDefault="007A2E24"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ex: økt oppmerksomhet rundt miljø – økt E. etter tesla</w:t>
      </w:r>
      <w:r w:rsidRPr="00FD4318">
        <w:rPr>
          <w:rFonts w:ascii="Times" w:hAnsi="Times"/>
          <w:color w:val="1D1B11" w:themeColor="background2" w:themeShade="1A"/>
          <w:sz w:val="20"/>
          <w:szCs w:val="20"/>
        </w:rPr>
        <w:br/>
      </w:r>
      <w:r w:rsidRPr="00FD4318">
        <w:rPr>
          <w:rFonts w:ascii="Times" w:hAnsi="Times"/>
          <w:b/>
          <w:color w:val="1D1B11" w:themeColor="background2" w:themeShade="1A"/>
          <w:sz w:val="20"/>
          <w:szCs w:val="20"/>
        </w:rPr>
        <w:t>Forventninger</w:t>
      </w:r>
    </w:p>
    <w:p w14:paraId="656DD870" w14:textId="2692E10B" w:rsidR="007A2E24" w:rsidRPr="00FD4318" w:rsidRDefault="00B457DB"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anchor distT="0" distB="0" distL="114300" distR="114300" simplePos="0" relativeHeight="251659264" behindDoc="0" locked="0" layoutInCell="1" allowOverlap="1" wp14:anchorId="672F38C3" wp14:editId="46A03CD1">
            <wp:simplePos x="0" y="0"/>
            <wp:positionH relativeFrom="margin">
              <wp:posOffset>1143000</wp:posOffset>
            </wp:positionH>
            <wp:positionV relativeFrom="margin">
              <wp:posOffset>4114800</wp:posOffset>
            </wp:positionV>
            <wp:extent cx="1852930" cy="1524635"/>
            <wp:effectExtent l="0" t="0" r="1270" b="0"/>
            <wp:wrapSquare wrapText="bothSides"/>
            <wp:docPr id="5" name="Bilde 5" descr="Macintosh HD:private:var:folders:qx:4144cnn90n3fh4c2nyqgj6q80000gn:T:TemporaryItems:Demand-Curve-Shift-to-Righ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private:var:folders:qx:4144cnn90n3fh4c2nyqgj6q80000gn:T:TemporaryItems:Demand-Curve-Shift-to-Right.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52930" cy="15246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A2E24" w:rsidRPr="00FD4318">
        <w:rPr>
          <w:rFonts w:ascii="Times" w:hAnsi="Times"/>
          <w:color w:val="1D1B11" w:themeColor="background2" w:themeShade="1A"/>
          <w:sz w:val="20"/>
          <w:szCs w:val="20"/>
        </w:rPr>
        <w:t>Ex: forventer at jakken du ønsker deg skal falle i pris snart, venter dermed med å kjøpe den</w:t>
      </w:r>
    </w:p>
    <w:p w14:paraId="795B1EEC" w14:textId="7935F8B3" w:rsidR="007A2E24" w:rsidRPr="00FD4318" w:rsidRDefault="007A2E24" w:rsidP="00253EC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E-kurve: fallende; lavere pris – høyere E.</w:t>
      </w:r>
    </w:p>
    <w:p w14:paraId="7D5F9F4E" w14:textId="16317712" w:rsidR="007A2E24" w:rsidRPr="00FD4318" w:rsidRDefault="007A2E24" w:rsidP="00253EC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Inntekt øker – E. øker uansett pris – skjer et skifte (positivt).</w:t>
      </w:r>
    </w:p>
    <w:p w14:paraId="0AA49CDC" w14:textId="77777777" w:rsidR="00B457DB" w:rsidRPr="00FD4318" w:rsidRDefault="00B457DB" w:rsidP="00253ECC">
      <w:pPr>
        <w:spacing w:after="120" w:line="259" w:lineRule="auto"/>
        <w:rPr>
          <w:rFonts w:ascii="Times" w:hAnsi="Times"/>
          <w:color w:val="1D1B11" w:themeColor="background2" w:themeShade="1A"/>
          <w:sz w:val="20"/>
          <w:szCs w:val="20"/>
          <w:u w:val="single"/>
        </w:rPr>
      </w:pPr>
    </w:p>
    <w:p w14:paraId="2BE71B68" w14:textId="6F4D53D8" w:rsidR="007A2E24" w:rsidRPr="00FD4318" w:rsidRDefault="00521B09" w:rsidP="00253ECC">
      <w:pPr>
        <w:spacing w:after="120" w:line="259" w:lineRule="auto"/>
        <w:rPr>
          <w:rFonts w:ascii="Times" w:hAnsi="Times"/>
          <w:color w:val="1D1B11" w:themeColor="background2" w:themeShade="1A"/>
          <w:sz w:val="20"/>
          <w:szCs w:val="20"/>
          <w:u w:val="single"/>
        </w:rPr>
      </w:pPr>
      <w:r w:rsidRPr="00FD4318">
        <w:rPr>
          <w:rFonts w:ascii="Times" w:hAnsi="Times"/>
          <w:color w:val="1D1B11" w:themeColor="background2" w:themeShade="1A"/>
          <w:sz w:val="20"/>
          <w:szCs w:val="20"/>
          <w:u w:val="single"/>
        </w:rPr>
        <w:t>Etterspørselselastisiteten:</w:t>
      </w:r>
    </w:p>
    <w:p w14:paraId="73D8F12B" w14:textId="1DE3659D" w:rsidR="00521B09" w:rsidRPr="00FD4318" w:rsidRDefault="00521B09"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endringen i etterspurt kvantum, målt i prosent, når prisen øker med en prosent</w:t>
      </w:r>
    </w:p>
    <w:p w14:paraId="049687C6" w14:textId="50E74748" w:rsidR="00521B09" w:rsidRPr="00FD4318" w:rsidRDefault="0083569B"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  </w:t>
      </w:r>
      <m:oMath>
        <m:f>
          <m:fPr>
            <m:ctrlPr>
              <w:rPr>
                <w:rFonts w:ascii="Cambria Math" w:hAnsi="Cambria Math"/>
                <w:i/>
                <w:color w:val="1D1B11" w:themeColor="background2" w:themeShade="1A"/>
                <w:sz w:val="20"/>
                <w:szCs w:val="20"/>
              </w:rPr>
            </m:ctrlPr>
          </m:fPr>
          <m:num>
            <m:r>
              <w:rPr>
                <w:rFonts w:ascii="Cambria Math" w:hAnsi="Cambria Math"/>
                <w:color w:val="1D1B11" w:themeColor="background2" w:themeShade="1A"/>
                <w:sz w:val="20"/>
                <w:szCs w:val="20"/>
              </w:rPr>
              <m:t>prosentvis endring i kvantum</m:t>
            </m:r>
          </m:num>
          <m:den>
            <m:r>
              <w:rPr>
                <w:rFonts w:ascii="Cambria Math" w:hAnsi="Cambria Math"/>
                <w:color w:val="1D1B11" w:themeColor="background2" w:themeShade="1A"/>
                <w:sz w:val="20"/>
                <w:szCs w:val="20"/>
              </w:rPr>
              <m:t>prosentvis endring i pris</m:t>
            </m:r>
          </m:den>
        </m:f>
      </m:oMath>
      <w:r w:rsidRPr="00FD4318">
        <w:rPr>
          <w:rFonts w:ascii="Times" w:hAnsi="Times"/>
          <w:color w:val="1D1B11" w:themeColor="background2" w:themeShade="1A"/>
          <w:sz w:val="20"/>
          <w:szCs w:val="20"/>
        </w:rPr>
        <w:t xml:space="preserve"> </w:t>
      </w:r>
    </w:p>
    <w:p w14:paraId="1F02FE6C" w14:textId="284FDAFE" w:rsidR="0083569B" w:rsidRPr="00FD4318" w:rsidRDefault="00204084"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priselastisk: kvantumsendring større enn prisendring målt i % (E &gt; 1)</w:t>
      </w:r>
    </w:p>
    <w:p w14:paraId="370079DD" w14:textId="4AF64175" w:rsidR="00204084" w:rsidRPr="00FD4318" w:rsidRDefault="00204084"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prisuelastisk: kvantumsendring mindre enn prisendring målt i prosent (E &lt;1)</w:t>
      </w:r>
    </w:p>
    <w:p w14:paraId="1A911599" w14:textId="0DDA09A5" w:rsidR="00204084" w:rsidRPr="00FD4318" w:rsidRDefault="00204084"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prisnøytralelastisk: kvantumsendring på like mange prosent som prisendringen (E = 1)</w:t>
      </w:r>
      <w:r w:rsidRPr="00FD4318">
        <w:rPr>
          <w:rFonts w:ascii="Times" w:hAnsi="Times"/>
          <w:color w:val="1D1B11" w:themeColor="background2" w:themeShade="1A"/>
          <w:sz w:val="20"/>
          <w:szCs w:val="20"/>
        </w:rPr>
        <w:br/>
        <w:t>påvirkes av:</w:t>
      </w:r>
    </w:p>
    <w:p w14:paraId="644D8AFD" w14:textId="165F140E" w:rsidR="00204084" w:rsidRPr="00FD4318" w:rsidRDefault="00204084"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i/>
          <w:color w:val="1D1B11" w:themeColor="background2" w:themeShade="1A"/>
          <w:sz w:val="20"/>
          <w:szCs w:val="20"/>
        </w:rPr>
        <w:t>substitusjonsmuligheter</w:t>
      </w:r>
      <w:r w:rsidRPr="00FD4318">
        <w:rPr>
          <w:rFonts w:ascii="Times" w:hAnsi="Times"/>
          <w:color w:val="1D1B11" w:themeColor="background2" w:themeShade="1A"/>
          <w:sz w:val="20"/>
          <w:szCs w:val="20"/>
        </w:rPr>
        <w:t>: jo enklere det er å finne alternativer for varen, desto mer elastisk etterspørsel</w:t>
      </w:r>
    </w:p>
    <w:p w14:paraId="199C25B3" w14:textId="51310E90" w:rsidR="00204084" w:rsidRPr="00FD4318" w:rsidRDefault="00204084"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i/>
          <w:color w:val="1D1B11" w:themeColor="background2" w:themeShade="1A"/>
          <w:sz w:val="20"/>
          <w:szCs w:val="20"/>
        </w:rPr>
        <w:t>budsjettandel</w:t>
      </w:r>
      <w:r w:rsidRPr="00FD4318">
        <w:rPr>
          <w:rFonts w:ascii="Times" w:hAnsi="Times"/>
          <w:color w:val="1D1B11" w:themeColor="background2" w:themeShade="1A"/>
          <w:sz w:val="20"/>
          <w:szCs w:val="20"/>
        </w:rPr>
        <w:t>: varer som tar opp en liten del av budsjettet (dvs., koster lite) er ofte prisuelastiske</w:t>
      </w:r>
    </w:p>
    <w:p w14:paraId="3189B916" w14:textId="62088559" w:rsidR="00B457DB" w:rsidRPr="00FD4318" w:rsidRDefault="00B457DB"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anchor distT="0" distB="0" distL="114300" distR="114300" simplePos="0" relativeHeight="251658240" behindDoc="0" locked="0" layoutInCell="1" allowOverlap="1" wp14:anchorId="704833C0" wp14:editId="0E778982">
            <wp:simplePos x="0" y="0"/>
            <wp:positionH relativeFrom="margin">
              <wp:posOffset>1028700</wp:posOffset>
            </wp:positionH>
            <wp:positionV relativeFrom="margin">
              <wp:posOffset>8343900</wp:posOffset>
            </wp:positionV>
            <wp:extent cx="2091690" cy="1607820"/>
            <wp:effectExtent l="0" t="0" r="0" b="0"/>
            <wp:wrapSquare wrapText="bothSides"/>
            <wp:docPr id="4"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91690" cy="16078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04084" w:rsidRPr="00FD4318">
        <w:rPr>
          <w:rFonts w:ascii="Times" w:hAnsi="Times"/>
          <w:i/>
          <w:color w:val="1D1B11" w:themeColor="background2" w:themeShade="1A"/>
          <w:sz w:val="20"/>
          <w:szCs w:val="20"/>
        </w:rPr>
        <w:t>tid</w:t>
      </w:r>
      <w:r w:rsidR="00204084" w:rsidRPr="00FD4318">
        <w:rPr>
          <w:rFonts w:ascii="Times" w:hAnsi="Times"/>
          <w:color w:val="1D1B11" w:themeColor="background2" w:themeShade="1A"/>
          <w:sz w:val="20"/>
          <w:szCs w:val="20"/>
        </w:rPr>
        <w:t xml:space="preserve">: etterspørselen er vanligvis mer elastisk på </w:t>
      </w:r>
      <w:r w:rsidR="00204084" w:rsidRPr="00FD4318">
        <w:rPr>
          <w:rFonts w:ascii="Times" w:hAnsi="Times"/>
          <w:color w:val="1D1B11" w:themeColor="background2" w:themeShade="1A"/>
          <w:sz w:val="20"/>
          <w:szCs w:val="20"/>
        </w:rPr>
        <w:lastRenderedPageBreak/>
        <w:t>lang enn på kort sikt</w:t>
      </w:r>
    </w:p>
    <w:p w14:paraId="65779343" w14:textId="38814022" w:rsidR="009A709C" w:rsidRPr="00FD4318" w:rsidRDefault="009A709C" w:rsidP="00253EC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Tilbud</w:t>
      </w:r>
    </w:p>
    <w:p w14:paraId="51862467" w14:textId="601A33CE" w:rsidR="009A709C" w:rsidRPr="00FD4318" w:rsidRDefault="009A709C" w:rsidP="00253EC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Avhengig av</w:t>
      </w:r>
    </w:p>
    <w:p w14:paraId="68425195" w14:textId="480B4EE9" w:rsidR="009A709C" w:rsidRPr="00FD4318" w:rsidRDefault="009A709C" w:rsidP="00253ECC">
      <w:pPr>
        <w:pStyle w:val="Listeavsnitt"/>
        <w:spacing w:after="120" w:line="259" w:lineRule="auto"/>
        <w:ind w:left="284"/>
        <w:rPr>
          <w:rFonts w:ascii="Times" w:hAnsi="Times"/>
          <w:color w:val="1D1B11" w:themeColor="background2" w:themeShade="1A"/>
          <w:sz w:val="20"/>
          <w:szCs w:val="20"/>
        </w:rPr>
      </w:pPr>
      <w:r w:rsidRPr="00FD4318">
        <w:rPr>
          <w:rFonts w:ascii="Times" w:hAnsi="Times"/>
          <w:b/>
          <w:color w:val="1D1B11" w:themeColor="background2" w:themeShade="1A"/>
          <w:sz w:val="20"/>
          <w:szCs w:val="20"/>
        </w:rPr>
        <w:t>Pris</w:t>
      </w:r>
    </w:p>
    <w:p w14:paraId="4D0D8271" w14:textId="74DF196F" w:rsidR="009A709C" w:rsidRPr="00FD4318" w:rsidRDefault="009A709C"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økning i pris fører vanligvis til at tilbudet øker</w:t>
      </w:r>
    </w:p>
    <w:p w14:paraId="54DC49C9" w14:textId="0359729E" w:rsidR="0031667C" w:rsidRPr="00FD4318" w:rsidRDefault="009A709C"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T. Bestemmes også av prisen på innsatsfaktorer (arbeidskraft, materialer); eks: hvis prisen på skinnet som brukes i produksjonen av sko går ned, synker produksjonskostnadene og tilbudet vil vanligvis øke</w:t>
      </w:r>
    </w:p>
    <w:p w14:paraId="198EC063" w14:textId="07B273DB" w:rsidR="0031667C" w:rsidRPr="00FD4318" w:rsidRDefault="0031667C" w:rsidP="00253ECC">
      <w:pPr>
        <w:pStyle w:val="Listeavsnitt"/>
        <w:spacing w:after="120" w:line="259" w:lineRule="auto"/>
        <w:ind w:left="142" w:hanging="142"/>
        <w:rPr>
          <w:rFonts w:ascii="Times" w:hAnsi="Times"/>
          <w:color w:val="1D1B11" w:themeColor="background2" w:themeShade="1A"/>
          <w:sz w:val="20"/>
          <w:szCs w:val="20"/>
        </w:rPr>
      </w:pPr>
      <w:r w:rsidRPr="00FD4318">
        <w:rPr>
          <w:rFonts w:ascii="Times" w:hAnsi="Times"/>
          <w:b/>
          <w:color w:val="1D1B11" w:themeColor="background2" w:themeShade="1A"/>
          <w:sz w:val="20"/>
          <w:szCs w:val="20"/>
        </w:rPr>
        <w:t>Utvikling av produksjonsteknikk</w:t>
      </w:r>
    </w:p>
    <w:p w14:paraId="14775728" w14:textId="65FB4E51" w:rsidR="0031667C" w:rsidRPr="00FD4318" w:rsidRDefault="0031667C"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Ex: produsenten investerer i en ny maskin som gjør at kostnadene ved produksjon av sko bli lavere</w:t>
      </w:r>
    </w:p>
    <w:p w14:paraId="0FDB4E6F" w14:textId="7898FA20" w:rsidR="0031667C" w:rsidRPr="00FD4318" w:rsidRDefault="0031667C" w:rsidP="00253ECC">
      <w:pPr>
        <w:pStyle w:val="Listeavsnitt"/>
        <w:spacing w:after="120" w:line="259" w:lineRule="auto"/>
        <w:ind w:left="142" w:hanging="142"/>
        <w:rPr>
          <w:rFonts w:ascii="Times" w:hAnsi="Times"/>
          <w:color w:val="1D1B11" w:themeColor="background2" w:themeShade="1A"/>
          <w:sz w:val="20"/>
          <w:szCs w:val="20"/>
        </w:rPr>
      </w:pPr>
      <w:r w:rsidRPr="00FD4318">
        <w:rPr>
          <w:rFonts w:ascii="Times" w:hAnsi="Times"/>
          <w:b/>
          <w:color w:val="1D1B11" w:themeColor="background2" w:themeShade="1A"/>
          <w:sz w:val="20"/>
          <w:szCs w:val="20"/>
        </w:rPr>
        <w:t>Avgifter</w:t>
      </w:r>
    </w:p>
    <w:p w14:paraId="01CAADFF" w14:textId="2B1939C9" w:rsidR="0031667C" w:rsidRPr="00FD4318" w:rsidRDefault="0031667C"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Reduserte avgifter – økt tilbud</w:t>
      </w:r>
    </w:p>
    <w:p w14:paraId="01CA9BBB" w14:textId="351C98DA" w:rsidR="0031667C" w:rsidRPr="00FD4318" w:rsidRDefault="0031667C" w:rsidP="00253ECC">
      <w:pPr>
        <w:pStyle w:val="Listeavsnitt"/>
        <w:spacing w:after="120" w:line="259" w:lineRule="auto"/>
        <w:ind w:left="142" w:hanging="142"/>
        <w:rPr>
          <w:rFonts w:ascii="Times" w:hAnsi="Times"/>
          <w:color w:val="1D1B11" w:themeColor="background2" w:themeShade="1A"/>
          <w:sz w:val="20"/>
          <w:szCs w:val="20"/>
        </w:rPr>
      </w:pPr>
      <w:r w:rsidRPr="00FD4318">
        <w:rPr>
          <w:rFonts w:ascii="Times" w:hAnsi="Times"/>
          <w:b/>
          <w:color w:val="1D1B11" w:themeColor="background2" w:themeShade="1A"/>
          <w:sz w:val="20"/>
          <w:szCs w:val="20"/>
        </w:rPr>
        <w:t>Forventninger</w:t>
      </w:r>
      <w:r w:rsidRPr="00FD4318">
        <w:rPr>
          <w:rFonts w:ascii="Times" w:hAnsi="Times"/>
          <w:color w:val="1D1B11" w:themeColor="background2" w:themeShade="1A"/>
          <w:sz w:val="20"/>
          <w:szCs w:val="20"/>
        </w:rPr>
        <w:t xml:space="preserve"> </w:t>
      </w:r>
    </w:p>
    <w:p w14:paraId="54C501E4" w14:textId="4AF0CB67" w:rsidR="0031667C" w:rsidRPr="00FD4318" w:rsidRDefault="0031667C" w:rsidP="00253ECC">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Hvis en produsent forventer at prisen skal stige, kan han øke produksjonskapasiteten slik at tilbudet øker</w:t>
      </w:r>
    </w:p>
    <w:p w14:paraId="6C699F82" w14:textId="6C0E2A0D" w:rsidR="0031667C" w:rsidRPr="00FD4318" w:rsidRDefault="006E0F11" w:rsidP="00253ECC">
      <w:pPr>
        <w:spacing w:after="120" w:line="259" w:lineRule="auto"/>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anchor distT="0" distB="0" distL="114300" distR="114300" simplePos="0" relativeHeight="251661312" behindDoc="0" locked="0" layoutInCell="1" allowOverlap="1" wp14:anchorId="6C80C089" wp14:editId="6DB29604">
            <wp:simplePos x="0" y="0"/>
            <wp:positionH relativeFrom="margin">
              <wp:posOffset>5029200</wp:posOffset>
            </wp:positionH>
            <wp:positionV relativeFrom="margin">
              <wp:posOffset>3200400</wp:posOffset>
            </wp:positionV>
            <wp:extent cx="1778635" cy="1845945"/>
            <wp:effectExtent l="0" t="0" r="0" b="8255"/>
            <wp:wrapSquare wrapText="bothSides"/>
            <wp:docPr id="6" name="Bild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78635" cy="1845945"/>
                    </a:xfrm>
                    <a:prstGeom prst="rect">
                      <a:avLst/>
                    </a:prstGeom>
                    <a:noFill/>
                    <a:ln>
                      <a:noFill/>
                    </a:ln>
                  </pic:spPr>
                </pic:pic>
              </a:graphicData>
            </a:graphic>
          </wp:anchor>
        </w:drawing>
      </w:r>
      <w:r w:rsidR="0031667C" w:rsidRPr="00FD4318">
        <w:rPr>
          <w:rFonts w:ascii="Times" w:hAnsi="Times"/>
          <w:color w:val="1D1B11" w:themeColor="background2" w:themeShade="1A"/>
          <w:sz w:val="20"/>
          <w:szCs w:val="20"/>
        </w:rPr>
        <w:t>T-kurve: stigende. T. endres av andre årsaker enn endring i pris; skjer  et skifte</w:t>
      </w:r>
    </w:p>
    <w:p w14:paraId="59AC05FC" w14:textId="6F783C9C" w:rsidR="0031667C" w:rsidRPr="00FD4318" w:rsidRDefault="0031667C" w:rsidP="00253ECC">
      <w:pPr>
        <w:spacing w:after="120" w:line="259" w:lineRule="auto"/>
        <w:rPr>
          <w:rFonts w:ascii="Times" w:hAnsi="Times"/>
          <w:color w:val="1D1B11" w:themeColor="background2" w:themeShade="1A"/>
          <w:sz w:val="20"/>
          <w:szCs w:val="20"/>
          <w:u w:val="single"/>
        </w:rPr>
      </w:pPr>
      <w:r w:rsidRPr="00FD4318">
        <w:rPr>
          <w:rFonts w:ascii="Times" w:hAnsi="Times"/>
          <w:color w:val="1D1B11" w:themeColor="background2" w:themeShade="1A"/>
          <w:sz w:val="20"/>
          <w:szCs w:val="20"/>
          <w:u w:val="single"/>
        </w:rPr>
        <w:t>T. elastisitet:</w:t>
      </w:r>
    </w:p>
    <w:p w14:paraId="376E7CA0" w14:textId="6625B1EE" w:rsidR="0031667C" w:rsidRPr="00FD4318" w:rsidRDefault="0031667C" w:rsidP="00253ECC">
      <w:pPr>
        <w:pStyle w:val="Listeavsnitt"/>
        <w:spacing w:after="120" w:line="259" w:lineRule="auto"/>
        <w:ind w:left="284"/>
        <w:rPr>
          <w:rFonts w:ascii="Times" w:hAnsi="Times"/>
          <w:color w:val="1D1B11" w:themeColor="background2" w:themeShade="1A"/>
          <w:sz w:val="20"/>
          <w:szCs w:val="20"/>
        </w:rPr>
      </w:pPr>
      <w:r w:rsidRPr="00FD4318">
        <w:rPr>
          <w:rFonts w:ascii="Times" w:hAnsi="Times"/>
          <w:color w:val="1D1B11" w:themeColor="background2" w:themeShade="1A"/>
          <w:sz w:val="20"/>
          <w:szCs w:val="20"/>
        </w:rPr>
        <w:t>- økningen i tilbudet, målt i prosent, når prisen øker med én prosent</w:t>
      </w:r>
    </w:p>
    <w:p w14:paraId="05065CDD" w14:textId="56DC9CFC" w:rsidR="00B824D1" w:rsidRPr="00FD4318" w:rsidRDefault="00B824D1" w:rsidP="00253ECC">
      <w:pPr>
        <w:pStyle w:val="Listeavsnitt"/>
        <w:spacing w:after="120" w:line="259" w:lineRule="auto"/>
        <w:ind w:left="284"/>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 </w:t>
      </w:r>
      <w:r w:rsidRPr="00FD4318">
        <w:rPr>
          <w:rFonts w:ascii="Times" w:hAnsi="Times"/>
          <w:i/>
          <w:color w:val="1D1B11" w:themeColor="background2" w:themeShade="1A"/>
          <w:sz w:val="20"/>
          <w:szCs w:val="20"/>
        </w:rPr>
        <w:t>fullkomment elastisk tilbud</w:t>
      </w:r>
      <w:r w:rsidRPr="00FD4318">
        <w:rPr>
          <w:rFonts w:ascii="Times" w:hAnsi="Times"/>
          <w:color w:val="1D1B11" w:themeColor="background2" w:themeShade="1A"/>
          <w:sz w:val="20"/>
          <w:szCs w:val="20"/>
        </w:rPr>
        <w:t xml:space="preserve"> – horisontal tilbudskurve; dvs. at etterspørrerne kjøper så mye de vil til en fast pris</w:t>
      </w:r>
    </w:p>
    <w:p w14:paraId="45AB4757" w14:textId="6428878A" w:rsidR="00B824D1" w:rsidRPr="00FD4318" w:rsidRDefault="00B824D1" w:rsidP="00253ECC">
      <w:pPr>
        <w:pStyle w:val="Listeavsnitt"/>
        <w:spacing w:after="120" w:line="259" w:lineRule="auto"/>
        <w:ind w:left="284"/>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 </w:t>
      </w:r>
      <w:r w:rsidRPr="00FD4318">
        <w:rPr>
          <w:rFonts w:ascii="Times" w:hAnsi="Times"/>
          <w:i/>
          <w:color w:val="1D1B11" w:themeColor="background2" w:themeShade="1A"/>
          <w:sz w:val="20"/>
          <w:szCs w:val="20"/>
        </w:rPr>
        <w:t>fullkomment uelastisk tilbud</w:t>
      </w:r>
      <w:r w:rsidRPr="00FD4318">
        <w:rPr>
          <w:rFonts w:ascii="Times" w:hAnsi="Times"/>
          <w:color w:val="1D1B11" w:themeColor="background2" w:themeShade="1A"/>
          <w:sz w:val="20"/>
          <w:szCs w:val="20"/>
        </w:rPr>
        <w:t xml:space="preserve"> – vertikal tilbudskurve: T. like høyt uansett hva prisen er; for eksempel hvis konsertsalen bare har 100 plasser.</w:t>
      </w:r>
    </w:p>
    <w:p w14:paraId="4752D9E0" w14:textId="01E49C1E" w:rsidR="00B824D1" w:rsidRPr="00FD4318" w:rsidRDefault="006E0F11" w:rsidP="00253ECC">
      <w:pPr>
        <w:spacing w:after="120" w:line="259" w:lineRule="auto"/>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anchor distT="0" distB="0" distL="114300" distR="114300" simplePos="0" relativeHeight="251660288" behindDoc="0" locked="0" layoutInCell="1" allowOverlap="1" wp14:anchorId="62803716" wp14:editId="46401743">
            <wp:simplePos x="0" y="0"/>
            <wp:positionH relativeFrom="margin">
              <wp:posOffset>5143500</wp:posOffset>
            </wp:positionH>
            <wp:positionV relativeFrom="margin">
              <wp:posOffset>6057900</wp:posOffset>
            </wp:positionV>
            <wp:extent cx="1829435" cy="1783080"/>
            <wp:effectExtent l="0" t="0" r="0" b="0"/>
            <wp:wrapSquare wrapText="bothSides"/>
            <wp:docPr id="7"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29435" cy="17830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824D1" w:rsidRPr="00FD4318">
        <w:rPr>
          <w:rFonts w:ascii="Times" w:hAnsi="Times"/>
          <w:color w:val="1D1B11" w:themeColor="background2" w:themeShade="1A"/>
          <w:sz w:val="20"/>
          <w:szCs w:val="20"/>
          <w:u w:val="single"/>
        </w:rPr>
        <w:t>Markedsløsningen under fullkommen konkurranse</w:t>
      </w:r>
    </w:p>
    <w:p w14:paraId="32187A62" w14:textId="75D2C5D6" w:rsidR="00B824D1" w:rsidRPr="00FD4318" w:rsidRDefault="00B824D1" w:rsidP="00253EC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Markedet: møteplassen for tilbydere og etterspørrere</w:t>
      </w:r>
    </w:p>
    <w:p w14:paraId="41EC053E" w14:textId="39D67708" w:rsidR="006E0F11" w:rsidRPr="00FD4318" w:rsidRDefault="00B824D1" w:rsidP="00253EC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Likevekt i </w:t>
      </w:r>
      <w:r w:rsidR="006E0F11" w:rsidRPr="00FD4318">
        <w:rPr>
          <w:rFonts w:ascii="Times" w:hAnsi="Times"/>
          <w:color w:val="1D1B11" w:themeColor="background2" w:themeShade="1A"/>
          <w:sz w:val="20"/>
          <w:szCs w:val="20"/>
        </w:rPr>
        <w:t>markedet: prisen er slik at T=E; Alle tilbydere får da solgt så mye de ønsker til prisen som gjelder i markedet, etterspørrerne får kjøpt så mye de ønsker.</w:t>
      </w:r>
    </w:p>
    <w:p w14:paraId="6952606C" w14:textId="7DFF9430" w:rsidR="00253ECC" w:rsidRPr="00FD4318" w:rsidRDefault="001E6E64" w:rsidP="00253EC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P &lt; likevektspris </w:t>
      </w:r>
      <w:r w:rsidRPr="00FD4318">
        <w:rPr>
          <w:rFonts w:ascii="Times" w:hAnsi="Times"/>
          <w:color w:val="1D1B11" w:themeColor="background2" w:themeShade="1A"/>
          <w:sz w:val="20"/>
          <w:szCs w:val="20"/>
        </w:rPr>
        <w:sym w:font="Symbol" w:char="F0DE"/>
      </w:r>
      <w:r w:rsidRPr="00FD4318">
        <w:rPr>
          <w:rFonts w:ascii="Times" w:hAnsi="Times"/>
          <w:color w:val="1D1B11" w:themeColor="background2" w:themeShade="1A"/>
          <w:sz w:val="20"/>
          <w:szCs w:val="20"/>
        </w:rPr>
        <w:t xml:space="preserve"> etterspurt kvantum &gt; tilbudt kvantum</w:t>
      </w:r>
    </w:p>
    <w:p w14:paraId="50E4F950" w14:textId="2919C7C6" w:rsidR="00253ECC" w:rsidRPr="00FD4318" w:rsidRDefault="00253ECC" w:rsidP="00253EC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Betingelser for fullkommen konkurranse:</w:t>
      </w:r>
    </w:p>
    <w:p w14:paraId="6BD01746" w14:textId="70ED5CEC" w:rsidR="00253ECC" w:rsidRPr="00FD4318" w:rsidRDefault="00253ECC" w:rsidP="00253ECC">
      <w:pPr>
        <w:pStyle w:val="Listeavsnitt"/>
        <w:numPr>
          <w:ilvl w:val="0"/>
          <w:numId w:val="14"/>
        </w:numPr>
        <w:tabs>
          <w:tab w:val="left" w:pos="142"/>
        </w:tabs>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mange kjøpere og selgere (slik at den enkelte selger/kjøper ikke kan påvirke prisen i markedet; tar prisen for gitt)</w:t>
      </w:r>
    </w:p>
    <w:p w14:paraId="5D11CDC5" w14:textId="50A69329" w:rsidR="00253ECC" w:rsidRPr="00FD4318" w:rsidRDefault="00253ECC" w:rsidP="00253ECC">
      <w:pPr>
        <w:pStyle w:val="Listeavsnitt"/>
        <w:numPr>
          <w:ilvl w:val="0"/>
          <w:numId w:val="14"/>
        </w:numPr>
        <w:tabs>
          <w:tab w:val="left" w:pos="142"/>
        </w:tabs>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produktet er standardisert</w:t>
      </w:r>
      <w:r w:rsidR="00DD268B" w:rsidRPr="00FD4318">
        <w:rPr>
          <w:rFonts w:ascii="Times" w:hAnsi="Times"/>
          <w:color w:val="1D1B11" w:themeColor="background2" w:themeShade="1A"/>
          <w:sz w:val="20"/>
          <w:szCs w:val="20"/>
        </w:rPr>
        <w:t xml:space="preserve"> (homogent)</w:t>
      </w:r>
      <w:r w:rsidRPr="00FD4318">
        <w:rPr>
          <w:rFonts w:ascii="Times" w:hAnsi="Times"/>
          <w:color w:val="1D1B11" w:themeColor="background2" w:themeShade="1A"/>
          <w:sz w:val="20"/>
          <w:szCs w:val="20"/>
        </w:rPr>
        <w:t>, dvs. likt, slik at kjøperne ikke foretrekker produkter fra noen selgere fremfor produkter fra andre selgere</w:t>
      </w:r>
    </w:p>
    <w:p w14:paraId="141F83B4" w14:textId="2B748EBA" w:rsidR="00253ECC" w:rsidRPr="00FD4318" w:rsidRDefault="00253ECC" w:rsidP="00253ECC">
      <w:pPr>
        <w:pStyle w:val="Listeavsnitt"/>
        <w:numPr>
          <w:ilvl w:val="0"/>
          <w:numId w:val="14"/>
        </w:numPr>
        <w:tabs>
          <w:tab w:val="left" w:pos="142"/>
        </w:tabs>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selgerne forsøker å få størst mulig overskudd</w:t>
      </w:r>
    </w:p>
    <w:p w14:paraId="180C5062" w14:textId="20A34D3C" w:rsidR="00253ECC" w:rsidRPr="00FD4318" w:rsidRDefault="00253ECC" w:rsidP="00253ECC">
      <w:pPr>
        <w:pStyle w:val="Listeavsnitt"/>
        <w:numPr>
          <w:ilvl w:val="0"/>
          <w:numId w:val="14"/>
        </w:numPr>
        <w:tabs>
          <w:tab w:val="left" w:pos="142"/>
        </w:tabs>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alle kjenner til prisene hos alle selgerne</w:t>
      </w:r>
    </w:p>
    <w:p w14:paraId="31944838" w14:textId="33D6B5D0" w:rsidR="00253ECC" w:rsidRPr="00FD4318" w:rsidRDefault="00253ECC" w:rsidP="00253ECC">
      <w:pPr>
        <w:pStyle w:val="Listeavsnitt"/>
        <w:numPr>
          <w:ilvl w:val="0"/>
          <w:numId w:val="14"/>
        </w:numPr>
        <w:tabs>
          <w:tab w:val="left" w:pos="142"/>
        </w:tabs>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fri etablering, fri adgang, ingen offentlige inngrep</w:t>
      </w:r>
    </w:p>
    <w:p w14:paraId="7E9330E6" w14:textId="29784D9C" w:rsidR="005C6F3B" w:rsidRPr="00FD4318" w:rsidRDefault="005C6F3B" w:rsidP="005C6F3B">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lastRenderedPageBreak/>
        <w:t>Ved skift i enten T- eller E-kurven vil pris og kvantum endres.</w:t>
      </w:r>
    </w:p>
    <w:p w14:paraId="79C70F43" w14:textId="77777777" w:rsidR="00301585" w:rsidRPr="00FD4318" w:rsidRDefault="00301585" w:rsidP="005C6F3B">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Bedriftens tilbud: ved FK er produsentene </w:t>
      </w:r>
      <w:r w:rsidRPr="00FD4318">
        <w:rPr>
          <w:rFonts w:ascii="Times" w:hAnsi="Times"/>
          <w:i/>
          <w:color w:val="1D1B11" w:themeColor="background2" w:themeShade="1A"/>
          <w:sz w:val="20"/>
          <w:szCs w:val="20"/>
        </w:rPr>
        <w:t>pristakere</w:t>
      </w:r>
      <w:r w:rsidRPr="00FD4318">
        <w:rPr>
          <w:rFonts w:ascii="Times" w:hAnsi="Times"/>
          <w:color w:val="1D1B11" w:themeColor="background2" w:themeShade="1A"/>
          <w:sz w:val="20"/>
          <w:szCs w:val="20"/>
        </w:rPr>
        <w:t>, dvs. at de ikke kan påvirke markedsprisen</w:t>
      </w:r>
    </w:p>
    <w:p w14:paraId="2190D84C" w14:textId="77777777" w:rsidR="00301585" w:rsidRPr="00FD4318" w:rsidRDefault="00301585" w:rsidP="005C6F3B">
      <w:pPr>
        <w:tabs>
          <w:tab w:val="left" w:pos="142"/>
        </w:tabs>
        <w:spacing w:after="120" w:line="259" w:lineRule="auto"/>
        <w:rPr>
          <w:rFonts w:ascii="Times" w:hAnsi="Times"/>
          <w:color w:val="1D1B11" w:themeColor="background2" w:themeShade="1A"/>
          <w:sz w:val="20"/>
          <w:szCs w:val="20"/>
          <w:u w:val="single"/>
        </w:rPr>
      </w:pPr>
      <w:r w:rsidRPr="00FD4318">
        <w:rPr>
          <w:rFonts w:ascii="Times" w:hAnsi="Times"/>
          <w:color w:val="1D1B11" w:themeColor="background2" w:themeShade="1A"/>
          <w:sz w:val="20"/>
          <w:szCs w:val="20"/>
          <w:u w:val="single"/>
        </w:rPr>
        <w:t>Bedriftens kostnader:</w:t>
      </w:r>
    </w:p>
    <w:p w14:paraId="4F61F7C8" w14:textId="44EF3502" w:rsidR="00301585" w:rsidRPr="00FD4318" w:rsidRDefault="00301585" w:rsidP="00301585">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i/>
          <w:color w:val="1D1B11" w:themeColor="background2" w:themeShade="1A"/>
          <w:sz w:val="20"/>
          <w:szCs w:val="20"/>
        </w:rPr>
        <w:t>faste kostnader:</w:t>
      </w:r>
      <w:r w:rsidRPr="00FD4318">
        <w:rPr>
          <w:rFonts w:ascii="Times" w:hAnsi="Times"/>
          <w:color w:val="1D1B11" w:themeColor="background2" w:themeShade="1A"/>
          <w:sz w:val="20"/>
          <w:szCs w:val="20"/>
        </w:rPr>
        <w:t xml:space="preserve"> like store uavhengig av hvor mye som produseres. Eks: kostnader knyttet til leie, maskiner og verktøy</w:t>
      </w:r>
    </w:p>
    <w:p w14:paraId="5257BCC5" w14:textId="2373C9F0" w:rsidR="00301585" w:rsidRPr="00FD4318" w:rsidRDefault="00301585" w:rsidP="00301585">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 </w:t>
      </w:r>
      <w:r w:rsidRPr="00FD4318">
        <w:rPr>
          <w:rFonts w:ascii="Times" w:hAnsi="Times"/>
          <w:i/>
          <w:color w:val="1D1B11" w:themeColor="background2" w:themeShade="1A"/>
          <w:sz w:val="20"/>
          <w:szCs w:val="20"/>
        </w:rPr>
        <w:t>variable kostnader</w:t>
      </w:r>
      <w:r w:rsidRPr="00FD4318">
        <w:rPr>
          <w:rFonts w:ascii="Times" w:hAnsi="Times"/>
          <w:color w:val="1D1B11" w:themeColor="background2" w:themeShade="1A"/>
          <w:sz w:val="20"/>
          <w:szCs w:val="20"/>
        </w:rPr>
        <w:t>: avhenger av størrelsen på produksjonen. Eks: jo mer av en vare man produserer, desto større utgifter trengs til lønnskostnader, råvarer, strøm.</w:t>
      </w:r>
    </w:p>
    <w:p w14:paraId="646C227C" w14:textId="729D91EF" w:rsidR="00301585" w:rsidRPr="00FD4318" w:rsidRDefault="00301585" w:rsidP="00301585">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i/>
          <w:color w:val="1D1B11" w:themeColor="background2" w:themeShade="1A"/>
          <w:sz w:val="20"/>
          <w:szCs w:val="20"/>
        </w:rPr>
        <w:t>Totale kostnader</w:t>
      </w:r>
      <w:r w:rsidRPr="00FD4318">
        <w:rPr>
          <w:rFonts w:ascii="Times" w:hAnsi="Times"/>
          <w:color w:val="1D1B11" w:themeColor="background2" w:themeShade="1A"/>
          <w:sz w:val="20"/>
          <w:szCs w:val="20"/>
        </w:rPr>
        <w:t xml:space="preserve"> = faste + variable kostnader</w:t>
      </w:r>
    </w:p>
    <w:p w14:paraId="21F46228" w14:textId="23FC75F2" w:rsidR="00301585" w:rsidRPr="00FD4318" w:rsidRDefault="00301585" w:rsidP="00301585">
      <w:pPr>
        <w:pStyle w:val="Listeavsnitt"/>
        <w:tabs>
          <w:tab w:val="left" w:pos="142"/>
        </w:tabs>
        <w:spacing w:after="120" w:line="259" w:lineRule="auto"/>
        <w:ind w:left="142"/>
        <w:rPr>
          <w:rFonts w:ascii="Times" w:hAnsi="Times"/>
          <w:b/>
          <w:color w:val="1D1B11" w:themeColor="background2" w:themeShade="1A"/>
          <w:sz w:val="20"/>
          <w:szCs w:val="20"/>
        </w:rPr>
      </w:pPr>
      <w:r w:rsidRPr="00FD4318">
        <w:rPr>
          <w:rFonts w:ascii="Times" w:hAnsi="Times"/>
          <w:b/>
          <w:color w:val="1D1B11" w:themeColor="background2" w:themeShade="1A"/>
          <w:sz w:val="20"/>
          <w:szCs w:val="20"/>
        </w:rPr>
        <w:t>Enhetskostnader</w:t>
      </w:r>
    </w:p>
    <w:p w14:paraId="445F8F03" w14:textId="6F89D6DE" w:rsidR="00301585" w:rsidRPr="00FD4318" w:rsidRDefault="00301585" w:rsidP="00301585">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Variable enhetskostnader</w:t>
      </w:r>
      <w:r w:rsidR="007924B9" w:rsidRPr="00FD4318">
        <w:rPr>
          <w:rFonts w:ascii="Times" w:hAnsi="Times"/>
          <w:color w:val="1D1B11" w:themeColor="background2" w:themeShade="1A"/>
          <w:sz w:val="20"/>
          <w:szCs w:val="20"/>
        </w:rPr>
        <w:t xml:space="preserve"> (VEK)</w:t>
      </w:r>
      <w:r w:rsidRPr="00FD4318">
        <w:rPr>
          <w:rFonts w:ascii="Times" w:hAnsi="Times"/>
          <w:color w:val="1D1B11" w:themeColor="background2" w:themeShade="1A"/>
          <w:sz w:val="20"/>
          <w:szCs w:val="20"/>
        </w:rPr>
        <w:t xml:space="preserve"> =  </w:t>
      </w:r>
      <m:oMath>
        <m:f>
          <m:fPr>
            <m:ctrlPr>
              <w:rPr>
                <w:rFonts w:ascii="Cambria Math" w:hAnsi="Cambria Math"/>
                <w:i/>
                <w:color w:val="1D1B11" w:themeColor="background2" w:themeShade="1A"/>
                <w:sz w:val="20"/>
                <w:szCs w:val="20"/>
              </w:rPr>
            </m:ctrlPr>
          </m:fPr>
          <m:num>
            <m:r>
              <w:rPr>
                <w:rFonts w:ascii="Cambria Math" w:hAnsi="Cambria Math"/>
                <w:color w:val="1D1B11" w:themeColor="background2" w:themeShade="1A"/>
                <w:sz w:val="20"/>
                <w:szCs w:val="20"/>
              </w:rPr>
              <m:t>variable kostnader</m:t>
            </m:r>
          </m:num>
          <m:den>
            <m:r>
              <w:rPr>
                <w:rFonts w:ascii="Cambria Math" w:hAnsi="Cambria Math"/>
                <w:color w:val="1D1B11" w:themeColor="background2" w:themeShade="1A"/>
                <w:sz w:val="20"/>
                <w:szCs w:val="20"/>
              </w:rPr>
              <m:t>antall enheter</m:t>
            </m:r>
          </m:den>
        </m:f>
      </m:oMath>
      <w:r w:rsidRPr="00FD4318">
        <w:rPr>
          <w:rFonts w:ascii="Times" w:hAnsi="Times"/>
          <w:color w:val="1D1B11" w:themeColor="background2" w:themeShade="1A"/>
          <w:sz w:val="20"/>
          <w:szCs w:val="20"/>
        </w:rPr>
        <w:t xml:space="preserve"> </w:t>
      </w:r>
    </w:p>
    <w:p w14:paraId="690621AC" w14:textId="1604EC4D" w:rsidR="00301585" w:rsidRPr="00FD4318" w:rsidRDefault="00301585" w:rsidP="00301585">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Totale enhetskostnader </w:t>
      </w:r>
      <w:r w:rsidR="007924B9" w:rsidRPr="00FD4318">
        <w:rPr>
          <w:rFonts w:ascii="Times" w:hAnsi="Times"/>
          <w:color w:val="1D1B11" w:themeColor="background2" w:themeShade="1A"/>
          <w:sz w:val="20"/>
          <w:szCs w:val="20"/>
        </w:rPr>
        <w:t xml:space="preserve">(TEK) </w:t>
      </w:r>
      <w:r w:rsidRPr="00FD4318">
        <w:rPr>
          <w:rFonts w:ascii="Times" w:hAnsi="Times"/>
          <w:color w:val="1D1B11" w:themeColor="background2" w:themeShade="1A"/>
          <w:sz w:val="20"/>
          <w:szCs w:val="20"/>
        </w:rPr>
        <w:t xml:space="preserve">=   </w:t>
      </w:r>
      <m:oMath>
        <m:f>
          <m:fPr>
            <m:ctrlPr>
              <w:rPr>
                <w:rFonts w:ascii="Cambria Math" w:hAnsi="Cambria Math"/>
                <w:i/>
                <w:color w:val="1D1B11" w:themeColor="background2" w:themeShade="1A"/>
                <w:sz w:val="20"/>
                <w:szCs w:val="20"/>
              </w:rPr>
            </m:ctrlPr>
          </m:fPr>
          <m:num>
            <m:r>
              <w:rPr>
                <w:rFonts w:ascii="Cambria Math" w:hAnsi="Cambria Math"/>
                <w:color w:val="1D1B11" w:themeColor="background2" w:themeShade="1A"/>
                <w:sz w:val="20"/>
                <w:szCs w:val="20"/>
              </w:rPr>
              <m:t>totale kostnader</m:t>
            </m:r>
          </m:num>
          <m:den>
            <m:r>
              <w:rPr>
                <w:rFonts w:ascii="Cambria Math" w:hAnsi="Cambria Math"/>
                <w:color w:val="1D1B11" w:themeColor="background2" w:themeShade="1A"/>
                <w:sz w:val="20"/>
                <w:szCs w:val="20"/>
              </w:rPr>
              <m:t>antall enhe</m:t>
            </m:r>
            <m:r>
              <w:rPr>
                <w:rFonts w:ascii="Cambria Math" w:hAnsi="Cambria Math"/>
                <w:color w:val="1D1B11" w:themeColor="background2" w:themeShade="1A"/>
                <w:sz w:val="20"/>
                <w:szCs w:val="20"/>
              </w:rPr>
              <m:t>ter</m:t>
            </m:r>
          </m:den>
        </m:f>
      </m:oMath>
      <w:r w:rsidRPr="00FD4318">
        <w:rPr>
          <w:rFonts w:ascii="Times" w:hAnsi="Times"/>
          <w:color w:val="1D1B11" w:themeColor="background2" w:themeShade="1A"/>
          <w:sz w:val="20"/>
          <w:szCs w:val="20"/>
        </w:rPr>
        <w:t xml:space="preserve"> </w:t>
      </w:r>
    </w:p>
    <w:p w14:paraId="363E4F5A" w14:textId="1B9ABC73" w:rsidR="00301585" w:rsidRPr="00FD4318" w:rsidRDefault="00301585" w:rsidP="00301585">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Enhetskostnadene avhenger av størrelsen på produksjonen; gjerne lavest når det er ”normal drift” i bedriften</w:t>
      </w:r>
    </w:p>
    <w:p w14:paraId="1A3C4658" w14:textId="689DB873" w:rsidR="00301585" w:rsidRPr="00FD4318" w:rsidRDefault="00301585" w:rsidP="00301585">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Hvilken produksjon gir størst overskudd?</w:t>
      </w:r>
    </w:p>
    <w:p w14:paraId="05BA115C" w14:textId="3AEE8286" w:rsidR="00301585" w:rsidRPr="00FD4318" w:rsidRDefault="00301585" w:rsidP="00301585">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Overskudd = salgsinntekter – totale kostnader</w:t>
      </w:r>
    </w:p>
    <w:p w14:paraId="482B29C7" w14:textId="123F2C3F" w:rsidR="00301585" w:rsidRPr="00FD4318" w:rsidRDefault="00301585" w:rsidP="00301585">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Salgsinntekter = (pris per enhet) x (antall solgte enheter)</w:t>
      </w:r>
    </w:p>
    <w:p w14:paraId="1C912682" w14:textId="3072A56F" w:rsidR="00301585" w:rsidRPr="00FD4318" w:rsidRDefault="00301585" w:rsidP="00301585">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Eksempel: hvor mange bord er det mest lønnsomt å produsere?</w:t>
      </w:r>
    </w:p>
    <w:p w14:paraId="687A21E1" w14:textId="29B53256" w:rsidR="00301585" w:rsidRPr="00FD4318" w:rsidRDefault="00301585"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pris per bord: 2800kr</w:t>
      </w:r>
    </w:p>
    <w:p w14:paraId="1E23F1CD" w14:textId="1B748261" w:rsidR="00994A9C" w:rsidRPr="00FD4318" w:rsidRDefault="00994A9C"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faste kostnader: 3300kr</w:t>
      </w:r>
    </w:p>
    <w:p w14:paraId="39414DFE" w14:textId="7868FD4C" w:rsidR="00301585" w:rsidRPr="00FD4318" w:rsidRDefault="00301585"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overskudd dersom P &gt; totale enhetskostnader</w:t>
      </w:r>
    </w:p>
    <w:p w14:paraId="5D4E00DF" w14:textId="34CD48C7" w:rsidR="00C962BA" w:rsidRPr="00FD4318" w:rsidRDefault="00C962BA"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variable enhetskostnader: variable kostnader/antall bord</w:t>
      </w:r>
    </w:p>
    <w:p w14:paraId="14845C15" w14:textId="08A402B8" w:rsidR="00C962BA" w:rsidRPr="00FD4318" w:rsidRDefault="00C962BA"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totale enhetskostnader: totale kostnader/antall bord</w:t>
      </w:r>
    </w:p>
    <w:p w14:paraId="5FBA81BA" w14:textId="110FA925" w:rsidR="00994A9C" w:rsidRPr="00FD4318" w:rsidRDefault="00994A9C"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p=2800kr=totale enhetskostnader lavere enn hvis bedriften produserer 5, 6 7, 8 bord.</w:t>
      </w:r>
    </w:p>
    <w:p w14:paraId="17090711" w14:textId="03618EFD" w:rsidR="00C962BA" w:rsidRPr="00FD4318" w:rsidRDefault="00994A9C"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Vet ikke hvilket antall som gir størst overskudd.</w:t>
      </w:r>
    </w:p>
    <w:p w14:paraId="337AA6E6" w14:textId="424FAC05" w:rsidR="00994A9C" w:rsidRPr="00FD4318" w:rsidRDefault="00994A9C"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Totale enhetskostnader er lavest ved produksjon av 6 bord. Høyere produksjon gir også større salg, hva er mest lønnsomt?</w:t>
      </w:r>
    </w:p>
    <w:p w14:paraId="5B8A7953" w14:textId="26271FF2" w:rsidR="00994A9C" w:rsidRPr="00FD4318" w:rsidRDefault="00994A9C"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Hvordan endres salgsinntektene og kostnadene dersom produksjonen øker fra 6 til 7 bord?</w:t>
      </w:r>
    </w:p>
    <w:p w14:paraId="3CB1D264" w14:textId="4F43A28A" w:rsidR="00994A9C" w:rsidRPr="00FD4318" w:rsidRDefault="00994A9C"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økningen i salgsinntektene per enhet er 2800 (prisen)</w:t>
      </w:r>
    </w:p>
    <w:p w14:paraId="2FF5AD53" w14:textId="03AD8FB9" w:rsidR="00994A9C" w:rsidRPr="00FD4318" w:rsidRDefault="00994A9C"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i/>
          <w:color w:val="1D1B11" w:themeColor="background2" w:themeShade="1A"/>
          <w:sz w:val="20"/>
          <w:szCs w:val="20"/>
        </w:rPr>
        <w:t>grensekostnaden</w:t>
      </w:r>
      <w:r w:rsidRPr="00FD4318">
        <w:rPr>
          <w:rFonts w:ascii="Times" w:hAnsi="Times"/>
          <w:color w:val="1D1B11" w:themeColor="background2" w:themeShade="1A"/>
          <w:sz w:val="20"/>
          <w:szCs w:val="20"/>
        </w:rPr>
        <w:t>: økningene i kostnadene dersom produksjonen øker med én enhet</w:t>
      </w:r>
    </w:p>
    <w:p w14:paraId="346F708B" w14:textId="79378171" w:rsidR="00994A9C" w:rsidRPr="00FD4318" w:rsidRDefault="00994A9C" w:rsidP="00994A9C">
      <w:pPr>
        <w:pStyle w:val="Listeavsnitt"/>
        <w:numPr>
          <w:ilvl w:val="0"/>
          <w:numId w:val="13"/>
        </w:numPr>
        <w:tabs>
          <w:tab w:val="left" w:pos="142"/>
        </w:tabs>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GK ved økningen fra 6 til 7 bord er 2700. Det er lavere enn prisen, dermed øker salgsinntektene mer enn GK. Overskuddet har økt </w:t>
      </w:r>
      <w:r w:rsidRPr="00FD4318">
        <w:rPr>
          <w:rFonts w:ascii="Times" w:hAnsi="Times"/>
          <w:color w:val="1D1B11" w:themeColor="background2" w:themeShade="1A"/>
          <w:sz w:val="20"/>
          <w:szCs w:val="20"/>
        </w:rPr>
        <w:sym w:font="Symbol" w:char="F0DE"/>
      </w:r>
      <w:r w:rsidRPr="00FD4318">
        <w:rPr>
          <w:rFonts w:ascii="Times" w:hAnsi="Times"/>
          <w:color w:val="1D1B11" w:themeColor="background2" w:themeShade="1A"/>
          <w:sz w:val="20"/>
          <w:szCs w:val="20"/>
        </w:rPr>
        <w:t xml:space="preserve"> mer lønnsomt å produsere 7 enheter</w:t>
      </w:r>
    </w:p>
    <w:p w14:paraId="1B3C73E9" w14:textId="451B577D" w:rsidR="00994A9C" w:rsidRPr="00FD4318" w:rsidRDefault="00994A9C"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Bør produksjonen øke mer? </w:t>
      </w:r>
    </w:p>
    <w:p w14:paraId="1B1E71A8" w14:textId="2DB7689A" w:rsidR="00994A9C" w:rsidRPr="00FD4318" w:rsidRDefault="00994A9C" w:rsidP="00994A9C">
      <w:pPr>
        <w:pStyle w:val="Listeavsnitt"/>
        <w:numPr>
          <w:ilvl w:val="0"/>
          <w:numId w:val="13"/>
        </w:num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bare hvis GK &lt; økningen i salgsinntektene.</w:t>
      </w:r>
    </w:p>
    <w:p w14:paraId="4BA40791" w14:textId="052C1C71" w:rsidR="00994A9C" w:rsidRPr="00FD4318" w:rsidRDefault="00994A9C"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Overskuddet er størst, 1600kr, dersom bedriften lager 7 bord.</w:t>
      </w:r>
    </w:p>
    <w:p w14:paraId="1804A49F" w14:textId="77777777" w:rsidR="00994A9C" w:rsidRPr="00FD4318" w:rsidRDefault="00994A9C" w:rsidP="00994A9C">
      <w:pPr>
        <w:tabs>
          <w:tab w:val="left" w:pos="142"/>
        </w:tabs>
        <w:spacing w:after="120" w:line="259" w:lineRule="auto"/>
        <w:rPr>
          <w:rFonts w:ascii="Times" w:hAnsi="Times"/>
          <w:color w:val="1D1B11" w:themeColor="background2" w:themeShade="1A"/>
          <w:sz w:val="20"/>
          <w:szCs w:val="20"/>
        </w:rPr>
      </w:pPr>
    </w:p>
    <w:p w14:paraId="084BC2C4" w14:textId="77710B2D" w:rsidR="00994A9C" w:rsidRPr="00FD4318" w:rsidRDefault="00994A9C" w:rsidP="00994A9C">
      <w:pPr>
        <w:tabs>
          <w:tab w:val="left" w:pos="142"/>
        </w:tabs>
        <w:spacing w:after="120" w:line="259" w:lineRule="auto"/>
        <w:rPr>
          <w:rFonts w:ascii="Times" w:hAnsi="Times"/>
          <w:b/>
          <w:i/>
          <w:color w:val="1D1B11" w:themeColor="background2" w:themeShade="1A"/>
          <w:sz w:val="20"/>
          <w:szCs w:val="20"/>
        </w:rPr>
      </w:pPr>
      <w:r w:rsidRPr="00FD4318">
        <w:rPr>
          <w:rFonts w:ascii="Times" w:hAnsi="Times"/>
          <w:b/>
          <w:i/>
          <w:color w:val="1D1B11" w:themeColor="background2" w:themeShade="1A"/>
          <w:sz w:val="20"/>
          <w:szCs w:val="20"/>
        </w:rPr>
        <w:t>Generell regel:</w:t>
      </w:r>
    </w:p>
    <w:p w14:paraId="774043AC" w14:textId="0680B3CF" w:rsidR="00994A9C" w:rsidRPr="00FD4318" w:rsidRDefault="00994A9C" w:rsidP="00994A9C">
      <w:pPr>
        <w:pStyle w:val="Listeavsnitt"/>
        <w:numPr>
          <w:ilvl w:val="0"/>
          <w:numId w:val="13"/>
        </w:numPr>
        <w:tabs>
          <w:tab w:val="left" w:pos="142"/>
        </w:tabs>
        <w:spacing w:after="120" w:line="259" w:lineRule="auto"/>
        <w:ind w:hanging="720"/>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pris &gt; GK </w:t>
      </w:r>
      <w:r w:rsidRPr="00FD4318">
        <w:rPr>
          <w:rFonts w:ascii="Times" w:hAnsi="Times"/>
          <w:color w:val="1D1B11" w:themeColor="background2" w:themeShade="1A"/>
          <w:sz w:val="20"/>
          <w:szCs w:val="20"/>
        </w:rPr>
        <w:sym w:font="Symbol" w:char="F0DE"/>
      </w:r>
      <w:r w:rsidRPr="00FD4318">
        <w:rPr>
          <w:rFonts w:ascii="Times" w:hAnsi="Times"/>
          <w:color w:val="1D1B11" w:themeColor="background2" w:themeShade="1A"/>
          <w:sz w:val="20"/>
          <w:szCs w:val="20"/>
        </w:rPr>
        <w:t xml:space="preserve"> bedriftens O. vil øke når produksjonen øker.</w:t>
      </w:r>
    </w:p>
    <w:p w14:paraId="30095FA7" w14:textId="18934C0F" w:rsidR="00994A9C" w:rsidRPr="00FD4318" w:rsidRDefault="00994A9C" w:rsidP="00994A9C">
      <w:pPr>
        <w:pStyle w:val="Listeavsnitt"/>
        <w:numPr>
          <w:ilvl w:val="0"/>
          <w:numId w:val="13"/>
        </w:numPr>
        <w:tabs>
          <w:tab w:val="left" w:pos="142"/>
        </w:tabs>
        <w:spacing w:after="120" w:line="259" w:lineRule="auto"/>
        <w:ind w:hanging="720"/>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pris &lt; GK </w:t>
      </w:r>
      <w:r w:rsidRPr="00FD4318">
        <w:rPr>
          <w:rFonts w:ascii="Times" w:hAnsi="Times"/>
          <w:color w:val="1D1B11" w:themeColor="background2" w:themeShade="1A"/>
          <w:sz w:val="20"/>
          <w:szCs w:val="20"/>
        </w:rPr>
        <w:sym w:font="Symbol" w:char="F0DE"/>
      </w:r>
      <w:r w:rsidRPr="00FD4318">
        <w:rPr>
          <w:rFonts w:ascii="Times" w:hAnsi="Times"/>
          <w:color w:val="1D1B11" w:themeColor="background2" w:themeShade="1A"/>
          <w:sz w:val="20"/>
          <w:szCs w:val="20"/>
        </w:rPr>
        <w:t xml:space="preserve"> O. øke ved redusert produksjon</w:t>
      </w:r>
    </w:p>
    <w:p w14:paraId="65D9ABFF" w14:textId="6AA83997" w:rsidR="00994A9C" w:rsidRPr="00FD4318" w:rsidRDefault="00994A9C" w:rsidP="00994A9C">
      <w:pPr>
        <w:pStyle w:val="Listeavsnitt"/>
        <w:numPr>
          <w:ilvl w:val="0"/>
          <w:numId w:val="13"/>
        </w:numPr>
        <w:tabs>
          <w:tab w:val="left" w:pos="142"/>
        </w:tabs>
        <w:spacing w:after="120" w:line="259" w:lineRule="auto"/>
        <w:ind w:hanging="720"/>
        <w:rPr>
          <w:rFonts w:ascii="Times" w:hAnsi="Times"/>
          <w:color w:val="1D1B11" w:themeColor="background2" w:themeShade="1A"/>
          <w:sz w:val="20"/>
          <w:szCs w:val="20"/>
        </w:rPr>
      </w:pPr>
      <w:r w:rsidRPr="00FD4318">
        <w:rPr>
          <w:rFonts w:ascii="Times" w:hAnsi="Times"/>
          <w:color w:val="1D1B11" w:themeColor="background2" w:themeShade="1A"/>
          <w:sz w:val="20"/>
          <w:szCs w:val="20"/>
        </w:rPr>
        <w:t>altså er overskuddet størst når GK = P</w:t>
      </w:r>
    </w:p>
    <w:p w14:paraId="52B63B88" w14:textId="77777777" w:rsidR="00994A9C" w:rsidRPr="00FD4318" w:rsidRDefault="00994A9C" w:rsidP="00994A9C">
      <w:pPr>
        <w:tabs>
          <w:tab w:val="left" w:pos="142"/>
        </w:tabs>
        <w:spacing w:after="120" w:line="259" w:lineRule="auto"/>
        <w:rPr>
          <w:rFonts w:ascii="Times" w:hAnsi="Times"/>
          <w:color w:val="1D1B11" w:themeColor="background2" w:themeShade="1A"/>
          <w:sz w:val="20"/>
          <w:szCs w:val="20"/>
        </w:rPr>
      </w:pPr>
    </w:p>
    <w:p w14:paraId="5CA9C8E7" w14:textId="788D28BF" w:rsidR="00994A9C" w:rsidRPr="00FD4318" w:rsidRDefault="00994A9C"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Er det lønnsomt å drive virksomheten?</w:t>
      </w:r>
    </w:p>
    <w:p w14:paraId="5A6117A1" w14:textId="25612389" w:rsidR="00994A9C" w:rsidRPr="00FD4318" w:rsidRDefault="00D3426F"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Kjøkkenbord. P: 2400kr/bordet. 6 bord er den mest lønnsomme produksjonsmengden. Hvorfor? Fordi GK for det 6. bordet er mindre enn P., og GK for det 7. bordet et større enn prisen. Altså lønner bord nr. 6 seg, men ikke nr. 7.</w:t>
      </w:r>
    </w:p>
    <w:p w14:paraId="1A9CF911" w14:textId="5CA3F593" w:rsidR="00D3426F" w:rsidRPr="00FD4318" w:rsidRDefault="00D3426F"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De</w:t>
      </w:r>
      <w:r w:rsidR="007924B9" w:rsidRPr="00FD4318">
        <w:rPr>
          <w:rFonts w:ascii="Times" w:hAnsi="Times"/>
          <w:color w:val="1D1B11" w:themeColor="background2" w:themeShade="1A"/>
          <w:sz w:val="20"/>
          <w:szCs w:val="20"/>
        </w:rPr>
        <w:t>t er mest lønnsomt, men lønner det seg?</w:t>
      </w:r>
    </w:p>
    <w:p w14:paraId="19152E75" w14:textId="4D9DD9E2" w:rsidR="007924B9" w:rsidRPr="00FD4318" w:rsidRDefault="007924B9"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Salgsinntekter: 2400*6=14 400kr</w:t>
      </w:r>
    </w:p>
    <w:p w14:paraId="3B913B54" w14:textId="6E3B7C14" w:rsidR="007924B9" w:rsidRPr="00FD4318" w:rsidRDefault="007924B9"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Variable kostnader: 2000*6=12 000kr</w:t>
      </w:r>
    </w:p>
    <w:p w14:paraId="4017DB0E" w14:textId="7750FD46" w:rsidR="007924B9" w:rsidRPr="00FD4318" w:rsidRDefault="007924B9"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i/>
          <w:color w:val="1D1B11" w:themeColor="background2" w:themeShade="1A"/>
          <w:sz w:val="20"/>
          <w:szCs w:val="20"/>
        </w:rPr>
        <w:t>Dekningsbidrag</w:t>
      </w:r>
      <w:r w:rsidRPr="00FD4318">
        <w:rPr>
          <w:rFonts w:ascii="Times" w:hAnsi="Times"/>
          <w:color w:val="1D1B11" w:themeColor="background2" w:themeShade="1A"/>
          <w:sz w:val="20"/>
          <w:szCs w:val="20"/>
        </w:rPr>
        <w:t>: salgsinntekter – variable kostnader</w:t>
      </w:r>
    </w:p>
    <w:p w14:paraId="7911509A" w14:textId="7984025D" w:rsidR="007924B9" w:rsidRPr="00FD4318" w:rsidRDefault="007924B9"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Her er DB &gt; 0 </w:t>
      </w:r>
      <w:r w:rsidRPr="00FD4318">
        <w:rPr>
          <w:rFonts w:ascii="Times" w:hAnsi="Times"/>
          <w:color w:val="1D1B11" w:themeColor="background2" w:themeShade="1A"/>
          <w:sz w:val="20"/>
          <w:szCs w:val="20"/>
        </w:rPr>
        <w:sym w:font="Symbol" w:char="F0DE"/>
      </w:r>
      <w:r w:rsidRPr="00FD4318">
        <w:rPr>
          <w:rFonts w:ascii="Times" w:hAnsi="Times"/>
          <w:color w:val="1D1B11" w:themeColor="background2" w:themeShade="1A"/>
          <w:sz w:val="20"/>
          <w:szCs w:val="20"/>
        </w:rPr>
        <w:t xml:space="preserve"> dvs. at det lønner seg å produsere.</w:t>
      </w:r>
    </w:p>
    <w:p w14:paraId="585B9BD2" w14:textId="79404E42" w:rsidR="007924B9" w:rsidRPr="00FD4318" w:rsidRDefault="007924B9"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DB = 14000 – 12000 = 2400kr.</w:t>
      </w:r>
    </w:p>
    <w:p w14:paraId="5797E530" w14:textId="09AE4EDC" w:rsidR="007924B9" w:rsidRPr="00FD4318" w:rsidRDefault="007924B9"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Bedriften går med underskudd, men underskuddet ville vært større hvis bedriften stoppet driften. </w:t>
      </w:r>
    </w:p>
    <w:p w14:paraId="3EE2E357" w14:textId="213851FB" w:rsidR="007924B9" w:rsidRPr="00FD4318" w:rsidRDefault="007924B9"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Lønnsomt å drive virksomheten?</w:t>
      </w:r>
    </w:p>
    <w:p w14:paraId="4088D511" w14:textId="28E7C7A5" w:rsidR="007924B9" w:rsidRPr="00FD4318" w:rsidRDefault="007924B9" w:rsidP="00994A9C">
      <w:pPr>
        <w:tabs>
          <w:tab w:val="left" w:pos="142"/>
        </w:tabs>
        <w:spacing w:after="120" w:line="259" w:lineRule="auto"/>
        <w:rPr>
          <w:rFonts w:ascii="Times" w:hAnsi="Times"/>
          <w:b/>
          <w:color w:val="1D1B11" w:themeColor="background2" w:themeShade="1A"/>
          <w:sz w:val="20"/>
          <w:szCs w:val="20"/>
        </w:rPr>
      </w:pPr>
      <w:r w:rsidRPr="00FD4318">
        <w:rPr>
          <w:rFonts w:ascii="Times" w:hAnsi="Times"/>
          <w:b/>
          <w:color w:val="1D1B11" w:themeColor="background2" w:themeShade="1A"/>
          <w:sz w:val="20"/>
          <w:szCs w:val="20"/>
        </w:rPr>
        <w:t xml:space="preserve">DB &gt; 0 </w:t>
      </w:r>
      <w:r w:rsidRPr="00FD4318">
        <w:rPr>
          <w:rFonts w:ascii="Times" w:hAnsi="Times"/>
          <w:b/>
          <w:color w:val="1D1B11" w:themeColor="background2" w:themeShade="1A"/>
          <w:sz w:val="20"/>
          <w:szCs w:val="20"/>
        </w:rPr>
        <w:sym w:font="Symbol" w:char="F0DE"/>
      </w:r>
      <w:r w:rsidRPr="00FD4318">
        <w:rPr>
          <w:rFonts w:ascii="Times" w:hAnsi="Times"/>
          <w:b/>
          <w:color w:val="1D1B11" w:themeColor="background2" w:themeShade="1A"/>
          <w:sz w:val="20"/>
          <w:szCs w:val="20"/>
        </w:rPr>
        <w:t xml:space="preserve"> mest lønnsomt å fortsette driften.</w:t>
      </w:r>
    </w:p>
    <w:p w14:paraId="7F14157A" w14:textId="0DD2FCBD" w:rsidR="007924B9" w:rsidRPr="00FD4318" w:rsidRDefault="007924B9" w:rsidP="00994A9C">
      <w:pPr>
        <w:tabs>
          <w:tab w:val="left" w:pos="142"/>
        </w:tabs>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To typer kostnader:</w:t>
      </w:r>
    </w:p>
    <w:p w14:paraId="08ADC7B4" w14:textId="2D1A4661" w:rsidR="007924B9" w:rsidRPr="00FD4318" w:rsidRDefault="007924B9" w:rsidP="00AC38CC">
      <w:pPr>
        <w:pStyle w:val="Listeavsnitt"/>
        <w:numPr>
          <w:ilvl w:val="0"/>
          <w:numId w:val="13"/>
        </w:numPr>
        <w:tabs>
          <w:tab w:val="left" w:pos="142"/>
        </w:tabs>
        <w:spacing w:after="120" w:line="259" w:lineRule="auto"/>
        <w:ind w:left="142" w:hanging="578"/>
        <w:rPr>
          <w:rFonts w:ascii="Times" w:hAnsi="Times"/>
          <w:color w:val="1D1B11" w:themeColor="background2" w:themeShade="1A"/>
          <w:sz w:val="20"/>
          <w:szCs w:val="20"/>
        </w:rPr>
      </w:pPr>
      <w:r w:rsidRPr="00FD4318">
        <w:rPr>
          <w:rFonts w:ascii="Times" w:hAnsi="Times"/>
          <w:i/>
          <w:color w:val="1D1B11" w:themeColor="background2" w:themeShade="1A"/>
          <w:sz w:val="20"/>
          <w:szCs w:val="20"/>
        </w:rPr>
        <w:t>Driftsuavhengige faste kostnader</w:t>
      </w:r>
      <w:r w:rsidRPr="00FD4318">
        <w:rPr>
          <w:rFonts w:ascii="Times" w:hAnsi="Times"/>
          <w:color w:val="1D1B11" w:themeColor="background2" w:themeShade="1A"/>
          <w:sz w:val="20"/>
          <w:szCs w:val="20"/>
        </w:rPr>
        <w:t>: disse må bedriften betale selv om produksjonen stoppes. Har ikke betydning for beslutningen om produksjonen stopper, er ikke med i DB.</w:t>
      </w:r>
    </w:p>
    <w:p w14:paraId="774BE043" w14:textId="4AEB6D9E" w:rsidR="007924B9" w:rsidRPr="00FD4318" w:rsidRDefault="007924B9" w:rsidP="00AC38CC">
      <w:pPr>
        <w:pStyle w:val="Listeavsnitt"/>
        <w:numPr>
          <w:ilvl w:val="0"/>
          <w:numId w:val="13"/>
        </w:numPr>
        <w:tabs>
          <w:tab w:val="left" w:pos="142"/>
        </w:tabs>
        <w:spacing w:after="120" w:line="259" w:lineRule="auto"/>
        <w:ind w:left="142" w:hanging="578"/>
        <w:rPr>
          <w:rFonts w:ascii="Times" w:hAnsi="Times"/>
          <w:color w:val="1D1B11" w:themeColor="background2" w:themeShade="1A"/>
          <w:sz w:val="20"/>
          <w:szCs w:val="20"/>
        </w:rPr>
      </w:pPr>
      <w:r w:rsidRPr="00FD4318">
        <w:rPr>
          <w:rFonts w:ascii="Times" w:hAnsi="Times"/>
          <w:i/>
          <w:color w:val="1D1B11" w:themeColor="background2" w:themeShade="1A"/>
          <w:sz w:val="20"/>
          <w:szCs w:val="20"/>
        </w:rPr>
        <w:t>Driftsavhengige faste kostnader</w:t>
      </w:r>
      <w:r w:rsidRPr="00FD4318">
        <w:rPr>
          <w:rFonts w:ascii="Times" w:hAnsi="Times"/>
          <w:color w:val="1D1B11" w:themeColor="background2" w:themeShade="1A"/>
          <w:sz w:val="20"/>
          <w:szCs w:val="20"/>
        </w:rPr>
        <w:t>: kan stoppes hvis produksjonen stopper (for eksempel oppvarming av lokale). Har betydning for produksjonsbeslutningen, skal trekkes fra når man regner ut DB.</w:t>
      </w:r>
    </w:p>
    <w:p w14:paraId="1DE82B7A" w14:textId="2DDDE67E" w:rsidR="007924B9" w:rsidRPr="00FD4318" w:rsidRDefault="007924B9" w:rsidP="007924B9">
      <w:pPr>
        <w:tabs>
          <w:tab w:val="left" w:pos="142"/>
        </w:tabs>
        <w:spacing w:after="120" w:line="259" w:lineRule="auto"/>
        <w:rPr>
          <w:rFonts w:ascii="Times" w:hAnsi="Times"/>
          <w:sz w:val="20"/>
          <w:szCs w:val="20"/>
        </w:rPr>
      </w:pPr>
      <w:r w:rsidRPr="00FD4318">
        <w:rPr>
          <w:rFonts w:ascii="Times" w:hAnsi="Times"/>
          <w:color w:val="1D1B11" w:themeColor="background2" w:themeShade="1A"/>
          <w:sz w:val="20"/>
          <w:szCs w:val="20"/>
        </w:rPr>
        <w:t xml:space="preserve">Mest lønnsomt = produsere antall enheter som </w:t>
      </w:r>
      <w:r w:rsidRPr="00FD4318">
        <w:rPr>
          <w:rFonts w:ascii="Times" w:hAnsi="Times"/>
          <w:sz w:val="20"/>
          <w:szCs w:val="20"/>
        </w:rPr>
        <w:sym w:font="Symbol" w:char="F0DE"/>
      </w:r>
      <w:r w:rsidRPr="00FD4318">
        <w:rPr>
          <w:rFonts w:ascii="Times" w:hAnsi="Times"/>
          <w:sz w:val="20"/>
          <w:szCs w:val="20"/>
        </w:rPr>
        <w:t xml:space="preserve"> GK = pris</w:t>
      </w:r>
    </w:p>
    <w:p w14:paraId="116788EC" w14:textId="7380856C" w:rsidR="007924B9" w:rsidRPr="00FD4318" w:rsidRDefault="007924B9" w:rsidP="007924B9">
      <w:pPr>
        <w:tabs>
          <w:tab w:val="left" w:pos="142"/>
        </w:tabs>
        <w:spacing w:after="120" w:line="259" w:lineRule="auto"/>
        <w:rPr>
          <w:rFonts w:ascii="Times" w:hAnsi="Times"/>
          <w:sz w:val="20"/>
          <w:szCs w:val="20"/>
        </w:rPr>
      </w:pPr>
      <w:r w:rsidRPr="00FD4318">
        <w:rPr>
          <w:rFonts w:ascii="Times" w:hAnsi="Times"/>
          <w:sz w:val="20"/>
          <w:szCs w:val="20"/>
        </w:rPr>
        <w:t>Men! Produksjon er bare lønnsomt dersom P&gt;VEK.</w:t>
      </w:r>
    </w:p>
    <w:p w14:paraId="3C01209B" w14:textId="70C48ECA" w:rsidR="00E90CBF" w:rsidRPr="00FD4318" w:rsidRDefault="00E90CBF" w:rsidP="00E90CBF">
      <w:pPr>
        <w:tabs>
          <w:tab w:val="left" w:pos="142"/>
        </w:tabs>
        <w:spacing w:after="120"/>
        <w:rPr>
          <w:rFonts w:ascii="Times" w:hAnsi="Times"/>
          <w:color w:val="1D1B11" w:themeColor="background2" w:themeShade="1A"/>
          <w:sz w:val="20"/>
          <w:szCs w:val="20"/>
        </w:rPr>
      </w:pPr>
      <w:r w:rsidRPr="00FD4318">
        <w:rPr>
          <w:rFonts w:ascii="Times" w:hAnsi="Times"/>
          <w:sz w:val="20"/>
          <w:szCs w:val="20"/>
        </w:rPr>
        <w:t xml:space="preserve">T-kurven: delen av den stigende GK-kurven som ligger over kurven for de VEK. </w:t>
      </w:r>
    </w:p>
    <w:p w14:paraId="5DAD00CB" w14:textId="3FA6BD77" w:rsidR="00994A9C" w:rsidRPr="00FD4318" w:rsidRDefault="00E90CBF" w:rsidP="00994A9C">
      <w:pPr>
        <w:pStyle w:val="Listeavsnitt"/>
        <w:tabs>
          <w:tab w:val="left" w:pos="142"/>
        </w:tabs>
        <w:spacing w:after="120" w:line="259" w:lineRule="auto"/>
        <w:rPr>
          <w:rFonts w:ascii="Times" w:hAnsi="Times"/>
          <w:color w:val="1D1B11" w:themeColor="background2" w:themeShade="1A"/>
          <w:sz w:val="20"/>
          <w:szCs w:val="20"/>
        </w:rPr>
      </w:pPr>
      <w:r w:rsidRPr="00FD4318">
        <w:rPr>
          <w:rFonts w:ascii="Times" w:hAnsi="Times"/>
          <w:noProof/>
          <w:sz w:val="20"/>
          <w:szCs w:val="20"/>
          <w:lang w:val="en-US"/>
        </w:rPr>
        <w:drawing>
          <wp:anchor distT="0" distB="0" distL="114300" distR="114300" simplePos="0" relativeHeight="251662336" behindDoc="0" locked="0" layoutInCell="1" allowOverlap="1" wp14:anchorId="6DB036C5" wp14:editId="3542A298">
            <wp:simplePos x="0" y="0"/>
            <wp:positionH relativeFrom="margin">
              <wp:posOffset>4000500</wp:posOffset>
            </wp:positionH>
            <wp:positionV relativeFrom="margin">
              <wp:posOffset>5257800</wp:posOffset>
            </wp:positionV>
            <wp:extent cx="1943100" cy="1755775"/>
            <wp:effectExtent l="0" t="0" r="12700" b="0"/>
            <wp:wrapSquare wrapText="bothSides"/>
            <wp:docPr id="9" name="Bil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43100" cy="17557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4091C0C" w14:textId="778FA8DC" w:rsidR="00B824D1" w:rsidRPr="00FD4318" w:rsidRDefault="00B824D1" w:rsidP="00253ECC">
      <w:pPr>
        <w:pStyle w:val="Listeavsnitt"/>
        <w:spacing w:after="120" w:line="259" w:lineRule="auto"/>
        <w:ind w:left="142"/>
        <w:rPr>
          <w:rFonts w:ascii="Times" w:hAnsi="Times"/>
          <w:color w:val="1D1B11" w:themeColor="background2" w:themeShade="1A"/>
          <w:sz w:val="20"/>
          <w:szCs w:val="20"/>
        </w:rPr>
      </w:pPr>
    </w:p>
    <w:p w14:paraId="5A39CCCB" w14:textId="1F98BA9A" w:rsidR="006E0F11" w:rsidRPr="00FD4318" w:rsidRDefault="006E0F11" w:rsidP="00253ECC">
      <w:pPr>
        <w:spacing w:after="120" w:line="259" w:lineRule="auto"/>
        <w:rPr>
          <w:rFonts w:ascii="Times" w:hAnsi="Times"/>
          <w:color w:val="1D1B11" w:themeColor="background2" w:themeShade="1A"/>
          <w:sz w:val="20"/>
          <w:szCs w:val="20"/>
        </w:rPr>
      </w:pPr>
    </w:p>
    <w:p w14:paraId="01261AA3" w14:textId="3C322B6B" w:rsidR="0031667C" w:rsidRPr="00FD4318" w:rsidRDefault="0031667C" w:rsidP="00253ECC">
      <w:pPr>
        <w:pStyle w:val="Listeavsnitt"/>
        <w:spacing w:after="120" w:line="259" w:lineRule="auto"/>
        <w:ind w:left="284"/>
        <w:rPr>
          <w:rFonts w:ascii="Times" w:hAnsi="Times"/>
          <w:color w:val="1D1B11" w:themeColor="background2" w:themeShade="1A"/>
          <w:sz w:val="20"/>
          <w:szCs w:val="20"/>
        </w:rPr>
      </w:pPr>
    </w:p>
    <w:p w14:paraId="0AFB14E2" w14:textId="60178809" w:rsidR="0031667C" w:rsidRPr="00FD4318" w:rsidRDefault="0031667C" w:rsidP="00253ECC">
      <w:pPr>
        <w:pStyle w:val="Listeavsnitt"/>
        <w:spacing w:after="120" w:line="259" w:lineRule="auto"/>
        <w:ind w:left="284"/>
        <w:rPr>
          <w:rFonts w:ascii="Times" w:hAnsi="Times"/>
          <w:b/>
          <w:color w:val="1D1B11" w:themeColor="background2" w:themeShade="1A"/>
          <w:sz w:val="20"/>
          <w:szCs w:val="20"/>
        </w:rPr>
      </w:pPr>
    </w:p>
    <w:p w14:paraId="3812D43B" w14:textId="77777777" w:rsidR="0031667C" w:rsidRPr="00FD4318" w:rsidRDefault="0031667C" w:rsidP="00253ECC">
      <w:pPr>
        <w:spacing w:after="120" w:line="259" w:lineRule="auto"/>
        <w:rPr>
          <w:rFonts w:ascii="Times" w:hAnsi="Times"/>
          <w:color w:val="1D1B11" w:themeColor="background2" w:themeShade="1A"/>
          <w:sz w:val="20"/>
          <w:szCs w:val="20"/>
        </w:rPr>
      </w:pPr>
    </w:p>
    <w:p w14:paraId="3E2E6579" w14:textId="3920EBDC" w:rsidR="00521B09" w:rsidRPr="00FD4318" w:rsidRDefault="00521B09" w:rsidP="00253ECC">
      <w:pPr>
        <w:spacing w:after="120" w:line="259" w:lineRule="auto"/>
        <w:rPr>
          <w:rFonts w:ascii="Times" w:hAnsi="Times"/>
          <w:color w:val="1D1B11" w:themeColor="background2" w:themeShade="1A"/>
          <w:sz w:val="20"/>
          <w:szCs w:val="20"/>
        </w:rPr>
      </w:pPr>
    </w:p>
    <w:p w14:paraId="7CD42256" w14:textId="23E17F77" w:rsidR="000B0912" w:rsidRPr="00FD4318" w:rsidRDefault="000B0912" w:rsidP="00253EC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br/>
      </w:r>
    </w:p>
    <w:p w14:paraId="765D63BE" w14:textId="77777777" w:rsidR="00E90CBF" w:rsidRPr="00FD4318" w:rsidRDefault="00E90CBF" w:rsidP="00253ECC">
      <w:pPr>
        <w:spacing w:after="120" w:line="259" w:lineRule="auto"/>
        <w:rPr>
          <w:rFonts w:ascii="Times" w:hAnsi="Times"/>
          <w:color w:val="1D1B11" w:themeColor="background2" w:themeShade="1A"/>
          <w:sz w:val="20"/>
          <w:szCs w:val="20"/>
        </w:rPr>
      </w:pPr>
    </w:p>
    <w:p w14:paraId="77C8746C" w14:textId="77777777" w:rsidR="00E90CBF" w:rsidRPr="00FD4318" w:rsidRDefault="00E90CBF" w:rsidP="00253ECC">
      <w:pPr>
        <w:spacing w:after="120" w:line="259" w:lineRule="auto"/>
        <w:rPr>
          <w:rFonts w:ascii="Times" w:hAnsi="Times"/>
          <w:color w:val="1D1B11" w:themeColor="background2" w:themeShade="1A"/>
          <w:sz w:val="20"/>
          <w:szCs w:val="20"/>
        </w:rPr>
      </w:pPr>
    </w:p>
    <w:p w14:paraId="586473B7" w14:textId="77777777" w:rsidR="00E90CBF" w:rsidRPr="00FD4318" w:rsidRDefault="00E90CBF" w:rsidP="00253ECC">
      <w:pPr>
        <w:spacing w:after="120" w:line="259" w:lineRule="auto"/>
        <w:rPr>
          <w:rFonts w:ascii="Times" w:hAnsi="Times"/>
          <w:color w:val="1D1B11" w:themeColor="background2" w:themeShade="1A"/>
          <w:sz w:val="20"/>
          <w:szCs w:val="20"/>
        </w:rPr>
      </w:pPr>
      <w:r w:rsidRPr="00FD4318">
        <w:rPr>
          <w:rFonts w:ascii="Times" w:hAnsi="Times"/>
          <w:i/>
          <w:color w:val="1D1B11" w:themeColor="background2" w:themeShade="1A"/>
          <w:sz w:val="20"/>
          <w:szCs w:val="20"/>
        </w:rPr>
        <w:t>Produsentoverskudd</w:t>
      </w:r>
      <w:r w:rsidRPr="00FD4318">
        <w:rPr>
          <w:rFonts w:ascii="Times" w:hAnsi="Times"/>
          <w:color w:val="1D1B11" w:themeColor="background2" w:themeShade="1A"/>
          <w:sz w:val="20"/>
          <w:szCs w:val="20"/>
        </w:rPr>
        <w:t>: summen av produsentenes dekningsbidrag. Hvor mye bedriftene tjener på å tilby varen.</w:t>
      </w:r>
    </w:p>
    <w:p w14:paraId="60274280" w14:textId="20B80CCC" w:rsidR="00E90CBF" w:rsidRPr="00FD4318" w:rsidRDefault="00E90CBF" w:rsidP="00253ECC">
      <w:pPr>
        <w:spacing w:after="120" w:line="259" w:lineRule="auto"/>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inline distT="0" distB="0" distL="0" distR="0" wp14:anchorId="7DDAAFC6" wp14:editId="0C6916F3">
            <wp:extent cx="2061845" cy="1972903"/>
            <wp:effectExtent l="0" t="0" r="0" b="8890"/>
            <wp:docPr id="10" name="Bilde 10" descr="Macintosh HD:private:var:folders:qx:4144cnn90n3fh4c2nyqgj6q80000gn:T:TemporaryItems:Figur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private:var:folders:qx:4144cnn90n3fh4c2nyqgj6q80000gn:T:TemporaryItems:Figur_8.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61845" cy="1972903"/>
                    </a:xfrm>
                    <a:prstGeom prst="rect">
                      <a:avLst/>
                    </a:prstGeom>
                    <a:noFill/>
                    <a:ln>
                      <a:noFill/>
                    </a:ln>
                  </pic:spPr>
                </pic:pic>
              </a:graphicData>
            </a:graphic>
          </wp:inline>
        </w:drawing>
      </w:r>
    </w:p>
    <w:p w14:paraId="15F008AA" w14:textId="77777777" w:rsidR="004A3BEC" w:rsidRPr="00FD4318" w:rsidRDefault="004A3BEC" w:rsidP="00253ECC">
      <w:pPr>
        <w:spacing w:after="120" w:line="259" w:lineRule="auto"/>
        <w:rPr>
          <w:rFonts w:ascii="Times" w:hAnsi="Times"/>
          <w:color w:val="1D1B11" w:themeColor="background2" w:themeShade="1A"/>
          <w:sz w:val="20"/>
          <w:szCs w:val="20"/>
        </w:rPr>
      </w:pPr>
    </w:p>
    <w:p w14:paraId="34892B7D" w14:textId="51B5C8FA" w:rsidR="004A3BEC" w:rsidRPr="00FD4318" w:rsidRDefault="004A3BEC" w:rsidP="00253EC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Bedriftsøkonomiske vurderinger</w:t>
      </w:r>
      <w:r w:rsidRPr="00FD4318">
        <w:rPr>
          <w:rFonts w:ascii="Times" w:hAnsi="Times"/>
          <w:color w:val="1D1B11" w:themeColor="background2" w:themeShade="1A"/>
          <w:sz w:val="20"/>
          <w:szCs w:val="20"/>
        </w:rPr>
        <w:t xml:space="preserve"> – bygger på det som er mest lønnsomt for bedriftene.</w:t>
      </w:r>
    </w:p>
    <w:p w14:paraId="45EC0D7D" w14:textId="3E3D62B1" w:rsidR="004A3BEC" w:rsidRPr="00FD4318" w:rsidRDefault="004A3BEC" w:rsidP="00253EC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Samfunnsøkonomiske vurderinger</w:t>
      </w:r>
      <w:r w:rsidRPr="00FD4318">
        <w:rPr>
          <w:rFonts w:ascii="Times" w:hAnsi="Times"/>
          <w:color w:val="1D1B11" w:themeColor="background2" w:themeShade="1A"/>
          <w:sz w:val="20"/>
          <w:szCs w:val="20"/>
        </w:rPr>
        <w:t xml:space="preserve"> – her må det også tas hensyn til virkningene for konsumentene, og eventuelle eksterne virkninger.</w:t>
      </w:r>
    </w:p>
    <w:p w14:paraId="6E57ED74" w14:textId="528177FE" w:rsidR="004A3BEC" w:rsidRPr="00FD4318" w:rsidRDefault="004A3BEC" w:rsidP="00253ECC">
      <w:pPr>
        <w:spacing w:after="120" w:line="259" w:lineRule="auto"/>
        <w:rPr>
          <w:rFonts w:ascii="Times" w:hAnsi="Times"/>
          <w:color w:val="1D1B11" w:themeColor="background2" w:themeShade="1A"/>
          <w:sz w:val="20"/>
          <w:szCs w:val="20"/>
        </w:rPr>
      </w:pPr>
      <w:r w:rsidRPr="00FD4318">
        <w:rPr>
          <w:rFonts w:ascii="Times" w:hAnsi="Times"/>
          <w:i/>
          <w:color w:val="1D1B11" w:themeColor="background2" w:themeShade="1A"/>
          <w:sz w:val="20"/>
          <w:szCs w:val="20"/>
        </w:rPr>
        <w:t>Eksterne virkninger</w:t>
      </w:r>
      <w:r w:rsidRPr="00FD4318">
        <w:rPr>
          <w:rFonts w:ascii="Times" w:hAnsi="Times"/>
          <w:color w:val="1D1B11" w:themeColor="background2" w:themeShade="1A"/>
          <w:sz w:val="20"/>
          <w:szCs w:val="20"/>
        </w:rPr>
        <w:t>: eventuelle virkninger på andre grupper enn produsentene og konsumentene. Eks: forurensing.</w:t>
      </w:r>
    </w:p>
    <w:p w14:paraId="4BE526D6" w14:textId="310FB83C" w:rsidR="004A3BEC" w:rsidRPr="00FD4318" w:rsidRDefault="004A3BEC" w:rsidP="00253EC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Konsumentoverskudd:</w:t>
      </w:r>
    </w:p>
    <w:p w14:paraId="431B9D21" w14:textId="0CE389F4" w:rsidR="004A3BEC" w:rsidRPr="00FD4318" w:rsidRDefault="004A3BEC" w:rsidP="004A3BEC">
      <w:pPr>
        <w:pStyle w:val="Listeavsnitt"/>
        <w:numPr>
          <w:ilvl w:val="0"/>
          <w:numId w:val="13"/>
        </w:num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samlet betalingsvilje utover prisen i markedet</w:t>
      </w:r>
    </w:p>
    <w:p w14:paraId="1658C791" w14:textId="10300A52" w:rsidR="004A3BEC" w:rsidRPr="00FD4318" w:rsidRDefault="000018B8" w:rsidP="004A3BEC">
      <w:pPr>
        <w:pStyle w:val="Listeavsnitt"/>
        <w:spacing w:after="120" w:line="259" w:lineRule="auto"/>
        <w:rPr>
          <w:rFonts w:ascii="Times" w:hAnsi="Times"/>
          <w:color w:val="1D1B11" w:themeColor="background2" w:themeShade="1A"/>
          <w:sz w:val="20"/>
          <w:szCs w:val="20"/>
        </w:rPr>
      </w:pPr>
      <w:r w:rsidRPr="00FD4318">
        <w:rPr>
          <w:rFonts w:ascii="Times" w:hAnsi="Times"/>
          <w:noProof/>
          <w:sz w:val="20"/>
          <w:szCs w:val="20"/>
          <w:lang w:val="en-US"/>
        </w:rPr>
        <w:drawing>
          <wp:anchor distT="0" distB="0" distL="114300" distR="114300" simplePos="0" relativeHeight="251664384" behindDoc="0" locked="0" layoutInCell="1" allowOverlap="1" wp14:anchorId="497C42FB" wp14:editId="74EEA910">
            <wp:simplePos x="0" y="0"/>
            <wp:positionH relativeFrom="margin">
              <wp:posOffset>-114300</wp:posOffset>
            </wp:positionH>
            <wp:positionV relativeFrom="margin">
              <wp:posOffset>1828800</wp:posOffset>
            </wp:positionV>
            <wp:extent cx="1600200" cy="1311910"/>
            <wp:effectExtent l="0" t="0" r="0" b="8890"/>
            <wp:wrapSquare wrapText="bothSides"/>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00200" cy="13119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F56C637" w14:textId="2BA05EA3" w:rsidR="004A3BEC" w:rsidRPr="00FD4318" w:rsidRDefault="004A3BEC" w:rsidP="004A3BEC">
      <w:pPr>
        <w:pStyle w:val="Listeavsnitt"/>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KO. øker når prisen reduseres; pga. prisen per enhet redusere; salget øker.</w:t>
      </w:r>
    </w:p>
    <w:p w14:paraId="66ECB8ED" w14:textId="77777777" w:rsidR="004A3BEC" w:rsidRPr="00FD4318" w:rsidRDefault="004A3BEC" w:rsidP="004A3BEC">
      <w:pPr>
        <w:pStyle w:val="Listeavsnitt"/>
        <w:spacing w:after="120" w:line="259" w:lineRule="auto"/>
        <w:rPr>
          <w:rFonts w:ascii="Times" w:hAnsi="Times"/>
          <w:color w:val="1D1B11" w:themeColor="background2" w:themeShade="1A"/>
          <w:sz w:val="20"/>
          <w:szCs w:val="20"/>
        </w:rPr>
      </w:pPr>
    </w:p>
    <w:p w14:paraId="227F3F3B" w14:textId="77777777" w:rsidR="004A3BEC" w:rsidRPr="00FD4318" w:rsidRDefault="004A3BEC" w:rsidP="004A3BEC">
      <w:pPr>
        <w:pStyle w:val="Listeavsnitt"/>
        <w:spacing w:after="120" w:line="259" w:lineRule="auto"/>
        <w:rPr>
          <w:rFonts w:ascii="Times" w:hAnsi="Times"/>
          <w:color w:val="1D1B11" w:themeColor="background2" w:themeShade="1A"/>
          <w:sz w:val="20"/>
          <w:szCs w:val="20"/>
        </w:rPr>
      </w:pPr>
    </w:p>
    <w:p w14:paraId="06A979D4" w14:textId="77777777" w:rsidR="004A3BEC" w:rsidRPr="00FD4318" w:rsidRDefault="004A3BEC" w:rsidP="004A3BEC">
      <w:pPr>
        <w:pStyle w:val="Listeavsnitt"/>
        <w:spacing w:after="120" w:line="259" w:lineRule="auto"/>
        <w:rPr>
          <w:rFonts w:ascii="Times" w:hAnsi="Times"/>
          <w:color w:val="1D1B11" w:themeColor="background2" w:themeShade="1A"/>
          <w:sz w:val="20"/>
          <w:szCs w:val="20"/>
        </w:rPr>
      </w:pPr>
    </w:p>
    <w:p w14:paraId="2EB360C1" w14:textId="77777777" w:rsidR="004A3BEC" w:rsidRPr="00FD4318" w:rsidRDefault="004A3BEC" w:rsidP="004A3BEC">
      <w:pPr>
        <w:pStyle w:val="Listeavsnitt"/>
        <w:spacing w:after="120" w:line="259" w:lineRule="auto"/>
        <w:rPr>
          <w:rFonts w:ascii="Times" w:hAnsi="Times"/>
          <w:color w:val="1D1B11" w:themeColor="background2" w:themeShade="1A"/>
          <w:sz w:val="20"/>
          <w:szCs w:val="20"/>
        </w:rPr>
      </w:pPr>
    </w:p>
    <w:p w14:paraId="64CB3964" w14:textId="77777777" w:rsidR="004A3BEC" w:rsidRPr="00FD4318" w:rsidRDefault="004A3BEC" w:rsidP="004D1DCE">
      <w:pPr>
        <w:spacing w:after="120" w:line="259" w:lineRule="auto"/>
        <w:rPr>
          <w:rFonts w:ascii="Times" w:hAnsi="Times"/>
          <w:color w:val="1D1B11" w:themeColor="background2" w:themeShade="1A"/>
          <w:sz w:val="20"/>
          <w:szCs w:val="20"/>
        </w:rPr>
      </w:pPr>
    </w:p>
    <w:p w14:paraId="61E0B278" w14:textId="5C654C7B" w:rsidR="004A3BEC" w:rsidRPr="00FD4318" w:rsidRDefault="004A3BEC" w:rsidP="004A3BEC">
      <w:pPr>
        <w:spacing w:after="120" w:line="259" w:lineRule="auto"/>
        <w:rPr>
          <w:rFonts w:ascii="Times" w:hAnsi="Times"/>
          <w:i/>
          <w:color w:val="1D1B11" w:themeColor="background2" w:themeShade="1A"/>
          <w:sz w:val="20"/>
          <w:szCs w:val="20"/>
        </w:rPr>
      </w:pPr>
      <w:r w:rsidRPr="00FD4318">
        <w:rPr>
          <w:rFonts w:ascii="Times" w:hAnsi="Times"/>
          <w:i/>
          <w:color w:val="1D1B11" w:themeColor="background2" w:themeShade="1A"/>
          <w:sz w:val="20"/>
          <w:szCs w:val="20"/>
        </w:rPr>
        <w:t>Samfunnsøkonomisk overskudd</w:t>
      </w:r>
      <w:r w:rsidR="00200DD1" w:rsidRPr="00FD4318">
        <w:rPr>
          <w:rFonts w:ascii="Times" w:hAnsi="Times"/>
          <w:color w:val="1D1B11" w:themeColor="background2" w:themeShade="1A"/>
          <w:sz w:val="20"/>
          <w:szCs w:val="20"/>
        </w:rPr>
        <w:t xml:space="preserve"> =</w:t>
      </w:r>
      <w:r w:rsidRPr="00FD4318">
        <w:rPr>
          <w:rFonts w:ascii="Times" w:hAnsi="Times"/>
          <w:color w:val="1D1B11" w:themeColor="background2" w:themeShade="1A"/>
          <w:sz w:val="20"/>
          <w:szCs w:val="20"/>
        </w:rPr>
        <w:t xml:space="preserve"> KO + PO.</w:t>
      </w:r>
    </w:p>
    <w:p w14:paraId="122F45F2" w14:textId="77777777" w:rsidR="000018B8" w:rsidRPr="00FD4318" w:rsidRDefault="00200DD1"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FK maksimerer det samfunnsøkonomiske overskuddet.</w:t>
      </w:r>
      <w:r w:rsidR="002848EE" w:rsidRPr="00FD4318">
        <w:rPr>
          <w:rFonts w:ascii="Times" w:hAnsi="Times"/>
          <w:color w:val="1D1B11" w:themeColor="background2" w:themeShade="1A"/>
          <w:sz w:val="20"/>
          <w:szCs w:val="20"/>
        </w:rPr>
        <w:t xml:space="preserve"> </w:t>
      </w:r>
    </w:p>
    <w:p w14:paraId="3533FD96" w14:textId="3A9B1F05" w:rsidR="00200DD1" w:rsidRPr="00FD4318" w:rsidRDefault="002848EE"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Det er fordi dersom x &lt; x</w:t>
      </w:r>
      <w:r w:rsidRPr="00FD4318">
        <w:rPr>
          <w:rFonts w:ascii="Times" w:hAnsi="Times"/>
          <w:color w:val="1D1B11" w:themeColor="background2" w:themeShade="1A"/>
          <w:sz w:val="20"/>
          <w:szCs w:val="20"/>
          <w:vertAlign w:val="superscript"/>
        </w:rPr>
        <w:t>FK</w:t>
      </w:r>
      <w:r w:rsidRPr="00FD4318">
        <w:rPr>
          <w:rFonts w:ascii="Times" w:hAnsi="Times"/>
          <w:color w:val="1D1B11" w:themeColor="background2" w:themeShade="1A"/>
          <w:sz w:val="20"/>
          <w:szCs w:val="20"/>
        </w:rPr>
        <w:t xml:space="preserve"> vil SO øke ved økt x, siden marginal betalingsvillighet da er større enn marginalkostnadene. Gevinstene ved økt kvantum er da altså større enn kost</w:t>
      </w:r>
      <w:r w:rsidR="000018B8" w:rsidRPr="00FD4318">
        <w:rPr>
          <w:rFonts w:ascii="Times" w:hAnsi="Times"/>
          <w:color w:val="1D1B11" w:themeColor="background2" w:themeShade="1A"/>
          <w:sz w:val="20"/>
          <w:szCs w:val="20"/>
        </w:rPr>
        <w:t>naden. Tilsvarende, dersom x &gt; x</w:t>
      </w:r>
      <w:r w:rsidR="000018B8" w:rsidRPr="00FD4318">
        <w:rPr>
          <w:rFonts w:ascii="Times" w:hAnsi="Times"/>
          <w:color w:val="1D1B11" w:themeColor="background2" w:themeShade="1A"/>
          <w:sz w:val="20"/>
          <w:szCs w:val="20"/>
          <w:vertAlign w:val="superscript"/>
        </w:rPr>
        <w:t>FK</w:t>
      </w:r>
      <w:r w:rsidR="000018B8" w:rsidRPr="00FD4318">
        <w:rPr>
          <w:rFonts w:ascii="Times" w:hAnsi="Times"/>
          <w:color w:val="1D1B11" w:themeColor="background2" w:themeShade="1A"/>
          <w:sz w:val="20"/>
          <w:szCs w:val="20"/>
        </w:rPr>
        <w:t xml:space="preserve"> vil SO øke ved redusert x, siden marginalkostnadene da er større enn marginal betalingsvillighet. Kostnadsbesparelsen ved redusert kvantum er altså større enn nyttetapet; x = x</w:t>
      </w:r>
      <w:r w:rsidR="000018B8" w:rsidRPr="00FD4318">
        <w:rPr>
          <w:rFonts w:ascii="Times" w:hAnsi="Times"/>
          <w:color w:val="1D1B11" w:themeColor="background2" w:themeShade="1A"/>
          <w:sz w:val="20"/>
          <w:szCs w:val="20"/>
          <w:vertAlign w:val="superscript"/>
        </w:rPr>
        <w:t>FK</w:t>
      </w:r>
      <w:r w:rsidR="000018B8" w:rsidRPr="00FD4318">
        <w:rPr>
          <w:rFonts w:ascii="Times" w:hAnsi="Times"/>
          <w:color w:val="1D1B11" w:themeColor="background2" w:themeShade="1A"/>
          <w:sz w:val="20"/>
          <w:szCs w:val="20"/>
        </w:rPr>
        <w:t xml:space="preserve"> maksimerer SO.</w:t>
      </w:r>
    </w:p>
    <w:p w14:paraId="6C01CEF1" w14:textId="183522DE" w:rsidR="000018B8" w:rsidRPr="00FD4318" w:rsidRDefault="000018B8"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Markedslikevekten ved FK er altså effektiv, i den forstand at samfunnsøkonomisk overskudd maksimeres.</w:t>
      </w:r>
    </w:p>
    <w:p w14:paraId="1C6CE25F" w14:textId="5B17D430" w:rsidR="000018B8" w:rsidRPr="00FD4318" w:rsidRDefault="000018B8"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Dette resultatet kalles ofte velferdsteoriens 1. hovedteorem. Det er imidlertid flere viktige forutsetninger som må være oppfylt for at resultatet skal være gyldig. For det første på forutsetningene om FK være tilfredsstilt. For det andre må T-kurven gi uttrykk for ikke bare de privatøkonomiske marginalkostnadene ved produksjonen, men også de SO GK – de størrelsene må altså følge hverandre, og være like store for hvilken som helst verdi av x. For det tredje må E-kurven gi uttrykk for den marginale betalingsvilligheten for godet.</w:t>
      </w:r>
    </w:p>
    <w:p w14:paraId="3C3417D2" w14:textId="60FA40E0" w:rsidR="000018B8" w:rsidRPr="00FD4318" w:rsidRDefault="000018B8"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Tenk: SO er samfunnskaka, PO og KO er de ulike kakestykkene. Det er nå ikke mulig å få en </w:t>
      </w:r>
      <w:r w:rsidRPr="00FD4318">
        <w:rPr>
          <w:rFonts w:ascii="Times" w:hAnsi="Times"/>
          <w:i/>
          <w:color w:val="1D1B11" w:themeColor="background2" w:themeShade="1A"/>
          <w:sz w:val="20"/>
          <w:szCs w:val="20"/>
        </w:rPr>
        <w:t>større kake</w:t>
      </w:r>
      <w:r w:rsidRPr="00FD4318">
        <w:rPr>
          <w:rFonts w:ascii="Times" w:hAnsi="Times"/>
          <w:color w:val="1D1B11" w:themeColor="background2" w:themeShade="1A"/>
          <w:sz w:val="20"/>
          <w:szCs w:val="20"/>
        </w:rPr>
        <w:t xml:space="preserve"> til fordeling enn den som skapes ved FK. Fordelingen av kakestykkene er en annen historie.</w:t>
      </w:r>
    </w:p>
    <w:p w14:paraId="12A1B71B" w14:textId="352B39CB" w:rsidR="000018B8" w:rsidRPr="00FD4318" w:rsidRDefault="00183E8C" w:rsidP="004A3BEC">
      <w:pPr>
        <w:spacing w:after="120" w:line="259" w:lineRule="auto"/>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anchor distT="0" distB="0" distL="114300" distR="114300" simplePos="0" relativeHeight="251665408" behindDoc="0" locked="0" layoutInCell="1" allowOverlap="1" wp14:anchorId="119CF4A4" wp14:editId="76DAAAA0">
            <wp:simplePos x="0" y="0"/>
            <wp:positionH relativeFrom="margin">
              <wp:posOffset>800100</wp:posOffset>
            </wp:positionH>
            <wp:positionV relativeFrom="margin">
              <wp:posOffset>8572500</wp:posOffset>
            </wp:positionV>
            <wp:extent cx="2234565" cy="1371600"/>
            <wp:effectExtent l="0" t="0" r="635" b="0"/>
            <wp:wrapSquare wrapText="bothSides"/>
            <wp:docPr id="13"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34565"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18B8" w:rsidRPr="00FD4318">
        <w:rPr>
          <w:rFonts w:ascii="Times" w:hAnsi="Times"/>
          <w:color w:val="1D1B11" w:themeColor="background2" w:themeShade="1A"/>
          <w:sz w:val="20"/>
          <w:szCs w:val="20"/>
        </w:rPr>
        <w:t>Alle avvik fra FK-likevekten innebærer at kaka blir mindre enn hva som er maksimalt mulig. Hvis en slik situasjon oppstår, altså der det realiserte SO er mindre enn det maksimale, dvs. SO &lt; SO</w:t>
      </w:r>
      <w:r w:rsidR="000018B8" w:rsidRPr="00FD4318">
        <w:rPr>
          <w:rFonts w:ascii="Times" w:hAnsi="Times"/>
          <w:color w:val="1D1B11" w:themeColor="background2" w:themeShade="1A"/>
          <w:sz w:val="20"/>
          <w:szCs w:val="20"/>
          <w:vertAlign w:val="superscript"/>
        </w:rPr>
        <w:t>maks</w:t>
      </w:r>
      <w:r w:rsidR="000018B8" w:rsidRPr="00FD4318">
        <w:rPr>
          <w:rFonts w:ascii="Times" w:hAnsi="Times"/>
          <w:color w:val="1D1B11" w:themeColor="background2" w:themeShade="1A"/>
          <w:sz w:val="20"/>
          <w:szCs w:val="20"/>
        </w:rPr>
        <w:t xml:space="preserve"> = SO</w:t>
      </w:r>
      <w:r w:rsidR="000018B8" w:rsidRPr="00FD4318">
        <w:rPr>
          <w:rFonts w:ascii="Times" w:hAnsi="Times"/>
          <w:color w:val="1D1B11" w:themeColor="background2" w:themeShade="1A"/>
          <w:sz w:val="20"/>
          <w:szCs w:val="20"/>
          <w:vertAlign w:val="superscript"/>
        </w:rPr>
        <w:t>FK</w:t>
      </w:r>
      <w:r w:rsidR="000018B8" w:rsidRPr="00FD4318">
        <w:rPr>
          <w:rFonts w:ascii="Times" w:hAnsi="Times"/>
          <w:color w:val="1D1B11" w:themeColor="background2" w:themeShade="1A"/>
          <w:sz w:val="20"/>
          <w:szCs w:val="20"/>
        </w:rPr>
        <w:t>, eksisterer det et effektivitetstap i økonomien.</w:t>
      </w:r>
    </w:p>
    <w:p w14:paraId="4A0F79AE" w14:textId="0ECAC765" w:rsidR="000018B8" w:rsidRPr="00FD4318" w:rsidRDefault="00F46B0E"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Forklaring figur i venstre hjørne: </w:t>
      </w:r>
    </w:p>
    <w:p w14:paraId="62E7BC15" w14:textId="74D7851C" w:rsidR="00F46B0E" w:rsidRPr="00FD4318" w:rsidRDefault="00F46B0E"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Ved x</w:t>
      </w:r>
      <w:r w:rsidRPr="00FD4318">
        <w:rPr>
          <w:rFonts w:ascii="Times" w:hAnsi="Times"/>
          <w:color w:val="1D1B11" w:themeColor="background2" w:themeShade="1A"/>
          <w:sz w:val="20"/>
          <w:szCs w:val="20"/>
          <w:vertAlign w:val="subscript"/>
        </w:rPr>
        <w:t>1</w:t>
      </w:r>
      <w:r w:rsidRPr="00FD4318">
        <w:rPr>
          <w:rFonts w:ascii="Times" w:hAnsi="Times"/>
          <w:color w:val="1D1B11" w:themeColor="background2" w:themeShade="1A"/>
          <w:sz w:val="20"/>
          <w:szCs w:val="20"/>
        </w:rPr>
        <w:t xml:space="preserve"> representerer A det samfunnsøkonomiske overskuddet. B representerer effektivitetstapet ved at produksjonen er lavere enn ved likevekt. Økning av produksjonen vil føre til at både KO og PO øker. Det samfunnsøkonomiske overskuddet vil øke til det kommer til likevekten x</w:t>
      </w:r>
      <w:r w:rsidRPr="00FD4318">
        <w:rPr>
          <w:rFonts w:ascii="Times" w:hAnsi="Times"/>
          <w:color w:val="1D1B11" w:themeColor="background2" w:themeShade="1A"/>
          <w:sz w:val="20"/>
          <w:szCs w:val="20"/>
          <w:vertAlign w:val="superscript"/>
        </w:rPr>
        <w:t>*</w:t>
      </w:r>
      <w:r w:rsidRPr="00FD4318">
        <w:rPr>
          <w:rFonts w:ascii="Times" w:hAnsi="Times"/>
          <w:color w:val="1D1B11" w:themeColor="background2" w:themeShade="1A"/>
          <w:sz w:val="20"/>
          <w:szCs w:val="20"/>
        </w:rPr>
        <w:t>, men dersom det produseres mer enn x</w:t>
      </w:r>
      <w:r w:rsidRPr="00FD4318">
        <w:rPr>
          <w:rFonts w:ascii="Times" w:hAnsi="Times"/>
          <w:color w:val="1D1B11" w:themeColor="background2" w:themeShade="1A"/>
          <w:sz w:val="20"/>
          <w:szCs w:val="20"/>
          <w:vertAlign w:val="superscript"/>
        </w:rPr>
        <w:t>*</w:t>
      </w:r>
      <w:r w:rsidRPr="00FD4318">
        <w:rPr>
          <w:rFonts w:ascii="Times" w:hAnsi="Times"/>
          <w:color w:val="1D1B11" w:themeColor="background2" w:themeShade="1A"/>
          <w:sz w:val="20"/>
          <w:szCs w:val="20"/>
        </w:rPr>
        <w:t>, vil SO igjen reduseres.</w:t>
      </w:r>
    </w:p>
    <w:p w14:paraId="0B1A760A" w14:textId="4BD6181F" w:rsidR="00F46B0E" w:rsidRPr="00FD4318" w:rsidRDefault="00F46B0E"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Det at FK gir en effektiv løsning refereres til som ”en usynlig hånd”; den sørger for at totalresultatet blir effektivt selv om aktørene bare tenker på sin egeninteresse.</w:t>
      </w:r>
    </w:p>
    <w:p w14:paraId="66C0DE87" w14:textId="1025CB4B" w:rsidR="005F17C0" w:rsidRPr="00FD4318" w:rsidRDefault="005F17C0"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Effektivitet og fordeling</w:t>
      </w:r>
    </w:p>
    <w:p w14:paraId="14F4C574" w14:textId="61844A24" w:rsidR="005F17C0" w:rsidRPr="00FD4318" w:rsidRDefault="005F17C0" w:rsidP="004A3BEC">
      <w:pPr>
        <w:spacing w:after="120" w:line="259" w:lineRule="auto"/>
        <w:rPr>
          <w:rFonts w:ascii="Times" w:hAnsi="Times"/>
          <w:color w:val="1D1B11" w:themeColor="background2" w:themeShade="1A"/>
          <w:sz w:val="20"/>
          <w:szCs w:val="20"/>
        </w:rPr>
      </w:pPr>
      <w:r w:rsidRPr="00FD4318">
        <w:rPr>
          <w:rFonts w:ascii="Times" w:hAnsi="Times"/>
          <w:i/>
          <w:color w:val="1D1B11" w:themeColor="background2" w:themeShade="1A"/>
          <w:sz w:val="20"/>
          <w:szCs w:val="20"/>
        </w:rPr>
        <w:t>Pareto-optimum</w:t>
      </w:r>
      <w:r w:rsidRPr="00FD4318">
        <w:rPr>
          <w:rFonts w:ascii="Times" w:hAnsi="Times"/>
          <w:color w:val="1D1B11" w:themeColor="background2" w:themeShade="1A"/>
          <w:sz w:val="20"/>
          <w:szCs w:val="20"/>
        </w:rPr>
        <w:t xml:space="preserve">: når ingen kan få det bedre uten at minst én annen får det verre. Her finnes det ingen alternative fordelinger som ingen taper på. </w:t>
      </w:r>
    </w:p>
    <w:p w14:paraId="5C9F2CBE" w14:textId="599E9BE0" w:rsidR="005F17C0" w:rsidRPr="00FD4318" w:rsidRDefault="005F17C0" w:rsidP="004A3BEC">
      <w:pPr>
        <w:spacing w:after="120" w:line="259" w:lineRule="auto"/>
        <w:rPr>
          <w:rFonts w:ascii="Times" w:hAnsi="Times"/>
          <w:color w:val="1D1B11" w:themeColor="background2" w:themeShade="1A"/>
          <w:sz w:val="20"/>
          <w:szCs w:val="20"/>
        </w:rPr>
      </w:pPr>
      <w:r w:rsidRPr="00FD4318">
        <w:rPr>
          <w:rFonts w:ascii="Times" w:hAnsi="Times"/>
          <w:i/>
          <w:color w:val="1D1B11" w:themeColor="background2" w:themeShade="1A"/>
          <w:sz w:val="20"/>
          <w:szCs w:val="20"/>
        </w:rPr>
        <w:t>Pareto-forbedring</w:t>
      </w:r>
      <w:r w:rsidRPr="00FD4318">
        <w:rPr>
          <w:rFonts w:ascii="Times" w:hAnsi="Times"/>
          <w:color w:val="1D1B11" w:themeColor="background2" w:themeShade="1A"/>
          <w:sz w:val="20"/>
          <w:szCs w:val="20"/>
        </w:rPr>
        <w:t>: når minst én får bedret sin stilling uten at noen andre får forverret sin stilling.</w:t>
      </w:r>
    </w:p>
    <w:p w14:paraId="13E58681" w14:textId="77777777" w:rsidR="005F17C0" w:rsidRPr="00FD4318" w:rsidRDefault="005F17C0" w:rsidP="004A3BEC">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Pareto-begrepet er et effektivitetsbegrep: </w:t>
      </w:r>
    </w:p>
    <w:p w14:paraId="629ADDCB" w14:textId="77777777" w:rsidR="005F17C0" w:rsidRPr="00FD4318" w:rsidRDefault="005F17C0" w:rsidP="005F17C0">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Bruken av ressurser må være uten effektivitetstap,</w:t>
      </w:r>
    </w:p>
    <w:p w14:paraId="34CECC7F" w14:textId="6A3BA4E9" w:rsidR="005F17C0" w:rsidRPr="00FD4318" w:rsidRDefault="005F17C0" w:rsidP="005F17C0">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ethvert Pareto-optimum kjennetegnes ved at det SO er maksimert. </w:t>
      </w:r>
    </w:p>
    <w:p w14:paraId="076BCCF0" w14:textId="382EBAF1" w:rsidR="005F17C0" w:rsidRPr="00FD4318" w:rsidRDefault="005F17C0" w:rsidP="005F17C0">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Begrepet tar ikke hensyn til fordelingen av goder – sier altså ingenting om rettferdighet</w:t>
      </w:r>
    </w:p>
    <w:p w14:paraId="73C67395" w14:textId="4FCCA14C" w:rsidR="005F17C0" w:rsidRPr="00FD4318" w:rsidRDefault="005F17C0" w:rsidP="005F17C0">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Inntektsfordeling?</w:t>
      </w:r>
    </w:p>
    <w:p w14:paraId="5562F137" w14:textId="5C03CA52" w:rsidR="005F17C0" w:rsidRPr="00FD4318" w:rsidRDefault="005F17C0" w:rsidP="005F17C0">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vanligvis bedre å påvirke inntektsfordelingen direkte enn ved å gripe direkte inn i enkeltmarkeder.</w:t>
      </w:r>
    </w:p>
    <w:p w14:paraId="7854C409" w14:textId="2F59740B" w:rsidR="005F17C0" w:rsidRPr="00FD4318" w:rsidRDefault="005F17C0" w:rsidP="005F17C0">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For eksempel: Bente er fattig og har ikke råd til brus – ingen god løsning at staten subsidierer brusen slik at hun får råd til brus.</w:t>
      </w:r>
    </w:p>
    <w:p w14:paraId="30545BFB" w14:textId="6A4D3B09" w:rsidR="005F17C0" w:rsidRPr="00FD4318" w:rsidRDefault="005F17C0" w:rsidP="005F17C0">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De fleste rike land har trygde- eller sosialhjelpsordninger som gir økonomisk støtte til de som trenger det</w:t>
      </w:r>
    </w:p>
    <w:p w14:paraId="2FDEB704" w14:textId="600263B1" w:rsidR="005F17C0" w:rsidRPr="00FD4318" w:rsidRDefault="005F17C0" w:rsidP="005F17C0">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Skattesystemet bidrar i noen grad til omfordeling ved at de med høyere inntekt også betaler mer skatt</w:t>
      </w:r>
    </w:p>
    <w:p w14:paraId="731AA394" w14:textId="5A4B364B" w:rsidR="005F17C0" w:rsidRPr="00FD4318" w:rsidRDefault="00B656A0" w:rsidP="005F17C0">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Noen goder så viktige at staten vil sikre tilgang til alle utenfor markeder/salg: skolegang, livsviktige helsetjenester &amp; omsorgstjenester</w:t>
      </w:r>
    </w:p>
    <w:p w14:paraId="5C6DDAC5" w14:textId="722C8FA4" w:rsidR="00946DCB" w:rsidRPr="00FD4318" w:rsidRDefault="00946DCB" w:rsidP="00946DCB">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Maksimalpris og samfunnsøkonomisk overskudd</w:t>
      </w:r>
    </w:p>
    <w:p w14:paraId="00B8EC27" w14:textId="77777777" w:rsidR="00946DCB" w:rsidRPr="00FD4318" w:rsidRDefault="00946DCB" w:rsidP="00946DCB">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Innføring av maksimalpris:</w:t>
      </w:r>
    </w:p>
    <w:p w14:paraId="328F8C7A" w14:textId="5C071065" w:rsidR="00946DCB" w:rsidRPr="00FD4318" w:rsidRDefault="00946DCB" w:rsidP="00946DCB">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kan føre til etterspørselsoverskudd </w:t>
      </w:r>
      <w:r w:rsidRPr="00FD4318">
        <w:rPr>
          <w:rFonts w:ascii="Times" w:hAnsi="Times"/>
          <w:sz w:val="20"/>
          <w:szCs w:val="20"/>
        </w:rPr>
        <w:sym w:font="Symbol" w:char="F0DE"/>
      </w:r>
      <w:r w:rsidRPr="00FD4318">
        <w:rPr>
          <w:rFonts w:ascii="Times" w:hAnsi="Times"/>
          <w:color w:val="1D1B11" w:themeColor="background2" w:themeShade="1A"/>
          <w:sz w:val="20"/>
          <w:szCs w:val="20"/>
        </w:rPr>
        <w:t xml:space="preserve"> noen kjøpere får ikke tak i varen de ønsker. </w:t>
      </w:r>
    </w:p>
    <w:p w14:paraId="540D56CE" w14:textId="5579A752" w:rsidR="00946DCB" w:rsidRPr="00FD4318" w:rsidRDefault="00946DCB" w:rsidP="00946DCB">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fører til at prisen synker </w:t>
      </w:r>
      <w:r w:rsidRPr="00FD4318">
        <w:rPr>
          <w:rFonts w:ascii="Times" w:hAnsi="Times"/>
          <w:sz w:val="20"/>
          <w:szCs w:val="20"/>
        </w:rPr>
        <w:sym w:font="Symbol" w:char="F0DE"/>
      </w:r>
      <w:r w:rsidRPr="00FD4318">
        <w:rPr>
          <w:rFonts w:ascii="Times" w:hAnsi="Times"/>
          <w:color w:val="1D1B11" w:themeColor="background2" w:themeShade="1A"/>
          <w:sz w:val="20"/>
          <w:szCs w:val="20"/>
        </w:rPr>
        <w:t xml:space="preserve"> tilbudt kvantum reduseres. </w:t>
      </w:r>
    </w:p>
    <w:p w14:paraId="3714E901" w14:textId="02677B20" w:rsidR="00946DCB" w:rsidRPr="00FD4318" w:rsidRDefault="00946DCB" w:rsidP="00946DCB">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Fører til lavere PO, totalvirkning på KO uviss.</w:t>
      </w:r>
    </w:p>
    <w:p w14:paraId="56EB3C56" w14:textId="3F4C494D" w:rsidR="00946DCB" w:rsidRPr="00FD4318" w:rsidRDefault="00946DCB" w:rsidP="00946DCB">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Virkning</w:t>
      </w:r>
    </w:p>
    <w:p w14:paraId="2453D62D" w14:textId="0B478FEF" w:rsidR="00946DCB" w:rsidRPr="00FD4318" w:rsidRDefault="00946DCB" w:rsidP="00946DCB">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Produsenter: negativt; tjener mindre per tilbudt enhet.</w:t>
      </w:r>
    </w:p>
    <w:p w14:paraId="6CA4D75A" w14:textId="2D9B2D72" w:rsidR="00946DCB" w:rsidRPr="00FD4318" w:rsidRDefault="00802895" w:rsidP="00946DCB">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anchor distT="0" distB="0" distL="114300" distR="114300" simplePos="0" relativeHeight="251666432" behindDoc="0" locked="0" layoutInCell="1" allowOverlap="1" wp14:anchorId="57694D79" wp14:editId="1F64DA85">
            <wp:simplePos x="0" y="0"/>
            <wp:positionH relativeFrom="margin">
              <wp:posOffset>4686300</wp:posOffset>
            </wp:positionH>
            <wp:positionV relativeFrom="margin">
              <wp:posOffset>8458200</wp:posOffset>
            </wp:positionV>
            <wp:extent cx="1829435" cy="1485900"/>
            <wp:effectExtent l="0" t="0" r="0" b="12700"/>
            <wp:wrapSquare wrapText="bothSides"/>
            <wp:docPr id="15" name="Bild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29435" cy="148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46DCB" w:rsidRPr="00FD4318">
        <w:rPr>
          <w:rFonts w:ascii="Times" w:hAnsi="Times"/>
          <w:color w:val="1D1B11" w:themeColor="background2" w:themeShade="1A"/>
          <w:sz w:val="20"/>
          <w:szCs w:val="20"/>
        </w:rPr>
        <w:t>Konsumenter: motstridende; de som får kjøpt varen betaler mindre, men ikke alle får tak i varen.</w:t>
      </w:r>
    </w:p>
    <w:p w14:paraId="536978B9" w14:textId="6F8D134A" w:rsidR="00946DCB" w:rsidRPr="00FD4318" w:rsidRDefault="00946DCB" w:rsidP="00946DCB">
      <w:pPr>
        <w:pStyle w:val="Listeavsnitt"/>
        <w:numPr>
          <w:ilvl w:val="0"/>
          <w:numId w:val="13"/>
        </w:numPr>
        <w:spacing w:after="120" w:line="259" w:lineRule="auto"/>
        <w:ind w:left="426"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Totalt: det samfunnsøkonomiske overskuddet reduseres.</w:t>
      </w:r>
      <w:r w:rsidR="00802895" w:rsidRPr="00FD4318">
        <w:rPr>
          <w:rFonts w:ascii="Times" w:hAnsi="Times"/>
          <w:sz w:val="20"/>
          <w:szCs w:val="20"/>
        </w:rPr>
        <w:t xml:space="preserve"> </w:t>
      </w:r>
    </w:p>
    <w:p w14:paraId="1CAD25FB" w14:textId="77777777" w:rsidR="00E03A81" w:rsidRPr="00FD4318" w:rsidRDefault="00E03A81" w:rsidP="00E03A81">
      <w:pPr>
        <w:spacing w:after="120" w:line="259" w:lineRule="auto"/>
        <w:rPr>
          <w:rFonts w:ascii="Times" w:hAnsi="Times"/>
          <w:color w:val="1D1B11" w:themeColor="background2" w:themeShade="1A"/>
          <w:sz w:val="20"/>
          <w:szCs w:val="20"/>
        </w:rPr>
      </w:pPr>
    </w:p>
    <w:p w14:paraId="1FB20B11" w14:textId="77777777" w:rsidR="00E03A81" w:rsidRPr="00FD4318" w:rsidRDefault="00E03A81" w:rsidP="00E03A81">
      <w:pPr>
        <w:spacing w:after="120" w:line="259" w:lineRule="auto"/>
        <w:rPr>
          <w:rFonts w:ascii="Times" w:hAnsi="Times"/>
          <w:color w:val="1D1B11" w:themeColor="background2" w:themeShade="1A"/>
          <w:sz w:val="20"/>
          <w:szCs w:val="20"/>
        </w:rPr>
      </w:pPr>
    </w:p>
    <w:p w14:paraId="0C5F4626" w14:textId="5DA8BF64" w:rsidR="00E03A81" w:rsidRPr="00FD4318" w:rsidRDefault="001274B0" w:rsidP="00E03A81">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Monopol og markedsmakt</w:t>
      </w:r>
    </w:p>
    <w:p w14:paraId="2DC34E26" w14:textId="7D8FAA36"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en bedrift har markedsmakt dersom den kan sette en pris høyere enn den i FK og likevel få solgt produktet sitt</w:t>
      </w:r>
    </w:p>
    <w:p w14:paraId="3899D415" w14:textId="3AE70CA3"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i/>
          <w:color w:val="1D1B11" w:themeColor="background2" w:themeShade="1A"/>
          <w:sz w:val="20"/>
          <w:szCs w:val="20"/>
        </w:rPr>
        <w:t>prissettere</w:t>
      </w:r>
      <w:r w:rsidRPr="00FD4318">
        <w:rPr>
          <w:rFonts w:ascii="Times" w:hAnsi="Times"/>
          <w:color w:val="1D1B11" w:themeColor="background2" w:themeShade="1A"/>
          <w:sz w:val="20"/>
          <w:szCs w:val="20"/>
        </w:rPr>
        <w:t>: bedrifter med markedsmakt</w:t>
      </w:r>
    </w:p>
    <w:p w14:paraId="4D5E6F77" w14:textId="1C3D1714" w:rsidR="001274B0" w:rsidRPr="00FD4318" w:rsidRDefault="00DD268B"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anchor distT="0" distB="0" distL="114300" distR="114300" simplePos="0" relativeHeight="251671552" behindDoc="0" locked="0" layoutInCell="1" allowOverlap="1" wp14:anchorId="53CEF4B9" wp14:editId="4B8E3015">
            <wp:simplePos x="0" y="0"/>
            <wp:positionH relativeFrom="margin">
              <wp:posOffset>3429000</wp:posOffset>
            </wp:positionH>
            <wp:positionV relativeFrom="margin">
              <wp:posOffset>1028700</wp:posOffset>
            </wp:positionV>
            <wp:extent cx="3657600" cy="1602105"/>
            <wp:effectExtent l="0" t="0" r="0" b="0"/>
            <wp:wrapSquare wrapText="bothSides"/>
            <wp:docPr id="23" name="Bild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57600" cy="16021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D4318">
        <w:rPr>
          <w:rFonts w:ascii="Times" w:hAnsi="Times"/>
          <w:noProof/>
          <w:color w:val="1D1B11" w:themeColor="background2" w:themeShade="1A"/>
          <w:sz w:val="20"/>
          <w:szCs w:val="20"/>
          <w:lang w:val="en-US"/>
        </w:rPr>
        <mc:AlternateContent>
          <mc:Choice Requires="wps">
            <w:drawing>
              <wp:anchor distT="0" distB="0" distL="114300" distR="114300" simplePos="0" relativeHeight="251672576" behindDoc="0" locked="0" layoutInCell="1" allowOverlap="1" wp14:anchorId="1F9D9B09" wp14:editId="38AB21E7">
                <wp:simplePos x="0" y="0"/>
                <wp:positionH relativeFrom="column">
                  <wp:posOffset>3771900</wp:posOffset>
                </wp:positionH>
                <wp:positionV relativeFrom="paragraph">
                  <wp:posOffset>299720</wp:posOffset>
                </wp:positionV>
                <wp:extent cx="1714500" cy="278765"/>
                <wp:effectExtent l="0" t="0" r="0" b="635"/>
                <wp:wrapSquare wrapText="bothSides"/>
                <wp:docPr id="24" name="Tekstboks 24"/>
                <wp:cNvGraphicFramePr/>
                <a:graphic xmlns:a="http://schemas.openxmlformats.org/drawingml/2006/main">
                  <a:graphicData uri="http://schemas.microsoft.com/office/word/2010/wordprocessingShape">
                    <wps:wsp>
                      <wps:cNvSpPr txBox="1"/>
                      <wps:spPr>
                        <a:xfrm flipV="1">
                          <a:off x="0" y="0"/>
                          <a:ext cx="1714500" cy="27876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860DB37" w14:textId="266A4AE6" w:rsidR="00387301" w:rsidRPr="00DD268B" w:rsidRDefault="00387301">
                            <w:pPr>
                              <w:rPr>
                                <w:sz w:val="18"/>
                              </w:rPr>
                            </w:pPr>
                            <w:r w:rsidRPr="00DD268B">
                              <w:rPr>
                                <w:sz w:val="18"/>
                              </w:rPr>
                              <w:t>Likevekt FK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kstboks 24" o:spid="_x0000_s1026" type="#_x0000_t202" style="position:absolute;left:0;text-align:left;margin-left:297pt;margin-top:23.6pt;width:135pt;height:21.9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" filled="f" stroked="f">
                <v:textbox>
                  <w:txbxContent>
                    <w:p w14:paraId="4860DB37" w14:textId="266A4AE6" w:rsidR="000402D8" w:rsidRPr="00DD268B" w:rsidRDefault="000402D8">
                      <w:pPr>
                        <w:rPr>
                          <w:sz w:val="18"/>
                        </w:rPr>
                      </w:pPr>
                      <w:r w:rsidRPr="00DD268B">
                        <w:rPr>
                          <w:sz w:val="18"/>
                        </w:rPr>
                        <w:t>Likevekt FK</w:t>
                      </w:r>
                    </w:p>
                  </w:txbxContent>
                </v:textbox>
                <w10:wrap type="square"/>
              </v:shape>
            </w:pict>
          </mc:Fallback>
        </mc:AlternateContent>
      </w:r>
      <w:r w:rsidRPr="00FD4318">
        <w:rPr>
          <w:rFonts w:ascii="Times" w:hAnsi="Times"/>
          <w:noProof/>
          <w:color w:val="1D1B11" w:themeColor="background2" w:themeShade="1A"/>
          <w:sz w:val="20"/>
          <w:szCs w:val="20"/>
          <w:lang w:val="en-US"/>
        </w:rPr>
        <mc:AlternateContent>
          <mc:Choice Requires="wps">
            <w:drawing>
              <wp:anchor distT="0" distB="0" distL="114300" distR="114300" simplePos="0" relativeHeight="251673600" behindDoc="0" locked="0" layoutInCell="1" allowOverlap="1" wp14:anchorId="48A4697B" wp14:editId="6D68345E">
                <wp:simplePos x="0" y="0"/>
                <wp:positionH relativeFrom="column">
                  <wp:posOffset>5486400</wp:posOffset>
                </wp:positionH>
                <wp:positionV relativeFrom="paragraph">
                  <wp:posOffset>299720</wp:posOffset>
                </wp:positionV>
                <wp:extent cx="1600200" cy="393065"/>
                <wp:effectExtent l="0" t="0" r="0" b="0"/>
                <wp:wrapSquare wrapText="bothSides"/>
                <wp:docPr id="25" name="Tekstboks 25"/>
                <wp:cNvGraphicFramePr/>
                <a:graphic xmlns:a="http://schemas.openxmlformats.org/drawingml/2006/main">
                  <a:graphicData uri="http://schemas.microsoft.com/office/word/2010/wordprocessingShape">
                    <wps:wsp>
                      <wps:cNvSpPr txBox="1"/>
                      <wps:spPr>
                        <a:xfrm>
                          <a:off x="0" y="0"/>
                          <a:ext cx="1600200" cy="39306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F20EC4A" w14:textId="2334153F" w:rsidR="00387301" w:rsidRPr="00DD268B" w:rsidRDefault="00387301">
                            <w:pPr>
                              <w:rPr>
                                <w:sz w:val="18"/>
                              </w:rPr>
                            </w:pPr>
                            <w:r w:rsidRPr="00DD268B">
                              <w:rPr>
                                <w:sz w:val="18"/>
                              </w:rPr>
                              <w:t>Likevekt ved monopol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boks 25" o:spid="_x0000_s1027" type="#_x0000_t202" style="position:absolute;left:0;text-align:left;margin-left:6in;margin-top:23.6pt;width:126pt;height:30.9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" filled="f" stroked="f">
                <v:textbox>
                  <w:txbxContent>
                    <w:p w14:paraId="1F20EC4A" w14:textId="2334153F" w:rsidR="000402D8" w:rsidRPr="00DD268B" w:rsidRDefault="000402D8">
                      <w:pPr>
                        <w:rPr>
                          <w:sz w:val="18"/>
                        </w:rPr>
                      </w:pPr>
                      <w:r w:rsidRPr="00DD268B">
                        <w:rPr>
                          <w:sz w:val="18"/>
                        </w:rPr>
                        <w:t>Likevekt ved monopol</w:t>
                      </w:r>
                    </w:p>
                  </w:txbxContent>
                </v:textbox>
                <w10:wrap type="square"/>
              </v:shape>
            </w:pict>
          </mc:Fallback>
        </mc:AlternateContent>
      </w:r>
      <w:r w:rsidR="001274B0" w:rsidRPr="00FD4318">
        <w:rPr>
          <w:rFonts w:ascii="Times" w:hAnsi="Times"/>
          <w:i/>
          <w:color w:val="1D1B11" w:themeColor="background2" w:themeShade="1A"/>
          <w:sz w:val="20"/>
          <w:szCs w:val="20"/>
        </w:rPr>
        <w:t>markedsmakt</w:t>
      </w:r>
      <w:r w:rsidR="001274B0" w:rsidRPr="00FD4318">
        <w:rPr>
          <w:rFonts w:ascii="Times" w:hAnsi="Times"/>
          <w:color w:val="1D1B11" w:themeColor="background2" w:themeShade="1A"/>
          <w:sz w:val="20"/>
          <w:szCs w:val="20"/>
        </w:rPr>
        <w:t xml:space="preserve"> kan skyldes at det er få tilbydere i markedet eller at produktene som tilbys er svært ulike</w:t>
      </w:r>
    </w:p>
    <w:p w14:paraId="654CF17A" w14:textId="078275AD"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i/>
          <w:color w:val="1D1B11" w:themeColor="background2" w:themeShade="1A"/>
          <w:sz w:val="20"/>
          <w:szCs w:val="20"/>
        </w:rPr>
        <w:t>monopolist</w:t>
      </w:r>
      <w:r w:rsidRPr="00FD4318">
        <w:rPr>
          <w:rFonts w:ascii="Times" w:hAnsi="Times"/>
          <w:color w:val="1D1B11" w:themeColor="background2" w:themeShade="1A"/>
          <w:sz w:val="20"/>
          <w:szCs w:val="20"/>
        </w:rPr>
        <w:t>: dersom en bedrift er enetilbyder av et gode uten nære substitutter</w:t>
      </w:r>
    </w:p>
    <w:p w14:paraId="3B29250A" w14:textId="7C524015"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i/>
          <w:color w:val="1D1B11" w:themeColor="background2" w:themeShade="1A"/>
          <w:sz w:val="20"/>
          <w:szCs w:val="20"/>
        </w:rPr>
        <w:t>oligopol</w:t>
      </w:r>
      <w:r w:rsidRPr="00FD4318">
        <w:rPr>
          <w:rFonts w:ascii="Times" w:hAnsi="Times"/>
          <w:sz w:val="20"/>
          <w:szCs w:val="20"/>
        </w:rPr>
        <w:t>: få bedrifter i markedet</w:t>
      </w:r>
    </w:p>
    <w:p w14:paraId="7A715FAF" w14:textId="432043A3"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i/>
          <w:color w:val="1D1B11" w:themeColor="background2" w:themeShade="1A"/>
          <w:sz w:val="20"/>
          <w:szCs w:val="20"/>
        </w:rPr>
        <w:t>ufullkommen konkurranse</w:t>
      </w:r>
      <w:r w:rsidRPr="00FD4318">
        <w:rPr>
          <w:rFonts w:ascii="Times" w:hAnsi="Times"/>
          <w:sz w:val="20"/>
          <w:szCs w:val="20"/>
        </w:rPr>
        <w:t>: alle markedsformer der bedriftene har markedsmakt</w:t>
      </w:r>
    </w:p>
    <w:p w14:paraId="72B4ED0E" w14:textId="04E8AB77" w:rsidR="001274B0" w:rsidRPr="00FD4318" w:rsidRDefault="001274B0" w:rsidP="001274B0">
      <w:pPr>
        <w:spacing w:after="120" w:line="259" w:lineRule="auto"/>
        <w:rPr>
          <w:rFonts w:ascii="Times" w:hAnsi="Times"/>
          <w:sz w:val="20"/>
          <w:szCs w:val="20"/>
        </w:rPr>
      </w:pPr>
      <w:r w:rsidRPr="00FD4318">
        <w:rPr>
          <w:rFonts w:ascii="Times" w:hAnsi="Times"/>
          <w:sz w:val="20"/>
          <w:szCs w:val="20"/>
        </w:rPr>
        <w:t>Årsaker:</w:t>
      </w:r>
    </w:p>
    <w:p w14:paraId="7AA41C90" w14:textId="1D616F51" w:rsidR="001274B0" w:rsidRPr="00FD4318" w:rsidRDefault="001274B0" w:rsidP="001274B0">
      <w:pPr>
        <w:pStyle w:val="Listeavsnitt"/>
        <w:numPr>
          <w:ilvl w:val="0"/>
          <w:numId w:val="13"/>
        </w:numPr>
        <w:spacing w:after="120" w:line="259" w:lineRule="auto"/>
        <w:ind w:left="284" w:hanging="284"/>
        <w:rPr>
          <w:rFonts w:ascii="Times" w:hAnsi="Times"/>
          <w:sz w:val="20"/>
          <w:szCs w:val="20"/>
        </w:rPr>
      </w:pPr>
      <w:r w:rsidRPr="00FD4318">
        <w:rPr>
          <w:rFonts w:ascii="Times" w:hAnsi="Times"/>
          <w:b/>
          <w:sz w:val="20"/>
          <w:szCs w:val="20"/>
        </w:rPr>
        <w:t>etableringssperre</w:t>
      </w:r>
      <w:r w:rsidRPr="00FD4318">
        <w:rPr>
          <w:rFonts w:ascii="Times" w:hAnsi="Times"/>
          <w:sz w:val="20"/>
          <w:szCs w:val="20"/>
        </w:rPr>
        <w:t>: patenter, opphavsrettigheter, offentlige reguleringer. Eksempel: vinmonopolet har i Norge salg på vin og brennevin.</w:t>
      </w:r>
    </w:p>
    <w:p w14:paraId="19A713E4" w14:textId="3718096D"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b/>
          <w:color w:val="1D1B11" w:themeColor="background2" w:themeShade="1A"/>
          <w:sz w:val="20"/>
          <w:szCs w:val="20"/>
        </w:rPr>
        <w:t>Eksklusiv kontroll</w:t>
      </w:r>
      <w:r w:rsidRPr="00FD4318">
        <w:rPr>
          <w:rFonts w:ascii="Times" w:hAnsi="Times"/>
          <w:color w:val="1D1B11" w:themeColor="background2" w:themeShade="1A"/>
          <w:sz w:val="20"/>
          <w:szCs w:val="20"/>
        </w:rPr>
        <w:t xml:space="preserve"> over viktige </w:t>
      </w:r>
      <w:r w:rsidRPr="00FD4318">
        <w:rPr>
          <w:rFonts w:ascii="Times" w:hAnsi="Times"/>
          <w:b/>
          <w:color w:val="1D1B11" w:themeColor="background2" w:themeShade="1A"/>
          <w:sz w:val="20"/>
          <w:szCs w:val="20"/>
        </w:rPr>
        <w:t>innsatsfaktorer</w:t>
      </w:r>
      <w:r w:rsidRPr="00FD4318">
        <w:rPr>
          <w:rFonts w:ascii="Times" w:hAnsi="Times"/>
          <w:color w:val="1D1B11" w:themeColor="background2" w:themeShade="1A"/>
          <w:sz w:val="20"/>
          <w:szCs w:val="20"/>
        </w:rPr>
        <w:t xml:space="preserve">; for eksempel tilgang på råvarer. </w:t>
      </w:r>
    </w:p>
    <w:p w14:paraId="302E6860" w14:textId="31B2CCAD"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b/>
          <w:color w:val="1D1B11" w:themeColor="background2" w:themeShade="1A"/>
          <w:sz w:val="20"/>
          <w:szCs w:val="20"/>
        </w:rPr>
        <w:t>Stordriftsfordeler</w:t>
      </w:r>
      <w:r w:rsidRPr="00FD4318">
        <w:rPr>
          <w:rFonts w:ascii="Times" w:hAnsi="Times"/>
          <w:color w:val="1D1B11" w:themeColor="background2" w:themeShade="1A"/>
          <w:sz w:val="20"/>
          <w:szCs w:val="20"/>
        </w:rPr>
        <w:t xml:space="preserve"> (naturlig monopol): noen bransjer har svært høye faste kostnader. For eksempel jernbanedrift; åpenbart ikke fornuftig å legge flere parallelle jernbanespor</w:t>
      </w:r>
    </w:p>
    <w:p w14:paraId="0186F6B2" w14:textId="795DB9ED"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b/>
          <w:color w:val="1D1B11" w:themeColor="background2" w:themeShade="1A"/>
          <w:sz w:val="20"/>
          <w:szCs w:val="20"/>
        </w:rPr>
        <w:t>Teknologisk forsprang</w:t>
      </w:r>
      <w:r w:rsidRPr="00FD4318">
        <w:rPr>
          <w:rFonts w:ascii="Times" w:hAnsi="Times"/>
          <w:color w:val="1D1B11" w:themeColor="background2" w:themeShade="1A"/>
          <w:sz w:val="20"/>
          <w:szCs w:val="20"/>
        </w:rPr>
        <w:t xml:space="preserve"> og </w:t>
      </w:r>
      <w:r w:rsidRPr="00FD4318">
        <w:rPr>
          <w:rFonts w:ascii="Times" w:hAnsi="Times"/>
          <w:b/>
          <w:color w:val="1D1B11" w:themeColor="background2" w:themeShade="1A"/>
          <w:sz w:val="20"/>
          <w:szCs w:val="20"/>
        </w:rPr>
        <w:t>nettverksfordeler</w:t>
      </w:r>
    </w:p>
    <w:p w14:paraId="1BB2A73F" w14:textId="11FC29C5" w:rsidR="001274B0" w:rsidRPr="00FD4318" w:rsidRDefault="001274B0" w:rsidP="001274B0">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Monopoltilpasning</w:t>
      </w:r>
    </w:p>
    <w:p w14:paraId="5860BB3E" w14:textId="29B9EA83"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ved FK kan bedrifter velge hvor mye de vil tilby til en fast pris. Tilpasningsbetingelsen deres er pris = grensekostnad.</w:t>
      </w:r>
    </w:p>
    <w:p w14:paraId="0AB4A331" w14:textId="02261250" w:rsidR="001274B0" w:rsidRPr="00FD4318" w:rsidRDefault="001274B0" w:rsidP="001274B0">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Dersom monopolisten skal øke salget, må han sette lavere pris. </w:t>
      </w:r>
    </w:p>
    <w:p w14:paraId="055922B3" w14:textId="4FB65B35" w:rsidR="000B23EE" w:rsidRPr="00FD4318" w:rsidRDefault="000B23EE" w:rsidP="000B23EE">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anchor distT="0" distB="0" distL="114300" distR="114300" simplePos="0" relativeHeight="251667456" behindDoc="0" locked="0" layoutInCell="1" allowOverlap="1" wp14:anchorId="4535AA2D" wp14:editId="69CBC14E">
            <wp:simplePos x="0" y="0"/>
            <wp:positionH relativeFrom="margin">
              <wp:posOffset>-114300</wp:posOffset>
            </wp:positionH>
            <wp:positionV relativeFrom="margin">
              <wp:posOffset>5029200</wp:posOffset>
            </wp:positionV>
            <wp:extent cx="1943100" cy="1567180"/>
            <wp:effectExtent l="0" t="0" r="12700" b="7620"/>
            <wp:wrapSquare wrapText="bothSides"/>
            <wp:docPr id="20" name="Bil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43100" cy="15671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274B0" w:rsidRPr="00FD4318">
        <w:rPr>
          <w:rFonts w:ascii="Times" w:hAnsi="Times"/>
          <w:color w:val="1D1B11" w:themeColor="background2" w:themeShade="1A"/>
          <w:sz w:val="20"/>
          <w:szCs w:val="20"/>
        </w:rPr>
        <w:t>Endringen i monopolistens inntekt ved å selge én enhet mer består av to deler:</w:t>
      </w:r>
      <w:r w:rsidR="001274B0" w:rsidRPr="00FD4318">
        <w:rPr>
          <w:rFonts w:ascii="Times" w:hAnsi="Times"/>
          <w:color w:val="1D1B11" w:themeColor="background2" w:themeShade="1A"/>
          <w:sz w:val="20"/>
          <w:szCs w:val="20"/>
        </w:rPr>
        <w:br/>
        <w:t>- (+) ved å selge én enhet mer får monopolisten en inntektsøkning som er lik prisen på den enheten</w:t>
      </w:r>
      <w:r w:rsidR="001274B0" w:rsidRPr="00FD4318">
        <w:rPr>
          <w:rFonts w:ascii="Times" w:hAnsi="Times"/>
          <w:color w:val="1D1B11" w:themeColor="background2" w:themeShade="1A"/>
          <w:sz w:val="20"/>
          <w:szCs w:val="20"/>
        </w:rPr>
        <w:br/>
        <w:t xml:space="preserve">- (-) samtidig må monopolisten senke prisen for å selge mer, </w:t>
      </w:r>
      <w:r w:rsidR="001274B0" w:rsidRPr="00FD4318">
        <w:rPr>
          <w:rFonts w:ascii="Times" w:hAnsi="Times"/>
          <w:sz w:val="20"/>
          <w:szCs w:val="20"/>
        </w:rPr>
        <w:sym w:font="Symbol" w:char="F0DE"/>
      </w:r>
      <w:r w:rsidR="001274B0" w:rsidRPr="00FD4318">
        <w:rPr>
          <w:rFonts w:ascii="Times" w:hAnsi="Times"/>
          <w:color w:val="1D1B11" w:themeColor="background2" w:themeShade="1A"/>
          <w:sz w:val="20"/>
          <w:szCs w:val="20"/>
        </w:rPr>
        <w:t xml:space="preserve"> får lavere inntekt på alle de andre enhetene han selger.</w:t>
      </w:r>
    </w:p>
    <w:p w14:paraId="36FC74F3" w14:textId="77777777" w:rsidR="000B23EE" w:rsidRPr="00FD4318" w:rsidRDefault="000B23EE" w:rsidP="000B23EE">
      <w:pPr>
        <w:pStyle w:val="Listeavsnitt"/>
        <w:spacing w:after="120" w:line="259" w:lineRule="auto"/>
        <w:ind w:left="284"/>
        <w:rPr>
          <w:rFonts w:ascii="Times" w:hAnsi="Times"/>
          <w:color w:val="1D1B11" w:themeColor="background2" w:themeShade="1A"/>
          <w:sz w:val="20"/>
          <w:szCs w:val="20"/>
        </w:rPr>
      </w:pPr>
    </w:p>
    <w:p w14:paraId="439B7985" w14:textId="74644E3D" w:rsidR="001274B0" w:rsidRPr="00FD4318" w:rsidRDefault="001274B0" w:rsidP="000B23EE">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i/>
          <w:color w:val="1D1B11" w:themeColor="background2" w:themeShade="1A"/>
          <w:sz w:val="20"/>
          <w:szCs w:val="20"/>
        </w:rPr>
        <w:t>grenseinntekt</w:t>
      </w:r>
      <w:r w:rsidRPr="00FD4318">
        <w:rPr>
          <w:rFonts w:ascii="Times" w:hAnsi="Times"/>
          <w:color w:val="1D1B11" w:themeColor="background2" w:themeShade="1A"/>
          <w:sz w:val="20"/>
          <w:szCs w:val="20"/>
        </w:rPr>
        <w:t>: den ekstra salgsinntekten monopolisten får ved å selge én ekstra enhet</w:t>
      </w:r>
    </w:p>
    <w:p w14:paraId="6C255257" w14:textId="32AE8C97" w:rsidR="001274B0" w:rsidRPr="00FD4318" w:rsidRDefault="001274B0" w:rsidP="000B23EE">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i/>
          <w:color w:val="1D1B11" w:themeColor="background2" w:themeShade="1A"/>
          <w:sz w:val="20"/>
          <w:szCs w:val="20"/>
        </w:rPr>
        <w:t>GI &gt; GK</w:t>
      </w:r>
      <w:r w:rsidRPr="00FD4318">
        <w:rPr>
          <w:rFonts w:ascii="Times" w:hAnsi="Times"/>
          <w:sz w:val="20"/>
          <w:szCs w:val="20"/>
        </w:rPr>
        <w:t xml:space="preserve">: </w:t>
      </w:r>
      <w:r w:rsidR="000B23EE" w:rsidRPr="00FD4318">
        <w:rPr>
          <w:rFonts w:ascii="Times" w:hAnsi="Times"/>
          <w:sz w:val="20"/>
          <w:szCs w:val="20"/>
        </w:rPr>
        <w:t xml:space="preserve">monopolisten burde øke produksjonen, fordi økningen i salgsinntektene er større enn økningen i kostnadene; dvs GI &gt; GK = økt prod </w:t>
      </w:r>
      <w:r w:rsidR="000B23EE" w:rsidRPr="00FD4318">
        <w:rPr>
          <w:rFonts w:ascii="Times" w:hAnsi="Times"/>
          <w:sz w:val="20"/>
          <w:szCs w:val="20"/>
        </w:rPr>
        <w:sym w:font="Symbol" w:char="F0DE"/>
      </w:r>
      <w:r w:rsidR="000B23EE" w:rsidRPr="00FD4318">
        <w:rPr>
          <w:rFonts w:ascii="Times" w:hAnsi="Times"/>
          <w:sz w:val="20"/>
          <w:szCs w:val="20"/>
        </w:rPr>
        <w:t xml:space="preserve"> større overskudd.</w:t>
      </w:r>
    </w:p>
    <w:p w14:paraId="6D544F59" w14:textId="5C00B06A" w:rsidR="000B23EE" w:rsidRPr="00FD4318" w:rsidRDefault="000B23EE" w:rsidP="000B23EE">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i/>
          <w:color w:val="1D1B11" w:themeColor="background2" w:themeShade="1A"/>
          <w:sz w:val="20"/>
          <w:szCs w:val="20"/>
        </w:rPr>
        <w:t xml:space="preserve">GI &lt; GK </w:t>
      </w:r>
      <w:r w:rsidRPr="00FD4318">
        <w:rPr>
          <w:rFonts w:ascii="Times" w:hAnsi="Times"/>
          <w:sz w:val="20"/>
          <w:szCs w:val="20"/>
        </w:rPr>
        <w:t>= bør redusere prod., pga økning i kostnadene er større enn økning i aslgsinntektene.</w:t>
      </w:r>
    </w:p>
    <w:p w14:paraId="26BE41DC" w14:textId="39FD8AD9" w:rsidR="000B23EE" w:rsidRPr="00FD4318" w:rsidRDefault="000B23EE" w:rsidP="000B23EE">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Tilpasningsbetingelsen for en profittmaksimerende monopolist:</w:t>
      </w:r>
    </w:p>
    <w:p w14:paraId="4EFF7A24" w14:textId="6514F2AE" w:rsidR="000B23EE" w:rsidRPr="00FD4318" w:rsidRDefault="000B23EE" w:rsidP="000B23EE">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Grenseinntekt = grensekostnad</w:t>
      </w:r>
    </w:p>
    <w:p w14:paraId="2B70E3C2" w14:textId="51DE55E5" w:rsidR="000B23EE" w:rsidRPr="00FD4318" w:rsidRDefault="00183E8C" w:rsidP="000B23EE">
      <w:pPr>
        <w:spacing w:after="120" w:line="259" w:lineRule="auto"/>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w:drawing>
          <wp:anchor distT="0" distB="0" distL="114300" distR="114300" simplePos="0" relativeHeight="251668480" behindDoc="0" locked="0" layoutInCell="1" allowOverlap="1" wp14:anchorId="4C7CEDE1" wp14:editId="1FE4AB3C">
            <wp:simplePos x="0" y="0"/>
            <wp:positionH relativeFrom="margin">
              <wp:posOffset>0</wp:posOffset>
            </wp:positionH>
            <wp:positionV relativeFrom="margin">
              <wp:posOffset>8572500</wp:posOffset>
            </wp:positionV>
            <wp:extent cx="1943100" cy="1386205"/>
            <wp:effectExtent l="0" t="0" r="12700" b="10795"/>
            <wp:wrapSquare wrapText="bothSides"/>
            <wp:docPr id="19" name="Bild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43100" cy="13862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DE62DE" w14:textId="77777777" w:rsidR="000B23EE" w:rsidRPr="00FD4318" w:rsidRDefault="000B23EE" w:rsidP="000B23EE">
      <w:pPr>
        <w:spacing w:after="120" w:line="259" w:lineRule="auto"/>
        <w:rPr>
          <w:rFonts w:ascii="Times" w:hAnsi="Times"/>
          <w:color w:val="1D1B11" w:themeColor="background2" w:themeShade="1A"/>
          <w:sz w:val="20"/>
          <w:szCs w:val="20"/>
        </w:rPr>
      </w:pPr>
    </w:p>
    <w:p w14:paraId="0283ACE1" w14:textId="77777777" w:rsidR="000B23EE" w:rsidRPr="00FD4318" w:rsidRDefault="000B23EE" w:rsidP="000B23EE">
      <w:pPr>
        <w:spacing w:after="120" w:line="259" w:lineRule="auto"/>
        <w:rPr>
          <w:rFonts w:ascii="Times" w:hAnsi="Times"/>
          <w:color w:val="1D1B11" w:themeColor="background2" w:themeShade="1A"/>
          <w:sz w:val="20"/>
          <w:szCs w:val="20"/>
        </w:rPr>
      </w:pPr>
    </w:p>
    <w:p w14:paraId="108BD921" w14:textId="77777777" w:rsidR="000B23EE" w:rsidRPr="00FD4318" w:rsidRDefault="000B23EE" w:rsidP="000B23EE">
      <w:pPr>
        <w:spacing w:after="120" w:line="259" w:lineRule="auto"/>
        <w:rPr>
          <w:rFonts w:ascii="Times" w:hAnsi="Times"/>
          <w:color w:val="1D1B11" w:themeColor="background2" w:themeShade="1A"/>
          <w:sz w:val="20"/>
          <w:szCs w:val="20"/>
        </w:rPr>
      </w:pPr>
    </w:p>
    <w:p w14:paraId="547A72C3" w14:textId="77777777" w:rsidR="000B23EE" w:rsidRPr="00FD4318" w:rsidRDefault="000B23EE" w:rsidP="000B23EE">
      <w:pPr>
        <w:spacing w:after="120" w:line="259" w:lineRule="auto"/>
        <w:rPr>
          <w:rFonts w:ascii="Times" w:hAnsi="Times"/>
          <w:color w:val="1D1B11" w:themeColor="background2" w:themeShade="1A"/>
          <w:sz w:val="20"/>
          <w:szCs w:val="20"/>
        </w:rPr>
      </w:pPr>
    </w:p>
    <w:p w14:paraId="62FD1C93" w14:textId="3A330E67" w:rsidR="000B23EE" w:rsidRPr="00FD4318" w:rsidRDefault="000B23EE" w:rsidP="000B23EE">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Monopolistenes prod. bestemmes ved skjæringspunktet mellom GI og GK. Betalingsvilligheten til konsumentene er p</w:t>
      </w:r>
      <w:r w:rsidRPr="00FD4318">
        <w:rPr>
          <w:rFonts w:ascii="Times" w:hAnsi="Times"/>
          <w:color w:val="1D1B11" w:themeColor="background2" w:themeShade="1A"/>
          <w:sz w:val="20"/>
          <w:szCs w:val="20"/>
          <w:vertAlign w:val="subscript"/>
        </w:rPr>
        <w:t>m</w:t>
      </w:r>
      <w:r w:rsidRPr="00FD4318">
        <w:rPr>
          <w:rFonts w:ascii="Times" w:hAnsi="Times"/>
          <w:color w:val="1D1B11" w:themeColor="background2" w:themeShade="1A"/>
          <w:sz w:val="20"/>
          <w:szCs w:val="20"/>
        </w:rPr>
        <w:t>.</w:t>
      </w:r>
    </w:p>
    <w:p w14:paraId="233E23A6" w14:textId="754F2EA4" w:rsidR="000B23EE" w:rsidRPr="00FD4318" w:rsidRDefault="000B23EE" w:rsidP="000B23EE">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Monopolistisk konkurranse vil gi et effektivitetstap, fordi den høyere monopolprisen fører til lavere E. og lavere prod. enn det som er SO optimalt.</w:t>
      </w:r>
    </w:p>
    <w:p w14:paraId="079B6D0E" w14:textId="131506C2" w:rsidR="00DD268B" w:rsidRPr="00FD4318" w:rsidRDefault="00DD268B" w:rsidP="000B23EE">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Monopol vs FK: </w:t>
      </w:r>
    </w:p>
    <w:p w14:paraId="3230BED0" w14:textId="5D60DC81" w:rsidR="00DD268B" w:rsidRPr="00FD4318" w:rsidRDefault="00DD268B" w:rsidP="00DD268B">
      <w:pPr>
        <w:pStyle w:val="Listeavsnitt"/>
        <w:numPr>
          <w:ilvl w:val="0"/>
          <w:numId w:val="13"/>
        </w:num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lavere produksjon </w:t>
      </w:r>
      <w:r w:rsidRPr="00FD4318">
        <w:rPr>
          <w:rFonts w:ascii="Times" w:hAnsi="Times"/>
          <w:sz w:val="20"/>
          <w:szCs w:val="20"/>
        </w:rPr>
        <w:sym w:font="Symbol" w:char="F0DE"/>
      </w:r>
      <w:r w:rsidRPr="00FD4318">
        <w:rPr>
          <w:rFonts w:ascii="Times" w:hAnsi="Times"/>
          <w:sz w:val="20"/>
          <w:szCs w:val="20"/>
        </w:rPr>
        <w:t xml:space="preserve"> effektivitetstap (E)</w:t>
      </w:r>
    </w:p>
    <w:p w14:paraId="28B1081C" w14:textId="5BC2E1F7" w:rsidR="00DD268B" w:rsidRPr="00FD4318" w:rsidRDefault="00DD268B" w:rsidP="00DD268B">
      <w:pPr>
        <w:pStyle w:val="Listeavsnitt"/>
        <w:numPr>
          <w:ilvl w:val="0"/>
          <w:numId w:val="13"/>
        </w:num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høyere pris; fordelingen endres; KO mindre, PO øker</w:t>
      </w:r>
    </w:p>
    <w:p w14:paraId="0E535EE8" w14:textId="5AB102AF" w:rsidR="00E04DA6" w:rsidRPr="00FD4318" w:rsidRDefault="00E04DA6" w:rsidP="00E04DA6">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Virkemidler for å korrigere monopoltilpasningen</w:t>
      </w:r>
    </w:p>
    <w:p w14:paraId="53C0C89E" w14:textId="23398219" w:rsidR="00E04DA6" w:rsidRPr="00FD4318" w:rsidRDefault="00E04DA6" w:rsidP="00E04DA6">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Myndighetene er ofte interesserte i å korrigere monopolsituasjonen, de kan sette inn ulike tiltak for å redusere effektivitetstapet ved monopol;</w:t>
      </w:r>
    </w:p>
    <w:p w14:paraId="6B6F2DB6" w14:textId="6B1EAEB4" w:rsidR="00E04DA6" w:rsidRPr="00FD4318" w:rsidRDefault="001111D0" w:rsidP="00E04DA6">
      <w:pPr>
        <w:spacing w:after="120" w:line="259" w:lineRule="auto"/>
        <w:rPr>
          <w:rFonts w:ascii="Times" w:hAnsi="Times"/>
          <w:color w:val="1D1B11" w:themeColor="background2" w:themeShade="1A"/>
          <w:sz w:val="20"/>
          <w:szCs w:val="20"/>
        </w:rPr>
      </w:pPr>
      <w:r w:rsidRPr="00FD4318">
        <w:rPr>
          <w:rFonts w:ascii="Times" w:hAnsi="Times"/>
          <w:b/>
          <w:color w:val="1D1B11" w:themeColor="background2" w:themeShade="1A"/>
          <w:sz w:val="20"/>
          <w:szCs w:val="20"/>
        </w:rPr>
        <w:t>T</w:t>
      </w:r>
      <w:r w:rsidR="00E04DA6" w:rsidRPr="00FD4318">
        <w:rPr>
          <w:rFonts w:ascii="Times" w:hAnsi="Times"/>
          <w:b/>
          <w:color w:val="1D1B11" w:themeColor="background2" w:themeShade="1A"/>
          <w:sz w:val="20"/>
          <w:szCs w:val="20"/>
        </w:rPr>
        <w:t>vangsoppløsning / konkurransestimulerende</w:t>
      </w:r>
      <w:r w:rsidR="00E04DA6" w:rsidRPr="00FD4318">
        <w:rPr>
          <w:rFonts w:ascii="Times" w:hAnsi="Times"/>
          <w:color w:val="1D1B11" w:themeColor="background2" w:themeShade="1A"/>
          <w:sz w:val="20"/>
          <w:szCs w:val="20"/>
        </w:rPr>
        <w:t xml:space="preserve"> tiltak:</w:t>
      </w:r>
    </w:p>
    <w:p w14:paraId="7040D0F8" w14:textId="5DDCAB1A" w:rsidR="00E04DA6" w:rsidRPr="00FD4318" w:rsidRDefault="00E04DA6" w:rsidP="00E04DA6">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myndighetene kan kreve at monopolet avvikles. For eksempel hadde Televerket (Telenor) tidligere monopol på telefontjenester. Nå er telemonopolet avviklet og det er åpnet for konkurranse i det eksisterende telenettet.</w:t>
      </w:r>
    </w:p>
    <w:p w14:paraId="2BF5D5FB" w14:textId="3486725A" w:rsidR="001111D0" w:rsidRPr="00FD4318" w:rsidRDefault="001111D0" w:rsidP="001111D0">
      <w:pPr>
        <w:spacing w:after="120" w:line="259" w:lineRule="auto"/>
        <w:rPr>
          <w:rFonts w:ascii="Times" w:hAnsi="Times"/>
          <w:color w:val="1D1B11" w:themeColor="background2" w:themeShade="1A"/>
          <w:sz w:val="20"/>
          <w:szCs w:val="20"/>
        </w:rPr>
      </w:pPr>
      <w:r w:rsidRPr="00FD4318">
        <w:rPr>
          <w:rFonts w:ascii="Times" w:hAnsi="Times"/>
          <w:b/>
          <w:color w:val="1D1B11" w:themeColor="background2" w:themeShade="1A"/>
          <w:sz w:val="20"/>
          <w:szCs w:val="20"/>
        </w:rPr>
        <w:t>Prisregulerende</w:t>
      </w:r>
      <w:r w:rsidRPr="00FD4318">
        <w:rPr>
          <w:rFonts w:ascii="Times" w:hAnsi="Times"/>
          <w:color w:val="1D1B11" w:themeColor="background2" w:themeShade="1A"/>
          <w:sz w:val="20"/>
          <w:szCs w:val="20"/>
        </w:rPr>
        <w:t xml:space="preserve"> tiltak</w:t>
      </w:r>
    </w:p>
    <w:p w14:paraId="7D9DDB5F" w14:textId="1321325E" w:rsidR="001111D0" w:rsidRPr="00FD4318" w:rsidRDefault="001111D0" w:rsidP="00E04DA6">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myndighetene setter en maksimalpris lavere enn monopolprisen</w:t>
      </w:r>
    </w:p>
    <w:p w14:paraId="7B96071A" w14:textId="1321325E" w:rsidR="001111D0" w:rsidRPr="00FD4318" w:rsidRDefault="001111D0" w:rsidP="00E04DA6">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kan i teorien sette makspris=p</w:t>
      </w:r>
      <w:r w:rsidRPr="00FD4318">
        <w:rPr>
          <w:rFonts w:ascii="Times" w:hAnsi="Times"/>
          <w:color w:val="1D1B11" w:themeColor="background2" w:themeShade="1A"/>
          <w:sz w:val="20"/>
          <w:szCs w:val="20"/>
          <w:vertAlign w:val="superscript"/>
        </w:rPr>
        <w:t>FK</w:t>
      </w:r>
      <w:r w:rsidRPr="00FD4318">
        <w:rPr>
          <w:rFonts w:ascii="Times" w:hAnsi="Times"/>
          <w:color w:val="1D1B11" w:themeColor="background2" w:themeShade="1A"/>
          <w:sz w:val="20"/>
          <w:szCs w:val="20"/>
        </w:rPr>
        <w:t xml:space="preserve"> for slik å oppnå SO optimum; problemet da er at dette krever at myndighetene har nok informasjon om monopolistenes kostnader og vet hva GK er.</w:t>
      </w:r>
    </w:p>
    <w:p w14:paraId="1B808128" w14:textId="164748F7" w:rsidR="001111D0" w:rsidRPr="00FD4318" w:rsidRDefault="001111D0" w:rsidP="001111D0">
      <w:pPr>
        <w:spacing w:after="120" w:line="259" w:lineRule="auto"/>
        <w:rPr>
          <w:rFonts w:ascii="Times" w:hAnsi="Times"/>
          <w:color w:val="1D1B11" w:themeColor="background2" w:themeShade="1A"/>
          <w:sz w:val="20"/>
          <w:szCs w:val="20"/>
        </w:rPr>
      </w:pPr>
      <w:r w:rsidRPr="00FD4318">
        <w:rPr>
          <w:rFonts w:ascii="Times" w:hAnsi="Times"/>
          <w:b/>
          <w:color w:val="1D1B11" w:themeColor="background2" w:themeShade="1A"/>
          <w:sz w:val="20"/>
          <w:szCs w:val="20"/>
        </w:rPr>
        <w:t>Subsidiering av monopolistens produksjon</w:t>
      </w:r>
    </w:p>
    <w:p w14:paraId="0CD73230" w14:textId="0B223FDF" w:rsidR="001111D0" w:rsidRPr="00FD4318" w:rsidRDefault="00C634EB" w:rsidP="00E04DA6">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i/>
          <w:color w:val="1D1B11" w:themeColor="background2" w:themeShade="1A"/>
          <w:sz w:val="20"/>
          <w:szCs w:val="20"/>
        </w:rPr>
        <w:t>subsidie</w:t>
      </w:r>
      <w:r w:rsidRPr="00FD4318">
        <w:rPr>
          <w:rFonts w:ascii="Times" w:hAnsi="Times"/>
          <w:color w:val="1D1B11" w:themeColor="background2" w:themeShade="1A"/>
          <w:sz w:val="20"/>
          <w:szCs w:val="20"/>
        </w:rPr>
        <w:t xml:space="preserve">: et visst kr.beløp per produsert enhet </w:t>
      </w:r>
      <w:r w:rsidRPr="00FD4318">
        <w:rPr>
          <w:rFonts w:ascii="Times" w:hAnsi="Times"/>
          <w:sz w:val="20"/>
          <w:szCs w:val="20"/>
        </w:rPr>
        <w:sym w:font="Symbol" w:char="F0DE"/>
      </w:r>
      <w:r w:rsidRPr="00FD4318">
        <w:rPr>
          <w:rFonts w:ascii="Times" w:hAnsi="Times"/>
          <w:sz w:val="20"/>
          <w:szCs w:val="20"/>
        </w:rPr>
        <w:t>monopolistens GK-kurve skifter ned</w:t>
      </w:r>
    </w:p>
    <w:p w14:paraId="5B396464" w14:textId="4F862A94" w:rsidR="00C634EB" w:rsidRPr="00FD4318" w:rsidRDefault="00C634EB" w:rsidP="00C634EB">
      <w:pPr>
        <w:spacing w:after="120" w:line="259" w:lineRule="auto"/>
        <w:rPr>
          <w:rFonts w:ascii="Times" w:hAnsi="Times"/>
          <w:color w:val="1D1B11" w:themeColor="background2" w:themeShade="1A"/>
          <w:sz w:val="20"/>
          <w:szCs w:val="20"/>
        </w:rPr>
      </w:pPr>
      <w:r w:rsidRPr="00FD4318">
        <w:rPr>
          <w:rFonts w:ascii="Times" w:hAnsi="Times"/>
          <w:noProof/>
          <w:lang w:val="en-US"/>
        </w:rPr>
        <w:drawing>
          <wp:inline distT="0" distB="0" distL="0" distR="0" wp14:anchorId="0FFCD4FD" wp14:editId="7938526B">
            <wp:extent cx="1998345" cy="1640877"/>
            <wp:effectExtent l="0" t="0" r="8255" b="10160"/>
            <wp:docPr id="26" name="Bild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98345" cy="1640877"/>
                    </a:xfrm>
                    <a:prstGeom prst="rect">
                      <a:avLst/>
                    </a:prstGeom>
                    <a:noFill/>
                    <a:ln>
                      <a:noFill/>
                    </a:ln>
                  </pic:spPr>
                </pic:pic>
              </a:graphicData>
            </a:graphic>
          </wp:inline>
        </w:drawing>
      </w:r>
    </w:p>
    <w:p w14:paraId="691C52BE" w14:textId="4A9BA9CE" w:rsidR="00C634EB" w:rsidRPr="00FD4318" w:rsidRDefault="00C634EB" w:rsidP="00E04DA6">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kan gi økt produksjon </w:t>
      </w:r>
      <w:r w:rsidRPr="00FD4318">
        <w:rPr>
          <w:rFonts w:ascii="Times" w:hAnsi="Times"/>
          <w:sz w:val="20"/>
          <w:szCs w:val="20"/>
        </w:rPr>
        <w:sym w:font="Symbol" w:char="F0DE"/>
      </w:r>
      <w:r w:rsidRPr="00FD4318">
        <w:rPr>
          <w:rFonts w:ascii="Times" w:hAnsi="Times"/>
          <w:sz w:val="20"/>
          <w:szCs w:val="20"/>
        </w:rPr>
        <w:t xml:space="preserve"> mindre eff.tap</w:t>
      </w:r>
    </w:p>
    <w:p w14:paraId="1BD4B7CB" w14:textId="1199C1E4" w:rsidR="00C634EB" w:rsidRPr="00FD4318" w:rsidRDefault="00C634EB" w:rsidP="00E04DA6">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sz w:val="20"/>
          <w:szCs w:val="20"/>
        </w:rPr>
        <w:t>dersom subsidien er tilpasset slik at den nye GK-kurven er lik GK-kurven under FK, kan det oppnås SO optimum</w:t>
      </w:r>
    </w:p>
    <w:p w14:paraId="50CE337A" w14:textId="52AFF0E3" w:rsidR="00C634EB" w:rsidRPr="00FD4318" w:rsidRDefault="00C634EB" w:rsidP="00E04DA6">
      <w:pPr>
        <w:pStyle w:val="Listeavsnitt"/>
        <w:numPr>
          <w:ilvl w:val="0"/>
          <w:numId w:val="13"/>
        </w:numPr>
        <w:spacing w:after="120" w:line="259" w:lineRule="auto"/>
        <w:ind w:left="142" w:hanging="142"/>
        <w:rPr>
          <w:rFonts w:ascii="Times" w:hAnsi="Times"/>
          <w:color w:val="1D1B11" w:themeColor="background2" w:themeShade="1A"/>
          <w:sz w:val="20"/>
          <w:szCs w:val="20"/>
        </w:rPr>
      </w:pPr>
      <w:r w:rsidRPr="00FD4318">
        <w:rPr>
          <w:rFonts w:ascii="Times" w:hAnsi="Times"/>
          <w:sz w:val="20"/>
          <w:szCs w:val="20"/>
        </w:rPr>
        <w:t>ulemper: økte utgifter for staten, myndighetene må kjenne prod.kostnadene</w:t>
      </w:r>
    </w:p>
    <w:p w14:paraId="5D1BE46D" w14:textId="6FAEF1A6" w:rsidR="000B23EE" w:rsidRPr="00FD4318" w:rsidRDefault="00183E8C" w:rsidP="000B23EE">
      <w:pPr>
        <w:spacing w:after="120" w:line="259" w:lineRule="auto"/>
        <w:rPr>
          <w:rFonts w:ascii="Times" w:hAnsi="Times"/>
          <w:color w:val="1D1B11" w:themeColor="background2" w:themeShade="1A"/>
          <w:sz w:val="20"/>
          <w:szCs w:val="20"/>
        </w:rPr>
      </w:pPr>
      <w:r w:rsidRPr="00FD4318">
        <w:rPr>
          <w:rFonts w:ascii="Times" w:hAnsi="Times"/>
          <w:noProof/>
          <w:color w:val="1D1B11" w:themeColor="background2" w:themeShade="1A"/>
          <w:sz w:val="20"/>
          <w:szCs w:val="20"/>
          <w:lang w:val="en-US"/>
        </w:rPr>
        <mc:AlternateContent>
          <mc:Choice Requires="wps">
            <w:drawing>
              <wp:anchor distT="0" distB="0" distL="114300" distR="114300" simplePos="0" relativeHeight="251669504" behindDoc="0" locked="0" layoutInCell="1" allowOverlap="1" wp14:anchorId="020DEED6" wp14:editId="2579517C">
                <wp:simplePos x="0" y="0"/>
                <wp:positionH relativeFrom="column">
                  <wp:posOffset>-2228850</wp:posOffset>
                </wp:positionH>
                <wp:positionV relativeFrom="paragraph">
                  <wp:posOffset>241300</wp:posOffset>
                </wp:positionV>
                <wp:extent cx="914400" cy="342900"/>
                <wp:effectExtent l="0" t="0" r="0" b="12700"/>
                <wp:wrapSquare wrapText="bothSides"/>
                <wp:docPr id="21" name="Tekstboks 21"/>
                <wp:cNvGraphicFramePr/>
                <a:graphic xmlns:a="http://schemas.openxmlformats.org/drawingml/2006/main">
                  <a:graphicData uri="http://schemas.microsoft.com/office/word/2010/wordprocessingShape">
                    <wps:wsp>
                      <wps:cNvSpPr txBox="1"/>
                      <wps:spPr>
                        <a:xfrm>
                          <a:off x="0" y="0"/>
                          <a:ext cx="9144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137861D" w14:textId="165E81D0" w:rsidR="00387301" w:rsidRPr="000B23EE" w:rsidRDefault="00387301">
                            <w:pPr>
                              <w:rPr>
                                <w:sz w:val="20"/>
                                <w:szCs w:val="20"/>
                              </w:rPr>
                            </w:pPr>
                            <w:r w:rsidRPr="000B23EE">
                              <w:rPr>
                                <w:sz w:val="20"/>
                                <w:szCs w:val="20"/>
                              </w:rPr>
                              <w:t>kvantum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kstboks 21" o:spid="_x0000_s1028" type="#_x0000_t202" style="position:absolute;margin-left:-175.45pt;margin-top:19pt;width:1in;height:2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" filled="f" stroked="f">
                <v:textbox>
                  <w:txbxContent>
                    <w:p w14:paraId="3137861D" w14:textId="165E81D0" w:rsidR="00387301" w:rsidRPr="000B23EE" w:rsidRDefault="00387301">
                      <w:pPr>
                        <w:rPr>
                          <w:sz w:val="20"/>
                          <w:szCs w:val="20"/>
                        </w:rPr>
                      </w:pPr>
                      <w:r w:rsidRPr="000B23EE">
                        <w:rPr>
                          <w:sz w:val="20"/>
                          <w:szCs w:val="20"/>
                        </w:rPr>
                        <w:t>kvantum</w:t>
                      </w:r>
                    </w:p>
                  </w:txbxContent>
                </v:textbox>
                <w10:wrap type="square"/>
              </v:shape>
            </w:pict>
          </mc:Fallback>
        </mc:AlternateContent>
      </w:r>
    </w:p>
    <w:p w14:paraId="2F6CAE64" w14:textId="566D6419" w:rsidR="00E04DA6" w:rsidRPr="00FD4318" w:rsidRDefault="0035441D" w:rsidP="000B23EE">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u w:val="single"/>
        </w:rPr>
        <w:t>Naturlig monopol</w:t>
      </w:r>
    </w:p>
    <w:p w14:paraId="0124F9E4" w14:textId="270A65D5" w:rsidR="0035441D" w:rsidRPr="00FD4318" w:rsidRDefault="0035441D" w:rsidP="000B23EE">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Eksisterer når produksjonskostnadene ville vært mye større dersom det var to eller flere produsenter (stordriftsfordeler). For eksempel jernbanedrift, kraftnett, vannforsyning, distribusjon av vanlig brevpost i distriktene.</w:t>
      </w:r>
    </w:p>
    <w:p w14:paraId="54F16F66" w14:textId="7D7F7EA0" w:rsidR="0035441D" w:rsidRPr="00FD4318" w:rsidRDefault="0035441D" w:rsidP="000B23EE">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Vet NP er det ikke mulig å oppheve monopolet slik at det blir reell konkurranse mellom bedriftene. Vanligvis er prisregulering en god løsning, men kan føre til at bedriftene ikke får dekket kostnadene sine. Derfor er naturlige monopoler ofte offentlige eller får offentlig støtte.</w:t>
      </w:r>
    </w:p>
    <w:p w14:paraId="1F29B624" w14:textId="637A1CED" w:rsidR="0035441D" w:rsidRPr="00FD4318" w:rsidRDefault="0035441D" w:rsidP="000B23EE">
      <w:pPr>
        <w:spacing w:after="120" w:line="259" w:lineRule="auto"/>
        <w:rPr>
          <w:rFonts w:ascii="Times" w:hAnsi="Times"/>
          <w:color w:val="1D1B11" w:themeColor="background2" w:themeShade="1A"/>
          <w:sz w:val="20"/>
          <w:szCs w:val="20"/>
        </w:rPr>
      </w:pPr>
      <w:r w:rsidRPr="00FD4318">
        <w:rPr>
          <w:rFonts w:ascii="Times" w:hAnsi="Times"/>
          <w:i/>
          <w:color w:val="1D1B11" w:themeColor="background2" w:themeShade="1A"/>
          <w:sz w:val="20"/>
          <w:szCs w:val="20"/>
          <w:u w:val="single"/>
        </w:rPr>
        <w:t>Prisdiskriminering</w:t>
      </w:r>
      <w:r w:rsidRPr="00FD4318">
        <w:rPr>
          <w:rFonts w:ascii="Times" w:hAnsi="Times"/>
          <w:color w:val="1D1B11" w:themeColor="background2" w:themeShade="1A"/>
          <w:sz w:val="20"/>
          <w:szCs w:val="20"/>
        </w:rPr>
        <w:t>: når en produsent selger svært like varer til ulik pris (hos ulike kjøpergrupper). Ved PD utnytter bedriften at forskjellige konsumenter har ulik betalingsvillighet. Er ulike former:</w:t>
      </w:r>
    </w:p>
    <w:p w14:paraId="12C67B6F" w14:textId="5CB5F930" w:rsidR="0035441D" w:rsidRPr="00FD4318" w:rsidRDefault="0035441D" w:rsidP="0035441D">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ulik pris for ulike kundegrupper: </w:t>
      </w:r>
      <w:r w:rsidRPr="00FD4318">
        <w:rPr>
          <w:rFonts w:ascii="Times" w:hAnsi="Times"/>
          <w:color w:val="1D1B11" w:themeColor="background2" w:themeShade="1A"/>
          <w:sz w:val="20"/>
          <w:szCs w:val="20"/>
        </w:rPr>
        <w:br/>
        <w:t>- for eksempel rabattordninger (barn/pensjonister får ofte lavere pris på offentlig transport)</w:t>
      </w:r>
    </w:p>
    <w:p w14:paraId="5EB49480" w14:textId="478C85BE" w:rsidR="0035441D" w:rsidRPr="00FD4318" w:rsidRDefault="0035441D" w:rsidP="0035441D">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ulike geografiske områder</w:t>
      </w:r>
      <w:r w:rsidRPr="00FD4318">
        <w:rPr>
          <w:rFonts w:ascii="Times" w:hAnsi="Times"/>
          <w:color w:val="1D1B11" w:themeColor="background2" w:themeShade="1A"/>
          <w:sz w:val="20"/>
          <w:szCs w:val="20"/>
        </w:rPr>
        <w:br/>
        <w:t>- for eksempel hvis norske kunder bryr seg mindre om prisen enn kunder i andre land, vil det være lønnsomt å sette høyere priser i Norge</w:t>
      </w:r>
    </w:p>
    <w:p w14:paraId="4C257C15" w14:textId="23EEFA61" w:rsidR="0035441D" w:rsidRPr="00FD4318" w:rsidRDefault="0035441D" w:rsidP="0035441D">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ulike varianter av et produkt</w:t>
      </w:r>
      <w:r w:rsidRPr="00FD4318">
        <w:rPr>
          <w:rFonts w:ascii="Times" w:hAnsi="Times"/>
          <w:color w:val="1D1B11" w:themeColor="background2" w:themeShade="1A"/>
          <w:sz w:val="20"/>
          <w:szCs w:val="20"/>
        </w:rPr>
        <w:br/>
        <w:t>- kundene kan selv velge hvilken variant – dermed hvilken pris de vil betale; for eksempel flybilletter, økonomiklasse og business</w:t>
      </w:r>
    </w:p>
    <w:p w14:paraId="3ABFDF21" w14:textId="2CD8553F" w:rsidR="0035441D" w:rsidRPr="00FD4318" w:rsidRDefault="0035441D" w:rsidP="0035441D">
      <w:pPr>
        <w:spacing w:after="120" w:line="259" w:lineRule="auto"/>
        <w:rPr>
          <w:rFonts w:ascii="Times" w:hAnsi="Times"/>
          <w:color w:val="1D1B11" w:themeColor="background2" w:themeShade="1A"/>
          <w:sz w:val="20"/>
          <w:szCs w:val="20"/>
        </w:rPr>
      </w:pPr>
      <w:r w:rsidRPr="00FD4318">
        <w:rPr>
          <w:rFonts w:ascii="Times" w:hAnsi="Times"/>
          <w:color w:val="1D1B11" w:themeColor="background2" w:themeShade="1A"/>
          <w:sz w:val="20"/>
          <w:szCs w:val="20"/>
        </w:rPr>
        <w:t xml:space="preserve">Bra eller dårlig? </w:t>
      </w:r>
    </w:p>
    <w:p w14:paraId="220820A0" w14:textId="315D044B" w:rsidR="0035441D" w:rsidRPr="00FD4318" w:rsidRDefault="0035441D" w:rsidP="0035441D">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bedriftene utnytter markedsmakten ved å ta ulike priser slik at de tjener mer</w:t>
      </w:r>
    </w:p>
    <w:p w14:paraId="024B116E" w14:textId="5D4135D9" w:rsidR="0035441D" w:rsidRPr="00FD4318" w:rsidRDefault="0035441D" w:rsidP="0035441D">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men noen kunder vil betale mindre enn de ville gjort under enn felles pris, derfor kjøper de mer</w:t>
      </w:r>
    </w:p>
    <w:p w14:paraId="224C1EAA" w14:textId="1B60A704" w:rsidR="0035441D" w:rsidRPr="00FD4318" w:rsidRDefault="0035441D" w:rsidP="0035441D">
      <w:pPr>
        <w:pStyle w:val="Listeavsnitt"/>
        <w:numPr>
          <w:ilvl w:val="0"/>
          <w:numId w:val="13"/>
        </w:numPr>
        <w:spacing w:after="120" w:line="259" w:lineRule="auto"/>
        <w:ind w:left="284" w:hanging="284"/>
        <w:rPr>
          <w:rFonts w:ascii="Times" w:hAnsi="Times"/>
          <w:color w:val="1D1B11" w:themeColor="background2" w:themeShade="1A"/>
          <w:sz w:val="20"/>
          <w:szCs w:val="20"/>
        </w:rPr>
      </w:pPr>
      <w:r w:rsidRPr="00FD4318">
        <w:rPr>
          <w:rFonts w:ascii="Times" w:hAnsi="Times"/>
          <w:color w:val="1D1B11" w:themeColor="background2" w:themeShade="1A"/>
          <w:sz w:val="20"/>
          <w:szCs w:val="20"/>
        </w:rPr>
        <w:t>effektivitetstapet blir i så fall mindre</w:t>
      </w:r>
      <w:r w:rsidR="005D7AA7" w:rsidRPr="00FD4318">
        <w:rPr>
          <w:rFonts w:ascii="Times" w:hAnsi="Times"/>
          <w:color w:val="1D1B11" w:themeColor="background2" w:themeShade="1A"/>
          <w:sz w:val="20"/>
          <w:szCs w:val="20"/>
        </w:rPr>
        <w:t xml:space="preserve"> (fig. 4.6)</w:t>
      </w:r>
    </w:p>
    <w:p w14:paraId="11F82005" w14:textId="62315F28" w:rsidR="00AA6B7E" w:rsidRPr="00FD4318" w:rsidRDefault="00AA6B7E" w:rsidP="00AA6B7E">
      <w:pPr>
        <w:spacing w:after="120" w:line="259" w:lineRule="auto"/>
        <w:rPr>
          <w:rFonts w:ascii="Times" w:hAnsi="Times"/>
          <w:b/>
          <w:color w:val="1D1B11" w:themeColor="background2" w:themeShade="1A"/>
          <w:sz w:val="20"/>
          <w:szCs w:val="20"/>
          <w:u w:val="single"/>
        </w:rPr>
      </w:pPr>
      <w:r w:rsidRPr="00FD4318">
        <w:rPr>
          <w:rFonts w:ascii="Times" w:hAnsi="Times"/>
          <w:b/>
          <w:color w:val="1D1B11" w:themeColor="background2" w:themeShade="1A"/>
          <w:sz w:val="20"/>
          <w:szCs w:val="20"/>
          <w:u w:val="single"/>
        </w:rPr>
        <w:t>Ufullkommen koknkurranse</w:t>
      </w:r>
    </w:p>
    <w:p w14:paraId="1B1C7573" w14:textId="205C9111" w:rsidR="00AA6B7E" w:rsidRPr="00FD4318" w:rsidRDefault="003D6993" w:rsidP="00AA6B7E">
      <w:pPr>
        <w:spacing w:after="120" w:line="259" w:lineRule="auto"/>
        <w:rPr>
          <w:rFonts w:ascii="Times" w:hAnsi="Times"/>
          <w:color w:val="1D1B11" w:themeColor="background2" w:themeShade="1A"/>
          <w:sz w:val="20"/>
          <w:szCs w:val="20"/>
        </w:rPr>
      </w:pPr>
      <w:r w:rsidRPr="00FD4318">
        <w:rPr>
          <w:rFonts w:ascii="Times" w:hAnsi="Times"/>
          <w:noProof/>
          <w:lang w:val="en-US"/>
        </w:rPr>
        <w:drawing>
          <wp:anchor distT="0" distB="0" distL="114300" distR="114300" simplePos="0" relativeHeight="251674624" behindDoc="0" locked="0" layoutInCell="1" allowOverlap="1" wp14:anchorId="22060C2B" wp14:editId="21A8BFB2">
            <wp:simplePos x="0" y="0"/>
            <wp:positionH relativeFrom="margin">
              <wp:posOffset>3429000</wp:posOffset>
            </wp:positionH>
            <wp:positionV relativeFrom="margin">
              <wp:posOffset>6057900</wp:posOffset>
            </wp:positionV>
            <wp:extent cx="3657600" cy="1564640"/>
            <wp:effectExtent l="0" t="0" r="0" b="10160"/>
            <wp:wrapSquare wrapText="bothSides"/>
            <wp:docPr id="28" name="Bild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57600" cy="1564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A6B7E" w:rsidRPr="00FD4318">
        <w:rPr>
          <w:rFonts w:ascii="Times" w:hAnsi="Times"/>
          <w:i/>
          <w:color w:val="1D1B11" w:themeColor="background2" w:themeShade="1A"/>
          <w:sz w:val="20"/>
          <w:szCs w:val="20"/>
        </w:rPr>
        <w:t xml:space="preserve">Differensierte produkter: </w:t>
      </w:r>
      <w:r w:rsidR="00AA6B7E" w:rsidRPr="00FD4318">
        <w:rPr>
          <w:rFonts w:ascii="Times" w:hAnsi="Times"/>
          <w:color w:val="1D1B11" w:themeColor="background2" w:themeShade="1A"/>
          <w:sz w:val="20"/>
          <w:szCs w:val="20"/>
        </w:rPr>
        <w:t>produkter fra ulike bedrifter er noe forskjellige. Bedriftene har markedsmakt, kan sette høyere pris, selv om det er mange bedrifter.</w:t>
      </w:r>
    </w:p>
    <w:p w14:paraId="4B4AA4AF" w14:textId="1C9A6DCA" w:rsidR="00AA6B7E" w:rsidRPr="00FD4318" w:rsidRDefault="00AA6B7E" w:rsidP="00AA6B7E">
      <w:pPr>
        <w:spacing w:after="120" w:line="259" w:lineRule="auto"/>
        <w:rPr>
          <w:rFonts w:ascii="Times" w:hAnsi="Times"/>
          <w:color w:val="1D1B11" w:themeColor="background2" w:themeShade="1A"/>
          <w:sz w:val="20"/>
          <w:szCs w:val="20"/>
        </w:rPr>
      </w:pPr>
      <w:r w:rsidRPr="00FD4318">
        <w:rPr>
          <w:rFonts w:ascii="Times" w:hAnsi="Times"/>
          <w:i/>
          <w:color w:val="1D1B11" w:themeColor="background2" w:themeShade="1A"/>
          <w:sz w:val="20"/>
          <w:szCs w:val="20"/>
        </w:rPr>
        <w:t>Standardiserte produkter:</w:t>
      </w:r>
      <w:r w:rsidRPr="00FD4318">
        <w:rPr>
          <w:rFonts w:ascii="Times" w:hAnsi="Times"/>
          <w:color w:val="1D1B11" w:themeColor="background2" w:themeShade="1A"/>
          <w:sz w:val="20"/>
          <w:szCs w:val="20"/>
        </w:rPr>
        <w:t xml:space="preserve"> identiske produkter. Ved mange bedrifter forsvinner markedsmakten – blir som FK.</w:t>
      </w:r>
    </w:p>
    <w:p w14:paraId="6C92CB03" w14:textId="77777777" w:rsidR="00493935" w:rsidRPr="00FD4318" w:rsidRDefault="00AA6B7E" w:rsidP="00493935">
      <w:pPr>
        <w:spacing w:after="120" w:line="259" w:lineRule="auto"/>
        <w:rPr>
          <w:rFonts w:ascii="Times" w:hAnsi="Times"/>
          <w:sz w:val="20"/>
          <w:szCs w:val="20"/>
        </w:rPr>
      </w:pPr>
      <w:r w:rsidRPr="00FD4318">
        <w:rPr>
          <w:rFonts w:ascii="Times" w:hAnsi="Times"/>
          <w:color w:val="1D1B11" w:themeColor="background2" w:themeShade="1A"/>
          <w:sz w:val="20"/>
          <w:szCs w:val="20"/>
          <w:u w:val="single"/>
        </w:rPr>
        <w:t>Oligopol</w:t>
      </w:r>
      <w:r w:rsidRPr="00FD4318">
        <w:rPr>
          <w:rFonts w:ascii="Times" w:hAnsi="Times"/>
          <w:color w:val="1D1B11" w:themeColor="background2" w:themeShade="1A"/>
          <w:sz w:val="20"/>
          <w:szCs w:val="20"/>
        </w:rPr>
        <w:t xml:space="preserve">: få tilbydere, for eksempel flyselskaper. Duopol: to tilbydere. Mest lønnsomt å samarbeide om å holde prisen høy. Ved samarbeid kan bedriftene opptre som et monopol; overskuddet maksimeres. Vanskelig i praksis; hver bedrift vil tjene på å ”jukse” ved å øke salget – noe som gjør at andre bedrifter taper. ”juksende” bedrift vil også tape på lavere pris, men vinner på økt salg. Hvis alle tenker slik, og dermed senker prisen, vil alle tape. </w:t>
      </w:r>
      <w:r w:rsidR="00493935" w:rsidRPr="00FD4318">
        <w:rPr>
          <w:rFonts w:ascii="Times" w:hAnsi="Times"/>
          <w:sz w:val="20"/>
          <w:szCs w:val="20"/>
        </w:rPr>
        <w:sym w:font="Symbol" w:char="F0DE"/>
      </w:r>
      <w:r w:rsidR="00493935" w:rsidRPr="00FD4318">
        <w:rPr>
          <w:rFonts w:ascii="Times" w:hAnsi="Times"/>
          <w:sz w:val="20"/>
          <w:szCs w:val="20"/>
        </w:rPr>
        <w:t xml:space="preserve"> kan da bli priskrig; den ekstra monopolprofitten forsvinner. </w:t>
      </w:r>
    </w:p>
    <w:p w14:paraId="1507FBF5" w14:textId="56833118" w:rsidR="00493935" w:rsidRPr="00FD4318" w:rsidRDefault="00493935" w:rsidP="00493935">
      <w:pPr>
        <w:spacing w:after="120" w:line="259" w:lineRule="auto"/>
        <w:rPr>
          <w:rFonts w:ascii="Times" w:hAnsi="Times"/>
          <w:sz w:val="20"/>
          <w:szCs w:val="20"/>
        </w:rPr>
      </w:pPr>
      <w:r w:rsidRPr="00FD4318">
        <w:rPr>
          <w:rFonts w:ascii="Times" w:hAnsi="Times"/>
          <w:sz w:val="20"/>
          <w:szCs w:val="20"/>
        </w:rPr>
        <w:t xml:space="preserve">Oligopolister kan holde prisen oppe ved å: </w:t>
      </w:r>
    </w:p>
    <w:p w14:paraId="2A2BB156" w14:textId="7DD3FBD4" w:rsidR="00493935" w:rsidRPr="00FD4318" w:rsidRDefault="00493935" w:rsidP="00493935">
      <w:pPr>
        <w:pStyle w:val="Listeavsnitt"/>
        <w:numPr>
          <w:ilvl w:val="0"/>
          <w:numId w:val="13"/>
        </w:numPr>
        <w:spacing w:after="120" w:line="259" w:lineRule="auto"/>
        <w:ind w:left="284" w:hanging="284"/>
        <w:rPr>
          <w:rFonts w:ascii="Times" w:hAnsi="Times"/>
          <w:sz w:val="20"/>
          <w:szCs w:val="20"/>
        </w:rPr>
      </w:pPr>
      <w:r w:rsidRPr="00FD4318">
        <w:rPr>
          <w:rFonts w:ascii="Times" w:hAnsi="Times"/>
          <w:sz w:val="20"/>
          <w:szCs w:val="20"/>
        </w:rPr>
        <w:t xml:space="preserve">inngå en </w:t>
      </w:r>
      <w:r w:rsidRPr="00FD4318">
        <w:rPr>
          <w:rFonts w:ascii="Times" w:hAnsi="Times"/>
          <w:b/>
          <w:sz w:val="20"/>
          <w:szCs w:val="20"/>
        </w:rPr>
        <w:t>avtale om prissamarbeid</w:t>
      </w:r>
      <w:r w:rsidRPr="00FD4318">
        <w:rPr>
          <w:rFonts w:ascii="Times" w:hAnsi="Times"/>
          <w:sz w:val="20"/>
          <w:szCs w:val="20"/>
        </w:rPr>
        <w:t xml:space="preserve"> (innebærer hvor høye priser de skal sette) </w:t>
      </w:r>
      <w:r w:rsidRPr="00FD4318">
        <w:rPr>
          <w:rFonts w:ascii="Times" w:hAnsi="Times"/>
        </w:rPr>
        <w:sym w:font="Symbol" w:char="F0DE"/>
      </w:r>
      <w:r w:rsidRPr="00FD4318">
        <w:rPr>
          <w:rFonts w:ascii="Times" w:hAnsi="Times"/>
          <w:sz w:val="20"/>
          <w:szCs w:val="20"/>
        </w:rPr>
        <w:t xml:space="preserve"> </w:t>
      </w:r>
      <w:r w:rsidRPr="00FD4318">
        <w:rPr>
          <w:rFonts w:ascii="Times" w:hAnsi="Times"/>
          <w:i/>
          <w:sz w:val="20"/>
          <w:szCs w:val="20"/>
        </w:rPr>
        <w:t>ulovlig</w:t>
      </w:r>
      <w:r w:rsidRPr="00FD4318">
        <w:rPr>
          <w:rFonts w:ascii="Times" w:hAnsi="Times"/>
          <w:sz w:val="20"/>
          <w:szCs w:val="20"/>
        </w:rPr>
        <w:t>. Har konkurransemyndighetene for å holde øye med dette.</w:t>
      </w:r>
    </w:p>
    <w:p w14:paraId="58458389" w14:textId="41549C83" w:rsidR="00493935" w:rsidRPr="00FD4318" w:rsidRDefault="00493935" w:rsidP="00493935">
      <w:pPr>
        <w:pStyle w:val="Listeavsnitt"/>
        <w:numPr>
          <w:ilvl w:val="0"/>
          <w:numId w:val="13"/>
        </w:numPr>
        <w:spacing w:after="120" w:line="259" w:lineRule="auto"/>
        <w:ind w:left="284" w:hanging="284"/>
        <w:rPr>
          <w:rFonts w:ascii="Times" w:hAnsi="Times"/>
          <w:sz w:val="20"/>
          <w:szCs w:val="20"/>
        </w:rPr>
      </w:pPr>
      <w:r w:rsidRPr="00FD4318">
        <w:rPr>
          <w:rFonts w:ascii="Times" w:hAnsi="Times"/>
          <w:b/>
          <w:sz w:val="20"/>
          <w:szCs w:val="20"/>
        </w:rPr>
        <w:t>svekke priskonkurransen</w:t>
      </w:r>
      <w:r w:rsidRPr="00FD4318">
        <w:rPr>
          <w:rFonts w:ascii="Times" w:hAnsi="Times"/>
          <w:sz w:val="20"/>
          <w:szCs w:val="20"/>
        </w:rPr>
        <w:t xml:space="preserve"> ved å gjøre produktene mer forskjellige </w:t>
      </w:r>
      <w:r w:rsidRPr="00FD4318">
        <w:rPr>
          <w:rFonts w:ascii="Times" w:hAnsi="Times"/>
          <w:sz w:val="20"/>
          <w:szCs w:val="20"/>
        </w:rPr>
        <w:br/>
      </w:r>
      <w:r w:rsidRPr="00FD4318">
        <w:rPr>
          <w:rFonts w:ascii="Times" w:hAnsi="Times"/>
          <w:sz w:val="18"/>
          <w:szCs w:val="18"/>
        </w:rPr>
        <w:sym w:font="Symbol" w:char="F0DE"/>
      </w:r>
      <w:r w:rsidRPr="00FD4318">
        <w:rPr>
          <w:rFonts w:ascii="Times" w:hAnsi="Times"/>
          <w:sz w:val="18"/>
          <w:szCs w:val="18"/>
        </w:rPr>
        <w:t xml:space="preserve"> for eksempel forsikringsmarkedet: ulike forsikringer, vanskelig for konsumenten å bare velge den billigste forsikringen</w:t>
      </w:r>
    </w:p>
    <w:p w14:paraId="2540C865" w14:textId="2A07B2E4" w:rsidR="00493935" w:rsidRPr="00FD4318" w:rsidRDefault="00493935" w:rsidP="00493935">
      <w:pPr>
        <w:pStyle w:val="Listeavsnitt"/>
        <w:numPr>
          <w:ilvl w:val="0"/>
          <w:numId w:val="13"/>
        </w:numPr>
        <w:spacing w:after="120" w:line="259" w:lineRule="auto"/>
        <w:ind w:left="284" w:hanging="284"/>
        <w:rPr>
          <w:rFonts w:ascii="Times" w:hAnsi="Times"/>
          <w:sz w:val="20"/>
          <w:szCs w:val="20"/>
        </w:rPr>
      </w:pPr>
      <w:r w:rsidRPr="00FD4318">
        <w:rPr>
          <w:rFonts w:ascii="Times" w:hAnsi="Times"/>
          <w:sz w:val="20"/>
          <w:szCs w:val="20"/>
        </w:rPr>
        <w:t xml:space="preserve">lage </w:t>
      </w:r>
      <w:r w:rsidRPr="00FD4318">
        <w:rPr>
          <w:rFonts w:ascii="Times" w:hAnsi="Times"/>
          <w:b/>
          <w:sz w:val="20"/>
          <w:szCs w:val="20"/>
        </w:rPr>
        <w:t>kundeprogrammer</w:t>
      </w:r>
      <w:r w:rsidRPr="00FD4318">
        <w:rPr>
          <w:rFonts w:ascii="Times" w:hAnsi="Times"/>
          <w:sz w:val="20"/>
          <w:szCs w:val="20"/>
        </w:rPr>
        <w:t xml:space="preserve"> (lojalitet) </w:t>
      </w:r>
      <w:r w:rsidRPr="00FD4318">
        <w:rPr>
          <w:rFonts w:ascii="Times" w:hAnsi="Times"/>
          <w:sz w:val="20"/>
          <w:szCs w:val="20"/>
        </w:rPr>
        <w:sym w:font="Symbol" w:char="F0DE"/>
      </w:r>
      <w:r w:rsidRPr="00FD4318">
        <w:rPr>
          <w:rFonts w:ascii="Times" w:hAnsi="Times"/>
          <w:sz w:val="20"/>
          <w:szCs w:val="20"/>
        </w:rPr>
        <w:t xml:space="preserve"> eks. rabattkort</w:t>
      </w:r>
    </w:p>
    <w:p w14:paraId="0466ADFF" w14:textId="75EF0285" w:rsidR="00493935" w:rsidRPr="00FD4318" w:rsidRDefault="00493935" w:rsidP="00493935">
      <w:pPr>
        <w:spacing w:after="120" w:line="259" w:lineRule="auto"/>
        <w:rPr>
          <w:rFonts w:ascii="Times" w:hAnsi="Times"/>
          <w:sz w:val="20"/>
          <w:szCs w:val="20"/>
        </w:rPr>
      </w:pPr>
      <w:r w:rsidRPr="00FD4318">
        <w:rPr>
          <w:rFonts w:ascii="Times" w:hAnsi="Times"/>
          <w:sz w:val="20"/>
          <w:szCs w:val="20"/>
        </w:rPr>
        <w:t xml:space="preserve">Oligopolister har </w:t>
      </w:r>
      <w:r w:rsidRPr="00FD4318">
        <w:rPr>
          <w:rFonts w:ascii="Times" w:hAnsi="Times"/>
          <w:i/>
          <w:sz w:val="20"/>
          <w:szCs w:val="20"/>
        </w:rPr>
        <w:t>ingen tilpasningsbetingelse</w:t>
      </w:r>
      <w:r w:rsidRPr="00FD4318">
        <w:rPr>
          <w:rFonts w:ascii="Times" w:hAnsi="Times"/>
          <w:sz w:val="20"/>
          <w:szCs w:val="20"/>
        </w:rPr>
        <w:t xml:space="preserve">. I slike markeder må bedriftene ta hensyn til at deres handlinger påvirker hva de andre bedriftene gjør. I oligopolmarkedet drives det med </w:t>
      </w:r>
      <w:r w:rsidRPr="00FD4318">
        <w:rPr>
          <w:rFonts w:ascii="Times" w:hAnsi="Times"/>
          <w:i/>
          <w:sz w:val="20"/>
          <w:szCs w:val="20"/>
        </w:rPr>
        <w:t>strategisk atferd</w:t>
      </w:r>
      <w:r w:rsidRPr="00FD4318">
        <w:rPr>
          <w:rFonts w:ascii="Times" w:hAnsi="Times"/>
          <w:sz w:val="20"/>
          <w:szCs w:val="20"/>
        </w:rPr>
        <w:t xml:space="preserve">, som kan analyseres ved hjelp av </w:t>
      </w:r>
      <w:r w:rsidRPr="00FD4318">
        <w:rPr>
          <w:rFonts w:ascii="Times" w:hAnsi="Times"/>
          <w:i/>
          <w:sz w:val="20"/>
          <w:szCs w:val="20"/>
        </w:rPr>
        <w:t>spillteori</w:t>
      </w:r>
      <w:r w:rsidRPr="00FD4318">
        <w:rPr>
          <w:rFonts w:ascii="Times" w:hAnsi="Times"/>
          <w:sz w:val="20"/>
          <w:szCs w:val="20"/>
        </w:rPr>
        <w:t>.</w:t>
      </w:r>
    </w:p>
    <w:p w14:paraId="60AE14C1" w14:textId="086F0BE6" w:rsidR="00493935" w:rsidRPr="00FD4318" w:rsidRDefault="00493935" w:rsidP="00493935">
      <w:pPr>
        <w:spacing w:after="120" w:line="259" w:lineRule="auto"/>
        <w:rPr>
          <w:rFonts w:ascii="Times" w:hAnsi="Times"/>
          <w:sz w:val="20"/>
          <w:szCs w:val="20"/>
        </w:rPr>
      </w:pPr>
      <w:r w:rsidRPr="00FD4318">
        <w:rPr>
          <w:rFonts w:ascii="Times" w:hAnsi="Times"/>
          <w:sz w:val="20"/>
          <w:szCs w:val="20"/>
          <w:u w:val="single"/>
        </w:rPr>
        <w:t>OPEC og oljemarkedet</w:t>
      </w:r>
    </w:p>
    <w:p w14:paraId="27283246" w14:textId="51C97E1E" w:rsidR="00493935" w:rsidRPr="00FD4318" w:rsidRDefault="00493935" w:rsidP="00493935">
      <w:pPr>
        <w:spacing w:after="120" w:line="259" w:lineRule="auto"/>
        <w:rPr>
          <w:rFonts w:ascii="Times" w:hAnsi="Times"/>
          <w:sz w:val="20"/>
          <w:szCs w:val="20"/>
        </w:rPr>
      </w:pPr>
      <w:r w:rsidRPr="00FD4318">
        <w:rPr>
          <w:rFonts w:ascii="Times" w:hAnsi="Times"/>
          <w:sz w:val="20"/>
          <w:szCs w:val="20"/>
        </w:rPr>
        <w:t>I få tilfeller kan produsenter lager avtaler som begrenser konkurransen dem imellom.</w:t>
      </w:r>
    </w:p>
    <w:p w14:paraId="1F2461D2" w14:textId="7500C792" w:rsidR="00493935" w:rsidRPr="00FD4318" w:rsidRDefault="00493935" w:rsidP="00493935">
      <w:pPr>
        <w:spacing w:after="120" w:line="259" w:lineRule="auto"/>
        <w:rPr>
          <w:rFonts w:ascii="Times" w:hAnsi="Times"/>
          <w:sz w:val="20"/>
          <w:szCs w:val="20"/>
        </w:rPr>
      </w:pPr>
      <w:r w:rsidRPr="00FD4318">
        <w:rPr>
          <w:rFonts w:ascii="Times" w:hAnsi="Times"/>
          <w:i/>
          <w:sz w:val="20"/>
          <w:szCs w:val="20"/>
        </w:rPr>
        <w:t>Kartell</w:t>
      </w:r>
      <w:r w:rsidRPr="00FD4318">
        <w:rPr>
          <w:rFonts w:ascii="Times" w:hAnsi="Times"/>
          <w:sz w:val="20"/>
          <w:szCs w:val="20"/>
        </w:rPr>
        <w:t xml:space="preserve">: en sammenslutning av produsenter der de avtaler å dele markedet mellom seg. Vanligvis forbudt, men annerledes hvis selvstendige nasjoner er produsentene. </w:t>
      </w:r>
    </w:p>
    <w:p w14:paraId="39F52AE5" w14:textId="6E6E987B" w:rsidR="00493935" w:rsidRPr="00FD4318" w:rsidRDefault="00493935" w:rsidP="00493935">
      <w:pPr>
        <w:spacing w:after="120" w:line="259" w:lineRule="auto"/>
        <w:rPr>
          <w:rFonts w:ascii="Times" w:hAnsi="Times"/>
          <w:sz w:val="20"/>
          <w:szCs w:val="20"/>
        </w:rPr>
      </w:pPr>
      <w:r w:rsidRPr="00FD4318">
        <w:rPr>
          <w:rFonts w:ascii="Times" w:hAnsi="Times"/>
          <w:sz w:val="20"/>
          <w:szCs w:val="20"/>
        </w:rPr>
        <w:t>OPEC (organisasjon av oljeeksporterende land) er det viktigste kartellet av denne typen. Har 12 medlemsland, Norge ikke medlem. Hadde på 70- og 80-tallet stor innflytelse på olje</w:t>
      </w:r>
      <w:r w:rsidR="00405629" w:rsidRPr="00FD4318">
        <w:rPr>
          <w:rFonts w:ascii="Times" w:hAnsi="Times"/>
          <w:sz w:val="20"/>
          <w:szCs w:val="20"/>
        </w:rPr>
        <w:t xml:space="preserve">prisen; 1973-4, OPEC-landene bestemte seg for å begrense oljeeksporten </w:t>
      </w:r>
      <w:r w:rsidR="00405629" w:rsidRPr="00FD4318">
        <w:rPr>
          <w:rFonts w:ascii="Times" w:hAnsi="Times"/>
          <w:sz w:val="20"/>
          <w:szCs w:val="20"/>
        </w:rPr>
        <w:sym w:font="Symbol" w:char="F0DE"/>
      </w:r>
      <w:r w:rsidR="00405629" w:rsidRPr="00FD4318">
        <w:rPr>
          <w:rFonts w:ascii="Times" w:hAnsi="Times"/>
          <w:sz w:val="20"/>
          <w:szCs w:val="20"/>
        </w:rPr>
        <w:t xml:space="preserve">  firedobling av oljeprisen.</w:t>
      </w:r>
      <w:r w:rsidRPr="00FD4318">
        <w:rPr>
          <w:rFonts w:ascii="Times" w:hAnsi="Times"/>
          <w:sz w:val="20"/>
          <w:szCs w:val="20"/>
        </w:rPr>
        <w:t xml:space="preserve"> Innflytelsen har senere blitt svekket, pga nye oljefunn utenfor samarbeidet og intern uenighet om fordeling av produksjonskvoter.</w:t>
      </w:r>
      <w:r w:rsidR="00405629" w:rsidRPr="00FD4318">
        <w:rPr>
          <w:rFonts w:ascii="Times" w:hAnsi="Times"/>
          <w:sz w:val="20"/>
          <w:szCs w:val="20"/>
        </w:rPr>
        <w:t xml:space="preserve"> Dog fortsatt viktig for oljeprisen, særlig verdens største oljeprodusent, Saudi-Arabia, de kan tilpasse produksjonen sin for å påvirke oljeprisen.</w:t>
      </w:r>
    </w:p>
    <w:p w14:paraId="5E24476A" w14:textId="30D49150" w:rsidR="00405629" w:rsidRPr="00FD4318" w:rsidRDefault="00405629" w:rsidP="00493935">
      <w:pPr>
        <w:spacing w:after="120" w:line="259" w:lineRule="auto"/>
        <w:rPr>
          <w:rFonts w:ascii="Times" w:hAnsi="Times"/>
          <w:sz w:val="20"/>
          <w:szCs w:val="20"/>
        </w:rPr>
      </w:pPr>
      <w:r w:rsidRPr="00FD4318">
        <w:rPr>
          <w:rFonts w:ascii="Times" w:hAnsi="Times"/>
          <w:sz w:val="20"/>
          <w:szCs w:val="20"/>
          <w:u w:val="single"/>
        </w:rPr>
        <w:t>Monopolistisk konkurranse</w:t>
      </w:r>
    </w:p>
    <w:p w14:paraId="65D781CD" w14:textId="6F0F80AE" w:rsidR="00405629" w:rsidRPr="00FD4318" w:rsidRDefault="00405629" w:rsidP="0047592A">
      <w:pPr>
        <w:pStyle w:val="Listeavsnitt"/>
        <w:numPr>
          <w:ilvl w:val="0"/>
          <w:numId w:val="13"/>
        </w:numPr>
        <w:tabs>
          <w:tab w:val="left" w:pos="284"/>
        </w:tabs>
        <w:spacing w:after="120" w:line="259" w:lineRule="auto"/>
        <w:ind w:left="284" w:hanging="284"/>
        <w:rPr>
          <w:rFonts w:ascii="Times" w:hAnsi="Times"/>
          <w:sz w:val="20"/>
          <w:szCs w:val="20"/>
        </w:rPr>
      </w:pPr>
      <w:r w:rsidRPr="00FD4318">
        <w:rPr>
          <w:rFonts w:ascii="Times" w:hAnsi="Times"/>
          <w:sz w:val="20"/>
          <w:szCs w:val="20"/>
        </w:rPr>
        <w:t>marked med mange bedrifter som selger liknende produkter som tilfredsstiller samme behov hos forbruker. For eksempel ulike bukser; de dekker alle det samme behovet, men de fleste foretrekker noen merker fremfor andre.</w:t>
      </w:r>
    </w:p>
    <w:p w14:paraId="617B816F" w14:textId="5BB6EC85" w:rsidR="00405629" w:rsidRPr="00FD4318" w:rsidRDefault="00405629" w:rsidP="0047592A">
      <w:pPr>
        <w:pStyle w:val="Listeavsnitt"/>
        <w:numPr>
          <w:ilvl w:val="0"/>
          <w:numId w:val="13"/>
        </w:numPr>
        <w:tabs>
          <w:tab w:val="left" w:pos="284"/>
        </w:tabs>
        <w:spacing w:after="120" w:line="259" w:lineRule="auto"/>
        <w:ind w:left="284" w:hanging="284"/>
        <w:rPr>
          <w:rFonts w:ascii="Times" w:hAnsi="Times"/>
          <w:sz w:val="20"/>
          <w:szCs w:val="20"/>
        </w:rPr>
      </w:pPr>
      <w:r w:rsidRPr="00FD4318">
        <w:rPr>
          <w:rFonts w:ascii="Times" w:hAnsi="Times"/>
          <w:sz w:val="20"/>
          <w:szCs w:val="20"/>
        </w:rPr>
        <w:t xml:space="preserve">Mange bedrifter </w:t>
      </w:r>
      <w:r w:rsidRPr="00FD4318">
        <w:rPr>
          <w:rFonts w:ascii="Times" w:hAnsi="Times"/>
          <w:sz w:val="20"/>
          <w:szCs w:val="20"/>
        </w:rPr>
        <w:sym w:font="Symbol" w:char="F0DE"/>
      </w:r>
      <w:r w:rsidRPr="00FD4318">
        <w:rPr>
          <w:rFonts w:ascii="Times" w:hAnsi="Times"/>
          <w:sz w:val="20"/>
          <w:szCs w:val="20"/>
        </w:rPr>
        <w:t xml:space="preserve"> vanskelig med samarbeid om høy pris.</w:t>
      </w:r>
    </w:p>
    <w:p w14:paraId="723DBD59" w14:textId="7C9D4298" w:rsidR="003D6993" w:rsidRPr="00FD4318" w:rsidRDefault="003D6993" w:rsidP="0047592A">
      <w:pPr>
        <w:pStyle w:val="Listeavsnitt"/>
        <w:numPr>
          <w:ilvl w:val="0"/>
          <w:numId w:val="13"/>
        </w:numPr>
        <w:tabs>
          <w:tab w:val="left" w:pos="284"/>
        </w:tabs>
        <w:spacing w:after="120" w:line="259" w:lineRule="auto"/>
        <w:ind w:left="284" w:hanging="284"/>
        <w:rPr>
          <w:rFonts w:ascii="Times" w:hAnsi="Times"/>
          <w:sz w:val="20"/>
          <w:szCs w:val="20"/>
        </w:rPr>
      </w:pPr>
      <w:r w:rsidRPr="00FD4318">
        <w:rPr>
          <w:rFonts w:ascii="Times" w:hAnsi="Times"/>
          <w:sz w:val="20"/>
          <w:szCs w:val="20"/>
        </w:rPr>
        <w:t xml:space="preserve">Bedriftene selger differensierte (heterogene) produkter; dekker omtrent samme behov, men litt forskjellige </w:t>
      </w:r>
      <w:r w:rsidRPr="00FD4318">
        <w:rPr>
          <w:rFonts w:ascii="Times" w:hAnsi="Times"/>
          <w:sz w:val="20"/>
          <w:szCs w:val="20"/>
        </w:rPr>
        <w:sym w:font="Symbol" w:char="F0DE"/>
      </w:r>
      <w:r w:rsidRPr="00FD4318">
        <w:rPr>
          <w:rFonts w:ascii="Times" w:hAnsi="Times"/>
          <w:sz w:val="20"/>
          <w:szCs w:val="20"/>
        </w:rPr>
        <w:t xml:space="preserve"> alle bedrifter har derfor en gitt markedsmakt; når en bedrift øker prisen vil det ikke føre til at den mister alle kundene</w:t>
      </w:r>
    </w:p>
    <w:p w14:paraId="7FF131EB" w14:textId="26A2ACDA" w:rsidR="003D6993" w:rsidRPr="00FD4318" w:rsidRDefault="003D6993" w:rsidP="0047592A">
      <w:pPr>
        <w:pStyle w:val="Listeavsnitt"/>
        <w:numPr>
          <w:ilvl w:val="0"/>
          <w:numId w:val="13"/>
        </w:numPr>
        <w:tabs>
          <w:tab w:val="left" w:pos="284"/>
        </w:tabs>
        <w:spacing w:after="120" w:line="259" w:lineRule="auto"/>
        <w:ind w:left="284" w:hanging="284"/>
        <w:rPr>
          <w:rFonts w:ascii="Times" w:hAnsi="Times"/>
          <w:sz w:val="20"/>
          <w:szCs w:val="20"/>
        </w:rPr>
      </w:pPr>
      <w:r w:rsidRPr="00FD4318">
        <w:rPr>
          <w:rFonts w:ascii="Times" w:hAnsi="Times"/>
          <w:sz w:val="20"/>
          <w:szCs w:val="20"/>
        </w:rPr>
        <w:t>Lik tilpasningsbetingelse som monopol</w:t>
      </w:r>
    </w:p>
    <w:p w14:paraId="226C0FB1" w14:textId="49A8459B" w:rsidR="003D6993" w:rsidRPr="00FD4318" w:rsidRDefault="003D6993" w:rsidP="0047592A">
      <w:pPr>
        <w:pStyle w:val="Listeavsnitt"/>
        <w:numPr>
          <w:ilvl w:val="0"/>
          <w:numId w:val="13"/>
        </w:numPr>
        <w:tabs>
          <w:tab w:val="left" w:pos="284"/>
        </w:tabs>
        <w:spacing w:after="120" w:line="259" w:lineRule="auto"/>
        <w:ind w:left="284" w:hanging="284"/>
        <w:rPr>
          <w:rFonts w:ascii="Times" w:hAnsi="Times"/>
          <w:sz w:val="20"/>
          <w:szCs w:val="20"/>
        </w:rPr>
      </w:pPr>
      <w:r w:rsidRPr="00FD4318">
        <w:rPr>
          <w:rFonts w:ascii="Times" w:hAnsi="Times"/>
          <w:sz w:val="20"/>
          <w:szCs w:val="20"/>
        </w:rPr>
        <w:t>Størst overskudd når bedriften produserer kvantum der GI=GK</w:t>
      </w:r>
    </w:p>
    <w:p w14:paraId="0C641F83" w14:textId="5E8F1261" w:rsidR="003D6993" w:rsidRPr="00FD4318" w:rsidRDefault="003D6993" w:rsidP="0047592A">
      <w:pPr>
        <w:pStyle w:val="Listeavsnitt"/>
        <w:numPr>
          <w:ilvl w:val="0"/>
          <w:numId w:val="13"/>
        </w:numPr>
        <w:tabs>
          <w:tab w:val="left" w:pos="284"/>
        </w:tabs>
        <w:spacing w:after="120" w:line="259" w:lineRule="auto"/>
        <w:ind w:left="284" w:hanging="284"/>
        <w:rPr>
          <w:rFonts w:ascii="Times" w:hAnsi="Times"/>
          <w:sz w:val="20"/>
          <w:szCs w:val="20"/>
        </w:rPr>
      </w:pPr>
      <w:r w:rsidRPr="00FD4318">
        <w:rPr>
          <w:rFonts w:ascii="Times" w:hAnsi="Times"/>
          <w:sz w:val="20"/>
          <w:szCs w:val="20"/>
        </w:rPr>
        <w:t>Slakere E-kurve enn monopol</w:t>
      </w:r>
    </w:p>
    <w:p w14:paraId="72D5C5F4" w14:textId="000F44C6" w:rsidR="003D6993" w:rsidRPr="00FD4318" w:rsidRDefault="003D6993" w:rsidP="00405629">
      <w:pPr>
        <w:pStyle w:val="Listeavsnitt"/>
        <w:numPr>
          <w:ilvl w:val="0"/>
          <w:numId w:val="13"/>
        </w:numPr>
        <w:spacing w:after="120" w:line="259" w:lineRule="auto"/>
        <w:ind w:left="284" w:hanging="284"/>
        <w:rPr>
          <w:rFonts w:ascii="Times" w:hAnsi="Times"/>
          <w:sz w:val="20"/>
          <w:szCs w:val="20"/>
        </w:rPr>
      </w:pPr>
      <w:r w:rsidRPr="00FD4318">
        <w:rPr>
          <w:rFonts w:ascii="Times" w:hAnsi="Times"/>
          <w:sz w:val="20"/>
          <w:szCs w:val="20"/>
        </w:rPr>
        <w:t xml:space="preserve">Mindre markedsmakt enn monopol </w:t>
      </w:r>
      <w:r w:rsidRPr="00FD4318">
        <w:rPr>
          <w:rFonts w:ascii="Times" w:hAnsi="Times"/>
          <w:sz w:val="20"/>
          <w:szCs w:val="20"/>
        </w:rPr>
        <w:sym w:font="Symbol" w:char="F0DE"/>
      </w:r>
      <w:r w:rsidRPr="00FD4318">
        <w:rPr>
          <w:rFonts w:ascii="Times" w:hAnsi="Times"/>
          <w:sz w:val="20"/>
          <w:szCs w:val="20"/>
        </w:rPr>
        <w:t xml:space="preserve"> mindre effektivitetstap</w:t>
      </w:r>
    </w:p>
    <w:p w14:paraId="64CE107B" w14:textId="10C99FD9" w:rsidR="003D6993" w:rsidRPr="00FD4318" w:rsidRDefault="003D6993" w:rsidP="00405629">
      <w:pPr>
        <w:pStyle w:val="Listeavsnitt"/>
        <w:numPr>
          <w:ilvl w:val="0"/>
          <w:numId w:val="13"/>
        </w:numPr>
        <w:spacing w:after="120" w:line="259" w:lineRule="auto"/>
        <w:ind w:left="284" w:hanging="284"/>
        <w:rPr>
          <w:rFonts w:ascii="Times" w:hAnsi="Times"/>
          <w:sz w:val="20"/>
          <w:szCs w:val="20"/>
        </w:rPr>
      </w:pPr>
      <w:r w:rsidRPr="00FD4318">
        <w:rPr>
          <w:rFonts w:ascii="Times" w:hAnsi="Times"/>
          <w:sz w:val="20"/>
          <w:szCs w:val="20"/>
        </w:rPr>
        <w:t xml:space="preserve">Bedriftene har større overskudd enn normalt? Vil tiltrekke seg nyetablering </w:t>
      </w:r>
      <w:r w:rsidRPr="00FD4318">
        <w:rPr>
          <w:rFonts w:ascii="Times" w:hAnsi="Times"/>
          <w:sz w:val="20"/>
          <w:szCs w:val="20"/>
        </w:rPr>
        <w:sym w:font="Symbol" w:char="F0DE"/>
      </w:r>
      <w:r w:rsidRPr="00FD4318">
        <w:rPr>
          <w:rFonts w:ascii="Times" w:hAnsi="Times"/>
          <w:sz w:val="20"/>
          <w:szCs w:val="20"/>
        </w:rPr>
        <w:t xml:space="preserve"> økt konkurranse </w:t>
      </w:r>
      <w:r w:rsidRPr="00FD4318">
        <w:rPr>
          <w:rFonts w:ascii="Times" w:hAnsi="Times"/>
          <w:sz w:val="20"/>
          <w:szCs w:val="20"/>
        </w:rPr>
        <w:sym w:font="Symbol" w:char="F0DE"/>
      </w:r>
      <w:r w:rsidRPr="00FD4318">
        <w:rPr>
          <w:rFonts w:ascii="Times" w:hAnsi="Times"/>
          <w:sz w:val="20"/>
          <w:szCs w:val="20"/>
        </w:rPr>
        <w:t xml:space="preserve"> prisene og lønnsomheten presses ned</w:t>
      </w:r>
    </w:p>
    <w:p w14:paraId="56FB616B" w14:textId="1392B279" w:rsidR="00AE0076" w:rsidRPr="00FD4318" w:rsidRDefault="00AE0076" w:rsidP="00AE0076">
      <w:pPr>
        <w:spacing w:after="120" w:line="259" w:lineRule="auto"/>
        <w:rPr>
          <w:rFonts w:ascii="Times" w:hAnsi="Times"/>
          <w:sz w:val="20"/>
          <w:szCs w:val="20"/>
        </w:rPr>
      </w:pPr>
      <w:r w:rsidRPr="00FD4318">
        <w:rPr>
          <w:rFonts w:ascii="Times" w:hAnsi="Times"/>
          <w:sz w:val="20"/>
          <w:szCs w:val="20"/>
          <w:u w:val="single"/>
        </w:rPr>
        <w:t>Konkurransepolitikk</w:t>
      </w:r>
    </w:p>
    <w:p w14:paraId="7DD592FC" w14:textId="2F061D4B" w:rsidR="00AE0076" w:rsidRPr="00FD4318" w:rsidRDefault="00AE0076" w:rsidP="00AE0076">
      <w:pPr>
        <w:spacing w:after="120" w:line="259" w:lineRule="auto"/>
        <w:rPr>
          <w:rFonts w:ascii="Times" w:hAnsi="Times"/>
          <w:sz w:val="20"/>
          <w:szCs w:val="20"/>
        </w:rPr>
      </w:pPr>
      <w:r w:rsidRPr="00FD4318">
        <w:rPr>
          <w:rFonts w:ascii="Times" w:hAnsi="Times"/>
          <w:sz w:val="20"/>
          <w:szCs w:val="20"/>
        </w:rPr>
        <w:t xml:space="preserve">Myndighetene ønsker seg markeder som fungerer best mulig fra et samfunnsøkonomisk perspektiv. FK konkurranse gir størst SO </w:t>
      </w:r>
      <w:r w:rsidRPr="00FD4318">
        <w:rPr>
          <w:rFonts w:ascii="Times" w:hAnsi="Times"/>
          <w:sz w:val="20"/>
          <w:szCs w:val="20"/>
        </w:rPr>
        <w:sym w:font="Symbol" w:char="F0DE"/>
      </w:r>
      <w:r w:rsidRPr="00FD4318">
        <w:rPr>
          <w:rFonts w:ascii="Times" w:hAnsi="Times"/>
          <w:sz w:val="20"/>
          <w:szCs w:val="20"/>
        </w:rPr>
        <w:t xml:space="preserve"> vi har derfor en konkurranselov som skal sikre mest mulig konkurranse. I Norge er det Konkurransetilsynet.</w:t>
      </w:r>
    </w:p>
    <w:p w14:paraId="189E80D8" w14:textId="448BCDAC" w:rsidR="00AE0076" w:rsidRPr="00FD4318" w:rsidRDefault="00AE0076" w:rsidP="00AE0076">
      <w:pPr>
        <w:spacing w:after="120" w:line="259" w:lineRule="auto"/>
        <w:rPr>
          <w:rFonts w:ascii="Times" w:hAnsi="Times"/>
          <w:sz w:val="20"/>
          <w:szCs w:val="20"/>
        </w:rPr>
      </w:pPr>
      <w:r w:rsidRPr="00FD4318">
        <w:rPr>
          <w:rFonts w:ascii="Times" w:hAnsi="Times"/>
          <w:sz w:val="20"/>
          <w:szCs w:val="20"/>
        </w:rPr>
        <w:t>Konkurranseloven: forbudt å samarbeide om priser og andre avtaler med hensikt å begrense konkurransen.</w:t>
      </w:r>
      <w:r w:rsidR="0047592A" w:rsidRPr="00FD4318">
        <w:rPr>
          <w:rFonts w:ascii="Times" w:hAnsi="Times"/>
          <w:sz w:val="20"/>
          <w:szCs w:val="20"/>
        </w:rPr>
        <w:t xml:space="preserve"> Gjelder samarbeid av typen: fastsettelse av priser, oppdeling av markedet, begrensing av produksjon eller salg, fastsettelse av bindende minimumspriser for forhandlere. Samarbeid mellom bedrifter kan ha en effektivitetsgevinst, derfor har konkurranseloven mulighet for unntak (dersom det gir bedre produksjon og forbrukerne også får fordel av det). Konkurranseloven pålegger bedrifter å melde fra om fusjoner og oppkjøp.</w:t>
      </w:r>
    </w:p>
    <w:p w14:paraId="50B82C64" w14:textId="4D676C6D" w:rsidR="0047592A" w:rsidRPr="00FD4318" w:rsidRDefault="0047592A" w:rsidP="00AE0076">
      <w:pPr>
        <w:spacing w:after="120" w:line="259" w:lineRule="auto"/>
        <w:rPr>
          <w:rFonts w:ascii="Times" w:hAnsi="Times"/>
          <w:sz w:val="20"/>
          <w:szCs w:val="20"/>
        </w:rPr>
      </w:pPr>
      <w:r w:rsidRPr="00FD4318">
        <w:rPr>
          <w:rFonts w:ascii="Times" w:hAnsi="Times"/>
          <w:sz w:val="20"/>
          <w:szCs w:val="20"/>
        </w:rPr>
        <w:t xml:space="preserve">Offentlige reguleringer kan begrense konkurransen i markedet; for eksempel hadde alle apotek monopol på salg av alle legemidler, men etter at andre utsalgssteder fikk lov til å selge reseptfrie legemidler økte priskonkurransen. </w:t>
      </w:r>
    </w:p>
    <w:p w14:paraId="2D37B6AA" w14:textId="04686C9A" w:rsidR="0047592A" w:rsidRPr="00FD4318" w:rsidRDefault="0047592A" w:rsidP="00AE0076">
      <w:pPr>
        <w:spacing w:after="120" w:line="259" w:lineRule="auto"/>
        <w:rPr>
          <w:rFonts w:ascii="Times" w:hAnsi="Times"/>
          <w:sz w:val="20"/>
          <w:szCs w:val="20"/>
        </w:rPr>
      </w:pPr>
      <w:r w:rsidRPr="00FD4318">
        <w:rPr>
          <w:rFonts w:ascii="Times" w:hAnsi="Times"/>
          <w:sz w:val="20"/>
          <w:szCs w:val="20"/>
        </w:rPr>
        <w:t>Offentlig sektor er i noen markeder den dominerende innkjøperen – derfor må alle offentlige innkjøp på over 500 000 ut på anbud. Hensikten er å sikre tilstrekkelig konkurranse mellom ulike leverandører og dermed oppnå lavere priser. Kan gi billigere innkjøp, men kan også innebære en tungvint innkjøpsprosess.</w:t>
      </w:r>
    </w:p>
    <w:p w14:paraId="351B05D2" w14:textId="5AB874E8" w:rsidR="0047592A" w:rsidRPr="00FD4318" w:rsidRDefault="0047592A" w:rsidP="00AE0076">
      <w:pPr>
        <w:spacing w:after="120" w:line="259" w:lineRule="auto"/>
        <w:rPr>
          <w:rFonts w:ascii="Times" w:hAnsi="Times"/>
          <w:sz w:val="20"/>
          <w:szCs w:val="20"/>
        </w:rPr>
      </w:pPr>
      <w:r w:rsidRPr="00FD4318">
        <w:rPr>
          <w:rFonts w:ascii="Times" w:hAnsi="Times"/>
          <w:i/>
          <w:sz w:val="20"/>
          <w:szCs w:val="20"/>
        </w:rPr>
        <w:t>Konkurranseutsetting</w:t>
      </w:r>
      <w:r w:rsidRPr="00FD4318">
        <w:rPr>
          <w:rFonts w:ascii="Times" w:hAnsi="Times"/>
          <w:sz w:val="20"/>
          <w:szCs w:val="20"/>
        </w:rPr>
        <w:t>: det offentlige holder en anbudskonkurranse der private bedrifter kan konkurrere med  offentlige etater om hvem  som skal drive virksomheten. Skal forhindre at markedsmakt gir høye priser (+dempe eff.tap).</w:t>
      </w:r>
    </w:p>
    <w:p w14:paraId="7169BC48" w14:textId="156E0D4D" w:rsidR="0047592A" w:rsidRPr="00FD4318" w:rsidRDefault="0047592A" w:rsidP="00AE0076">
      <w:pPr>
        <w:spacing w:after="120" w:line="259" w:lineRule="auto"/>
        <w:rPr>
          <w:rFonts w:ascii="Times" w:hAnsi="Times"/>
          <w:sz w:val="20"/>
          <w:szCs w:val="20"/>
        </w:rPr>
      </w:pPr>
      <w:r w:rsidRPr="00FD4318">
        <w:rPr>
          <w:rFonts w:ascii="Times" w:hAnsi="Times"/>
          <w:sz w:val="20"/>
          <w:szCs w:val="20"/>
        </w:rPr>
        <w:t xml:space="preserve">Økt konkurranse bidrar også til: </w:t>
      </w:r>
    </w:p>
    <w:p w14:paraId="4D356B9C" w14:textId="1E09E200" w:rsidR="0047592A" w:rsidRPr="00FD4318" w:rsidRDefault="0047592A" w:rsidP="0047592A">
      <w:pPr>
        <w:pStyle w:val="Listeavsnitt"/>
        <w:numPr>
          <w:ilvl w:val="0"/>
          <w:numId w:val="13"/>
        </w:numPr>
        <w:spacing w:after="120" w:line="259" w:lineRule="auto"/>
        <w:rPr>
          <w:rFonts w:ascii="Times" w:hAnsi="Times"/>
          <w:sz w:val="20"/>
          <w:szCs w:val="20"/>
        </w:rPr>
      </w:pPr>
      <w:r w:rsidRPr="00FD4318">
        <w:rPr>
          <w:rFonts w:ascii="Times" w:hAnsi="Times"/>
          <w:sz w:val="20"/>
          <w:szCs w:val="20"/>
        </w:rPr>
        <w:t>bedriftene utvikler nye produkter kundene liker</w:t>
      </w:r>
    </w:p>
    <w:p w14:paraId="3A00FD58" w14:textId="2AD05783" w:rsidR="0047592A" w:rsidRPr="00FD4318" w:rsidRDefault="0047592A" w:rsidP="0047592A">
      <w:pPr>
        <w:pStyle w:val="Listeavsnitt"/>
        <w:numPr>
          <w:ilvl w:val="0"/>
          <w:numId w:val="13"/>
        </w:numPr>
        <w:spacing w:after="120" w:line="259" w:lineRule="auto"/>
        <w:rPr>
          <w:rFonts w:ascii="Times" w:hAnsi="Times"/>
          <w:sz w:val="20"/>
          <w:szCs w:val="20"/>
        </w:rPr>
      </w:pPr>
      <w:r w:rsidRPr="00FD4318">
        <w:rPr>
          <w:rFonts w:ascii="Times" w:hAnsi="Times"/>
          <w:sz w:val="20"/>
          <w:szCs w:val="20"/>
        </w:rPr>
        <w:t>gir bedrifter insentiv til å redusere prod.kostnader</w:t>
      </w:r>
    </w:p>
    <w:p w14:paraId="3C0593C6" w14:textId="77777777" w:rsidR="005E2D91" w:rsidRPr="00FD4318" w:rsidRDefault="005E2D91" w:rsidP="005E2D91">
      <w:pPr>
        <w:spacing w:after="120" w:line="259" w:lineRule="auto"/>
        <w:rPr>
          <w:rFonts w:ascii="Times" w:hAnsi="Times"/>
          <w:sz w:val="20"/>
          <w:szCs w:val="20"/>
        </w:rPr>
      </w:pPr>
    </w:p>
    <w:p w14:paraId="59414297" w14:textId="1A39F1FF" w:rsidR="005E2D91" w:rsidRPr="00FD4318" w:rsidRDefault="005E2D91" w:rsidP="005E2D91">
      <w:pPr>
        <w:spacing w:after="120" w:line="259" w:lineRule="auto"/>
        <w:rPr>
          <w:rFonts w:ascii="Times" w:hAnsi="Times"/>
          <w:sz w:val="20"/>
          <w:szCs w:val="20"/>
        </w:rPr>
      </w:pPr>
      <w:r w:rsidRPr="00FD4318">
        <w:rPr>
          <w:rFonts w:ascii="Times" w:hAnsi="Times"/>
          <w:sz w:val="20"/>
          <w:szCs w:val="20"/>
          <w:u w:val="single"/>
        </w:rPr>
        <w:t>Offentlige finanser</w:t>
      </w:r>
    </w:p>
    <w:p w14:paraId="610B8095" w14:textId="6B343EE1" w:rsidR="005E2D91" w:rsidRPr="00FD4318" w:rsidRDefault="005E2D91" w:rsidP="005E2D91">
      <w:pPr>
        <w:pStyle w:val="Listeavsnitt"/>
        <w:numPr>
          <w:ilvl w:val="0"/>
          <w:numId w:val="13"/>
        </w:numPr>
        <w:tabs>
          <w:tab w:val="left" w:pos="142"/>
        </w:tabs>
        <w:spacing w:after="120" w:line="259" w:lineRule="auto"/>
        <w:ind w:left="142" w:hanging="153"/>
        <w:rPr>
          <w:rFonts w:ascii="Times" w:hAnsi="Times"/>
          <w:sz w:val="20"/>
          <w:szCs w:val="20"/>
        </w:rPr>
      </w:pPr>
      <w:r w:rsidRPr="00FD4318">
        <w:rPr>
          <w:rFonts w:ascii="Times" w:hAnsi="Times"/>
          <w:sz w:val="20"/>
          <w:szCs w:val="20"/>
        </w:rPr>
        <w:t>finansieres gjennom skatter &amp; avgifter, og inntektene fra olje- og gassvirksomheten</w:t>
      </w:r>
    </w:p>
    <w:p w14:paraId="1150BA1C" w14:textId="45C02D42" w:rsidR="005E2D91" w:rsidRPr="00FD4318" w:rsidRDefault="005E2D91" w:rsidP="005E2D91">
      <w:pPr>
        <w:pStyle w:val="Listeavsnitt"/>
        <w:numPr>
          <w:ilvl w:val="0"/>
          <w:numId w:val="13"/>
        </w:numPr>
        <w:tabs>
          <w:tab w:val="left" w:pos="142"/>
        </w:tabs>
        <w:spacing w:after="120" w:line="259" w:lineRule="auto"/>
        <w:ind w:left="142" w:hanging="153"/>
        <w:rPr>
          <w:rFonts w:ascii="Times" w:hAnsi="Times"/>
          <w:sz w:val="20"/>
          <w:szCs w:val="20"/>
        </w:rPr>
      </w:pPr>
      <w:r w:rsidRPr="00FD4318">
        <w:rPr>
          <w:rFonts w:ascii="Times" w:hAnsi="Times"/>
          <w:sz w:val="20"/>
          <w:szCs w:val="20"/>
        </w:rPr>
        <w:t>petroleumsinntektene gir overskudd på statsbudsjettet</w:t>
      </w:r>
    </w:p>
    <w:p w14:paraId="78952653" w14:textId="5A9A636A" w:rsidR="005E2D91" w:rsidRPr="00FD4318" w:rsidRDefault="005E2D91" w:rsidP="005E2D91">
      <w:pPr>
        <w:pStyle w:val="Listeavsnitt"/>
        <w:numPr>
          <w:ilvl w:val="0"/>
          <w:numId w:val="13"/>
        </w:numPr>
        <w:tabs>
          <w:tab w:val="left" w:pos="142"/>
        </w:tabs>
        <w:spacing w:after="120" w:line="259" w:lineRule="auto"/>
        <w:ind w:left="142" w:hanging="153"/>
        <w:rPr>
          <w:rFonts w:ascii="Times" w:hAnsi="Times"/>
          <w:sz w:val="20"/>
          <w:szCs w:val="20"/>
        </w:rPr>
      </w:pPr>
      <w:r w:rsidRPr="00FD4318">
        <w:rPr>
          <w:rFonts w:ascii="Times" w:hAnsi="Times"/>
          <w:sz w:val="20"/>
          <w:szCs w:val="20"/>
        </w:rPr>
        <w:t>god situasjon nå, ikke like bra på lengre sikt: petroleumsinntektene daler, offentlige utgifter stiger (flere eldre), utgiftene trekkes opp av at offentlig virksomhet består av helse, omsorg, utdanning; høy kostnadsvekst</w:t>
      </w:r>
    </w:p>
    <w:p w14:paraId="70984E19" w14:textId="77777777" w:rsidR="005E2D91" w:rsidRPr="00FD4318" w:rsidRDefault="005E2D91" w:rsidP="005E2D91">
      <w:pPr>
        <w:tabs>
          <w:tab w:val="left" w:pos="142"/>
        </w:tabs>
        <w:spacing w:after="120" w:line="259" w:lineRule="auto"/>
        <w:rPr>
          <w:rFonts w:ascii="Times" w:hAnsi="Times"/>
          <w:sz w:val="20"/>
          <w:szCs w:val="20"/>
        </w:rPr>
      </w:pPr>
      <w:r w:rsidRPr="00FD4318">
        <w:rPr>
          <w:rFonts w:ascii="Times" w:hAnsi="Times"/>
          <w:sz w:val="20"/>
          <w:szCs w:val="20"/>
        </w:rPr>
        <w:t xml:space="preserve">Dersom bruken av oljeinntektene skulle skjedd i takt med inntektene, ville dette gitt høyt forbruk i dag, lavt i fremtiden. Ikke rettferdig! Derfor </w:t>
      </w:r>
      <w:r w:rsidRPr="00FD4318">
        <w:rPr>
          <w:rFonts w:ascii="Times" w:hAnsi="Times"/>
          <w:sz w:val="20"/>
          <w:szCs w:val="20"/>
        </w:rPr>
        <w:sym w:font="Symbol" w:char="F0DE"/>
      </w:r>
      <w:r w:rsidRPr="00FD4318">
        <w:rPr>
          <w:rFonts w:ascii="Times" w:hAnsi="Times"/>
          <w:sz w:val="20"/>
          <w:szCs w:val="20"/>
        </w:rPr>
        <w:t xml:space="preserve"> </w:t>
      </w:r>
      <w:r w:rsidRPr="00FD4318">
        <w:rPr>
          <w:rFonts w:ascii="Times" w:hAnsi="Times"/>
          <w:b/>
          <w:sz w:val="20"/>
          <w:szCs w:val="20"/>
        </w:rPr>
        <w:t>handlingsregel</w:t>
      </w:r>
      <w:r w:rsidRPr="00FD4318">
        <w:rPr>
          <w:rFonts w:ascii="Times" w:hAnsi="Times"/>
          <w:sz w:val="20"/>
          <w:szCs w:val="20"/>
        </w:rPr>
        <w:t xml:space="preserve"> for bruk petroleumsinntektene: </w:t>
      </w:r>
    </w:p>
    <w:p w14:paraId="204DC3CB" w14:textId="2472ADF7" w:rsidR="005E2D91" w:rsidRPr="00FD4318" w:rsidRDefault="005E2D91" w:rsidP="005E2D91">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sz w:val="20"/>
          <w:szCs w:val="20"/>
        </w:rPr>
        <w:t xml:space="preserve">tar sikte på jevn bruk. </w:t>
      </w:r>
    </w:p>
    <w:p w14:paraId="6FE4AF86" w14:textId="4F588B9D" w:rsidR="005E2D91" w:rsidRPr="00FD4318" w:rsidRDefault="005E2D91" w:rsidP="005E2D91">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sz w:val="20"/>
          <w:szCs w:val="20"/>
        </w:rPr>
        <w:t>hvert år skal staten overføre nettoinntektene fra petroleumsvirksomheten til Statens pensjonsfond utland</w:t>
      </w:r>
    </w:p>
    <w:p w14:paraId="1DA7D1B3" w14:textId="12F0D649" w:rsidR="005E2D91" w:rsidRPr="00FD4318" w:rsidRDefault="005E2D91" w:rsidP="005E2D91">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sz w:val="20"/>
          <w:szCs w:val="20"/>
        </w:rPr>
        <w:t>kan bruke den forventede realavkastningen på Pensjonsfondet, 4% (endret i 2017)</w:t>
      </w:r>
    </w:p>
    <w:p w14:paraId="43408105" w14:textId="4603334F" w:rsidR="00584F27" w:rsidRPr="00FD4318" w:rsidRDefault="00584F27" w:rsidP="005E2D91">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sz w:val="20"/>
          <w:szCs w:val="20"/>
        </w:rPr>
        <w:t>hensikt med fondet: sikre inntekter i form av avkastning fra fondet når petroleumsinntektene blir lavere. Forvaltes av Norges bank. Mål: høy avkastning innen moderat risiko. Aksjer, obligasjoner (mindre risiko til oljeprisen), fast eiendom.</w:t>
      </w:r>
    </w:p>
    <w:p w14:paraId="03D437B1" w14:textId="77777777" w:rsidR="00584F27" w:rsidRPr="00FD4318" w:rsidRDefault="00584F27" w:rsidP="006802F7">
      <w:pPr>
        <w:tabs>
          <w:tab w:val="left" w:pos="142"/>
        </w:tabs>
        <w:spacing w:after="120" w:line="259" w:lineRule="auto"/>
        <w:rPr>
          <w:rFonts w:ascii="Times" w:hAnsi="Times"/>
          <w:sz w:val="20"/>
          <w:szCs w:val="20"/>
        </w:rPr>
      </w:pPr>
    </w:p>
    <w:p w14:paraId="61EE3272" w14:textId="77777777" w:rsidR="008558C4" w:rsidRPr="00FD4318" w:rsidRDefault="008558C4" w:rsidP="006802F7">
      <w:pPr>
        <w:tabs>
          <w:tab w:val="left" w:pos="142"/>
        </w:tabs>
        <w:spacing w:after="120" w:line="259" w:lineRule="auto"/>
        <w:rPr>
          <w:rFonts w:ascii="Times" w:hAnsi="Times"/>
          <w:sz w:val="20"/>
          <w:szCs w:val="20"/>
        </w:rPr>
      </w:pPr>
    </w:p>
    <w:p w14:paraId="0A122C70" w14:textId="77777777" w:rsidR="008558C4" w:rsidRPr="00FD4318" w:rsidRDefault="008558C4" w:rsidP="006802F7">
      <w:pPr>
        <w:tabs>
          <w:tab w:val="left" w:pos="142"/>
        </w:tabs>
        <w:spacing w:after="120" w:line="259" w:lineRule="auto"/>
        <w:rPr>
          <w:rFonts w:ascii="Times" w:hAnsi="Times"/>
          <w:sz w:val="20"/>
          <w:szCs w:val="20"/>
        </w:rPr>
      </w:pPr>
    </w:p>
    <w:p w14:paraId="763F832D" w14:textId="77777777" w:rsidR="008558C4" w:rsidRPr="00FD4318" w:rsidRDefault="008558C4" w:rsidP="006802F7">
      <w:pPr>
        <w:tabs>
          <w:tab w:val="left" w:pos="142"/>
        </w:tabs>
        <w:spacing w:after="120" w:line="259" w:lineRule="auto"/>
        <w:rPr>
          <w:rFonts w:ascii="Times" w:hAnsi="Times"/>
          <w:sz w:val="20"/>
          <w:szCs w:val="20"/>
        </w:rPr>
      </w:pPr>
    </w:p>
    <w:p w14:paraId="7D9841EA" w14:textId="77777777" w:rsidR="008558C4" w:rsidRPr="00FD4318" w:rsidRDefault="008558C4" w:rsidP="006802F7">
      <w:pPr>
        <w:tabs>
          <w:tab w:val="left" w:pos="142"/>
        </w:tabs>
        <w:spacing w:after="120" w:line="259" w:lineRule="auto"/>
        <w:rPr>
          <w:rFonts w:ascii="Times" w:hAnsi="Times"/>
          <w:sz w:val="20"/>
          <w:szCs w:val="20"/>
        </w:rPr>
      </w:pPr>
    </w:p>
    <w:p w14:paraId="5525B5DA" w14:textId="77777777" w:rsidR="008558C4" w:rsidRPr="00FD4318" w:rsidRDefault="008558C4" w:rsidP="006802F7">
      <w:pPr>
        <w:tabs>
          <w:tab w:val="left" w:pos="142"/>
        </w:tabs>
        <w:spacing w:after="120" w:line="259" w:lineRule="auto"/>
        <w:rPr>
          <w:rFonts w:ascii="Times" w:hAnsi="Times"/>
          <w:sz w:val="20"/>
          <w:szCs w:val="20"/>
        </w:rPr>
      </w:pPr>
    </w:p>
    <w:p w14:paraId="0096A8BA" w14:textId="77777777" w:rsidR="004C2A07" w:rsidRPr="00FD4318" w:rsidRDefault="004C2A07">
      <w:pPr>
        <w:rPr>
          <w:rFonts w:ascii="Times" w:hAnsi="Times"/>
          <w:sz w:val="20"/>
          <w:szCs w:val="20"/>
          <w:u w:val="single"/>
        </w:rPr>
      </w:pPr>
      <w:r w:rsidRPr="00FD4318">
        <w:rPr>
          <w:rFonts w:ascii="Times" w:hAnsi="Times"/>
          <w:sz w:val="20"/>
          <w:szCs w:val="20"/>
          <w:u w:val="single"/>
        </w:rPr>
        <w:br w:type="page"/>
      </w:r>
    </w:p>
    <w:p w14:paraId="22BE522D" w14:textId="10D61956" w:rsidR="008558C4" w:rsidRPr="00FD4318" w:rsidRDefault="008558C4" w:rsidP="006802F7">
      <w:pPr>
        <w:tabs>
          <w:tab w:val="left" w:pos="142"/>
        </w:tabs>
        <w:spacing w:after="120" w:line="259" w:lineRule="auto"/>
        <w:rPr>
          <w:rFonts w:ascii="Times" w:hAnsi="Times"/>
          <w:sz w:val="20"/>
          <w:szCs w:val="20"/>
          <w:u w:val="single"/>
        </w:rPr>
      </w:pPr>
      <w:r w:rsidRPr="00FD4318">
        <w:rPr>
          <w:rFonts w:ascii="Times" w:hAnsi="Times"/>
          <w:sz w:val="20"/>
          <w:szCs w:val="20"/>
          <w:u w:val="single"/>
        </w:rPr>
        <w:t>Konjunkturer og arbeidsledighet</w:t>
      </w:r>
    </w:p>
    <w:p w14:paraId="5B48AF2B" w14:textId="33D4EE8F" w:rsidR="006802F7" w:rsidRPr="00FD4318" w:rsidRDefault="006802F7" w:rsidP="006802F7">
      <w:pPr>
        <w:tabs>
          <w:tab w:val="left" w:pos="142"/>
        </w:tabs>
        <w:spacing w:after="120" w:line="259" w:lineRule="auto"/>
        <w:rPr>
          <w:rFonts w:ascii="Times" w:hAnsi="Times"/>
          <w:sz w:val="20"/>
          <w:szCs w:val="20"/>
        </w:rPr>
      </w:pPr>
      <w:r w:rsidRPr="00FD4318">
        <w:rPr>
          <w:rFonts w:ascii="Times" w:hAnsi="Times"/>
          <w:sz w:val="20"/>
          <w:szCs w:val="20"/>
        </w:rPr>
        <w:t>Årsakene til forskjeller i arbeidsledighet:</w:t>
      </w:r>
    </w:p>
    <w:p w14:paraId="0E74D9D1" w14:textId="6B14B6B6" w:rsidR="006802F7" w:rsidRPr="00FD4318" w:rsidRDefault="006802F7" w:rsidP="006802F7">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svingninger i arb.ledh. over tid; svingninger/konunkturer i økonomien</w:t>
      </w:r>
    </w:p>
    <w:p w14:paraId="0AD0B04E" w14:textId="14B24DEB" w:rsidR="006802F7" w:rsidRPr="00FD4318" w:rsidRDefault="006802F7" w:rsidP="006802F7">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 xml:space="preserve">vedvarende: forskjeller i </w:t>
      </w:r>
      <w:r w:rsidRPr="00FD4318">
        <w:rPr>
          <w:rFonts w:ascii="Times" w:hAnsi="Times"/>
          <w:b/>
          <w:sz w:val="20"/>
          <w:szCs w:val="20"/>
        </w:rPr>
        <w:t>likevektsledigheten</w:t>
      </w:r>
    </w:p>
    <w:p w14:paraId="1763F622" w14:textId="08E7FA45" w:rsidR="006802F7" w:rsidRPr="00FD4318" w:rsidRDefault="006802F7" w:rsidP="006802F7">
      <w:pPr>
        <w:tabs>
          <w:tab w:val="left" w:pos="142"/>
        </w:tabs>
        <w:spacing w:after="120" w:line="259" w:lineRule="auto"/>
        <w:rPr>
          <w:rFonts w:ascii="Times" w:hAnsi="Times"/>
          <w:sz w:val="20"/>
          <w:szCs w:val="20"/>
        </w:rPr>
      </w:pPr>
      <w:r w:rsidRPr="00FD4318">
        <w:rPr>
          <w:rFonts w:ascii="Times" w:hAnsi="Times"/>
          <w:i/>
          <w:sz w:val="20"/>
          <w:szCs w:val="20"/>
        </w:rPr>
        <w:t xml:space="preserve">konjunktursvingninger: </w:t>
      </w:r>
      <w:r w:rsidR="008558C4" w:rsidRPr="00FD4318">
        <w:rPr>
          <w:rFonts w:ascii="Times" w:hAnsi="Times"/>
          <w:sz w:val="20"/>
          <w:szCs w:val="20"/>
        </w:rPr>
        <w:t xml:space="preserve">svingninger i økonomien, skyldes forstyrrelser/sjokk. </w:t>
      </w:r>
    </w:p>
    <w:p w14:paraId="650C2812" w14:textId="761D163C" w:rsidR="008558C4" w:rsidRPr="00FD4318" w:rsidRDefault="008558C4" w:rsidP="008558C4">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oppgangskonjunktur: lett å få jobb, inntektene øker</w:t>
      </w:r>
    </w:p>
    <w:p w14:paraId="1E6A185A" w14:textId="54197F60" w:rsidR="008558C4" w:rsidRPr="00FD4318" w:rsidRDefault="008558C4" w:rsidP="008558C4">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nedgangskonjunktur: dårlige tider</w:t>
      </w:r>
    </w:p>
    <w:p w14:paraId="4678D799" w14:textId="44D25716" w:rsidR="008558C4" w:rsidRPr="00FD4318" w:rsidRDefault="008558C4" w:rsidP="008558C4">
      <w:pPr>
        <w:tabs>
          <w:tab w:val="left" w:pos="142"/>
        </w:tabs>
        <w:spacing w:after="120" w:line="259" w:lineRule="auto"/>
        <w:rPr>
          <w:rFonts w:ascii="Times" w:hAnsi="Times"/>
          <w:sz w:val="20"/>
          <w:szCs w:val="20"/>
        </w:rPr>
      </w:pPr>
      <w:r w:rsidRPr="00FD4318">
        <w:rPr>
          <w:rFonts w:ascii="Times" w:hAnsi="Times"/>
          <w:sz w:val="20"/>
          <w:szCs w:val="20"/>
        </w:rPr>
        <w:t xml:space="preserve">Sjokk: skyldes endret atferd, teknologi, endrede markedsforhold. Positivt sjokk; økte investeringer, økt sysselsetting. For eksempel: økt eksport </w:t>
      </w:r>
      <w:r w:rsidRPr="00FD4318">
        <w:rPr>
          <w:rFonts w:ascii="Times" w:hAnsi="Times"/>
          <w:sz w:val="20"/>
          <w:szCs w:val="20"/>
        </w:rPr>
        <w:sym w:font="Symbol" w:char="F0AE"/>
      </w:r>
      <w:r w:rsidRPr="00FD4318">
        <w:rPr>
          <w:rFonts w:ascii="Times" w:hAnsi="Times"/>
          <w:sz w:val="20"/>
          <w:szCs w:val="20"/>
        </w:rPr>
        <w:t xml:space="preserve"> bedriftene må øke produksjonen </w:t>
      </w:r>
      <w:r w:rsidRPr="00FD4318">
        <w:rPr>
          <w:rFonts w:ascii="Times" w:hAnsi="Times"/>
          <w:sz w:val="20"/>
          <w:szCs w:val="20"/>
        </w:rPr>
        <w:sym w:font="Symbol" w:char="F0AE"/>
      </w:r>
      <w:r w:rsidRPr="00FD4318">
        <w:rPr>
          <w:rFonts w:ascii="Times" w:hAnsi="Times"/>
          <w:sz w:val="20"/>
          <w:szCs w:val="20"/>
        </w:rPr>
        <w:t xml:space="preserve"> trenger mer arbeidskraft </w:t>
      </w:r>
      <w:r w:rsidRPr="00FD4318">
        <w:rPr>
          <w:rFonts w:ascii="Times" w:hAnsi="Times"/>
          <w:sz w:val="20"/>
          <w:szCs w:val="20"/>
        </w:rPr>
        <w:sym w:font="Symbol" w:char="F0AE"/>
      </w:r>
      <w:r w:rsidRPr="00FD4318">
        <w:rPr>
          <w:rFonts w:ascii="Times" w:hAnsi="Times"/>
          <w:sz w:val="20"/>
          <w:szCs w:val="20"/>
        </w:rPr>
        <w:t xml:space="preserve"> økt sysselsetting. Økt produksjon krevet også økt produktinnsats fra andre bedrifter (må kjøpe mer råmaterialer, strøm) </w:t>
      </w:r>
      <w:r w:rsidRPr="00FD4318">
        <w:rPr>
          <w:rFonts w:ascii="Times" w:hAnsi="Times"/>
          <w:sz w:val="20"/>
          <w:szCs w:val="20"/>
        </w:rPr>
        <w:sym w:font="Symbol" w:char="F0AE"/>
      </w:r>
      <w:r w:rsidRPr="00FD4318">
        <w:rPr>
          <w:rFonts w:ascii="Times" w:hAnsi="Times"/>
          <w:sz w:val="20"/>
          <w:szCs w:val="20"/>
        </w:rPr>
        <w:t xml:space="preserve"> sysselsettingen og produksjonen øker i andre deler av økonomien også </w:t>
      </w:r>
      <w:r w:rsidRPr="00FD4318">
        <w:rPr>
          <w:rFonts w:ascii="Times" w:hAnsi="Times"/>
          <w:sz w:val="20"/>
          <w:szCs w:val="20"/>
        </w:rPr>
        <w:sym w:font="Symbol" w:char="F0AE"/>
      </w:r>
      <w:r w:rsidRPr="00FD4318">
        <w:rPr>
          <w:rFonts w:ascii="Times" w:hAnsi="Times"/>
          <w:sz w:val="20"/>
          <w:szCs w:val="20"/>
        </w:rPr>
        <w:t xml:space="preserve"> økt sysselsetting fører til økte inntekter i husholdningene </w:t>
      </w:r>
      <w:r w:rsidRPr="00FD4318">
        <w:rPr>
          <w:rFonts w:ascii="Times" w:hAnsi="Times"/>
          <w:sz w:val="20"/>
          <w:szCs w:val="20"/>
        </w:rPr>
        <w:sym w:font="Symbol" w:char="F0AE"/>
      </w:r>
      <w:r w:rsidRPr="00FD4318">
        <w:rPr>
          <w:rFonts w:ascii="Times" w:hAnsi="Times"/>
          <w:sz w:val="20"/>
          <w:szCs w:val="20"/>
        </w:rPr>
        <w:t xml:space="preserve"> de øker forbruket sitt </w:t>
      </w:r>
      <w:r w:rsidRPr="00FD4318">
        <w:rPr>
          <w:rFonts w:ascii="Times" w:hAnsi="Times"/>
          <w:sz w:val="20"/>
          <w:szCs w:val="20"/>
        </w:rPr>
        <w:sym w:font="Symbol" w:char="F0AE"/>
      </w:r>
      <w:r w:rsidRPr="00FD4318">
        <w:rPr>
          <w:rFonts w:ascii="Times" w:hAnsi="Times"/>
          <w:sz w:val="20"/>
          <w:szCs w:val="20"/>
        </w:rPr>
        <w:t xml:space="preserve"> økt etterspørsel</w:t>
      </w:r>
      <w:r w:rsidRPr="00FD4318">
        <w:rPr>
          <w:rFonts w:ascii="Times" w:hAnsi="Times"/>
          <w:sz w:val="20"/>
          <w:szCs w:val="20"/>
        </w:rPr>
        <w:sym w:font="Symbol" w:char="F0AE"/>
      </w:r>
      <w:r w:rsidRPr="00FD4318">
        <w:rPr>
          <w:rFonts w:ascii="Times" w:hAnsi="Times"/>
          <w:sz w:val="20"/>
          <w:szCs w:val="20"/>
        </w:rPr>
        <w:t xml:space="preserve"> økt produksjon.</w:t>
      </w:r>
    </w:p>
    <w:p w14:paraId="5463C866" w14:textId="1D342BC8" w:rsidR="008558C4" w:rsidRPr="00FD4318" w:rsidRDefault="008558C4" w:rsidP="008558C4">
      <w:pPr>
        <w:tabs>
          <w:tab w:val="left" w:pos="142"/>
        </w:tabs>
        <w:spacing w:after="120" w:line="259" w:lineRule="auto"/>
        <w:rPr>
          <w:rFonts w:ascii="Times" w:hAnsi="Times"/>
          <w:sz w:val="20"/>
          <w:szCs w:val="20"/>
        </w:rPr>
      </w:pPr>
      <w:r w:rsidRPr="00FD4318">
        <w:rPr>
          <w:rFonts w:ascii="Times" w:hAnsi="Times"/>
          <w:sz w:val="20"/>
          <w:szCs w:val="20"/>
        </w:rPr>
        <w:t>Vekst i én del av økonomien spres gjerne. Effekten på BNP av sjokket forsterkes gjennom virkningene i resten av økonomien.</w:t>
      </w:r>
    </w:p>
    <w:p w14:paraId="75805458" w14:textId="5C2EB629" w:rsidR="008558C4" w:rsidRPr="00FD4318" w:rsidRDefault="008558C4" w:rsidP="008558C4">
      <w:pPr>
        <w:tabs>
          <w:tab w:val="left" w:pos="142"/>
        </w:tabs>
        <w:spacing w:after="120" w:line="259" w:lineRule="auto"/>
        <w:rPr>
          <w:rFonts w:ascii="Times" w:hAnsi="Times"/>
          <w:sz w:val="20"/>
          <w:szCs w:val="20"/>
        </w:rPr>
      </w:pPr>
      <w:r w:rsidRPr="00FD4318">
        <w:rPr>
          <w:rFonts w:ascii="Times" w:hAnsi="Times"/>
          <w:sz w:val="20"/>
          <w:szCs w:val="20"/>
        </w:rPr>
        <w:t>Handel med utlandet demper svingningene i BNP. Oppgangskonjunktur: import øker, demper den innenlandske økningen i produksjonen og inntekter.</w:t>
      </w:r>
    </w:p>
    <w:p w14:paraId="116D5135" w14:textId="29D1115B" w:rsidR="008558C4" w:rsidRPr="00FD4318" w:rsidRDefault="008558C4" w:rsidP="008558C4">
      <w:pPr>
        <w:tabs>
          <w:tab w:val="left" w:pos="142"/>
        </w:tabs>
        <w:spacing w:after="120" w:line="259" w:lineRule="auto"/>
        <w:rPr>
          <w:rFonts w:ascii="Times" w:hAnsi="Times"/>
          <w:sz w:val="20"/>
          <w:szCs w:val="20"/>
          <w:u w:val="single"/>
        </w:rPr>
      </w:pPr>
      <w:r w:rsidRPr="00FD4318">
        <w:rPr>
          <w:rFonts w:ascii="Times" w:hAnsi="Times"/>
          <w:sz w:val="20"/>
          <w:szCs w:val="20"/>
          <w:u w:val="single"/>
        </w:rPr>
        <w:t>Årsaker til konjunkturer</w:t>
      </w:r>
    </w:p>
    <w:p w14:paraId="070F1EFC" w14:textId="25C0F622" w:rsidR="008558C4" w:rsidRPr="00FD4318" w:rsidRDefault="008558C4" w:rsidP="008558C4">
      <w:pPr>
        <w:tabs>
          <w:tab w:val="left" w:pos="142"/>
        </w:tabs>
        <w:spacing w:after="120" w:line="259" w:lineRule="auto"/>
        <w:rPr>
          <w:rFonts w:ascii="Times" w:hAnsi="Times"/>
          <w:sz w:val="20"/>
          <w:szCs w:val="20"/>
        </w:rPr>
      </w:pPr>
      <w:r w:rsidRPr="00FD4318">
        <w:rPr>
          <w:rFonts w:ascii="Times" w:hAnsi="Times"/>
          <w:i/>
          <w:sz w:val="20"/>
          <w:szCs w:val="20"/>
        </w:rPr>
        <w:t>Etterspørselssjokk</w:t>
      </w:r>
      <w:r w:rsidRPr="00FD4318">
        <w:rPr>
          <w:rFonts w:ascii="Times" w:hAnsi="Times"/>
          <w:sz w:val="20"/>
          <w:szCs w:val="20"/>
        </w:rPr>
        <w:t>:</w:t>
      </w:r>
      <w:r w:rsidR="00E13B08" w:rsidRPr="00FD4318">
        <w:rPr>
          <w:rFonts w:ascii="Times" w:hAnsi="Times"/>
          <w:sz w:val="20"/>
          <w:szCs w:val="20"/>
        </w:rPr>
        <w:t xml:space="preserve"> endringer som påvirker samlet etterspørsel</w:t>
      </w:r>
    </w:p>
    <w:p w14:paraId="656A7813" w14:textId="5630F533" w:rsidR="00E13B08" w:rsidRPr="00FD4318" w:rsidRDefault="00E13B08" w:rsidP="008558C4">
      <w:pPr>
        <w:tabs>
          <w:tab w:val="left" w:pos="142"/>
        </w:tabs>
        <w:spacing w:after="120" w:line="259" w:lineRule="auto"/>
        <w:rPr>
          <w:rFonts w:ascii="Times" w:hAnsi="Times"/>
          <w:sz w:val="20"/>
          <w:szCs w:val="20"/>
        </w:rPr>
      </w:pPr>
      <w:r w:rsidRPr="00FD4318">
        <w:rPr>
          <w:rFonts w:ascii="Times" w:hAnsi="Times"/>
          <w:sz w:val="20"/>
          <w:szCs w:val="20"/>
        </w:rPr>
        <w:t>Virkning:</w:t>
      </w:r>
    </w:p>
    <w:p w14:paraId="2F3B9BB1" w14:textId="7884F884" w:rsidR="00E13B08" w:rsidRPr="00FD4318" w:rsidRDefault="00E13B08" w:rsidP="00E13B08">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 xml:space="preserve">økt E </w:t>
      </w:r>
      <w:r w:rsidRPr="00FD4318">
        <w:rPr>
          <w:rFonts w:ascii="Times" w:hAnsi="Times"/>
        </w:rPr>
        <w:sym w:font="Symbol" w:char="F0AE"/>
      </w:r>
      <w:r w:rsidRPr="00FD4318">
        <w:rPr>
          <w:rFonts w:ascii="Times" w:hAnsi="Times"/>
          <w:sz w:val="20"/>
          <w:szCs w:val="20"/>
        </w:rPr>
        <w:t xml:space="preserve"> økt sysselsetting </w:t>
      </w:r>
      <w:r w:rsidRPr="00FD4318">
        <w:rPr>
          <w:rFonts w:ascii="Times" w:hAnsi="Times"/>
        </w:rPr>
        <w:sym w:font="Symbol" w:char="F0AE"/>
      </w:r>
      <w:r w:rsidRPr="00FD4318">
        <w:rPr>
          <w:rFonts w:ascii="Times" w:hAnsi="Times"/>
          <w:sz w:val="20"/>
          <w:szCs w:val="20"/>
        </w:rPr>
        <w:t>færre arbeidsledige</w:t>
      </w:r>
    </w:p>
    <w:p w14:paraId="168B60F1" w14:textId="09491E0C" w:rsidR="00E13B08" w:rsidRPr="00FD4318" w:rsidRDefault="00E13B08" w:rsidP="00E13B08">
      <w:pPr>
        <w:tabs>
          <w:tab w:val="left" w:pos="142"/>
        </w:tabs>
        <w:spacing w:after="120" w:line="259" w:lineRule="auto"/>
        <w:rPr>
          <w:rFonts w:ascii="Times" w:hAnsi="Times"/>
          <w:sz w:val="20"/>
          <w:szCs w:val="20"/>
        </w:rPr>
      </w:pPr>
      <w:r w:rsidRPr="00FD4318">
        <w:rPr>
          <w:rFonts w:ascii="Times" w:hAnsi="Times"/>
          <w:sz w:val="20"/>
          <w:szCs w:val="20"/>
        </w:rPr>
        <w:t>ofte tilfellet i høykonjunkturer</w:t>
      </w:r>
    </w:p>
    <w:p w14:paraId="67DFA1A5" w14:textId="5462BBD4" w:rsidR="00E13B08" w:rsidRPr="00FD4318" w:rsidRDefault="00E13B08" w:rsidP="00E13B08">
      <w:pPr>
        <w:tabs>
          <w:tab w:val="left" w:pos="142"/>
        </w:tabs>
        <w:spacing w:after="120" w:line="259" w:lineRule="auto"/>
        <w:rPr>
          <w:rFonts w:ascii="Times" w:hAnsi="Times"/>
          <w:sz w:val="20"/>
          <w:szCs w:val="20"/>
        </w:rPr>
      </w:pPr>
      <w:r w:rsidRPr="00FD4318">
        <w:rPr>
          <w:rFonts w:ascii="Times" w:hAnsi="Times"/>
          <w:sz w:val="20"/>
          <w:szCs w:val="20"/>
        </w:rPr>
        <w:t xml:space="preserve">høy sysselsetting </w:t>
      </w:r>
      <w:r w:rsidRPr="00FD4318">
        <w:rPr>
          <w:rFonts w:ascii="Times" w:hAnsi="Times"/>
          <w:sz w:val="20"/>
          <w:szCs w:val="20"/>
        </w:rPr>
        <w:sym w:font="Symbol" w:char="F0AE"/>
      </w:r>
      <w:r w:rsidRPr="00FD4318">
        <w:rPr>
          <w:rFonts w:ascii="Times" w:hAnsi="Times"/>
          <w:sz w:val="20"/>
          <w:szCs w:val="20"/>
        </w:rPr>
        <w:t xml:space="preserve"> BNP &gt; potensielt BNP = produksjonsgap &gt; null </w:t>
      </w:r>
      <w:r w:rsidRPr="00FD4318">
        <w:rPr>
          <w:rFonts w:ascii="Times" w:hAnsi="Times"/>
          <w:sz w:val="20"/>
          <w:szCs w:val="20"/>
        </w:rPr>
        <w:sym w:font="Symbol" w:char="F0AE"/>
      </w:r>
      <w:r w:rsidRPr="00FD4318">
        <w:rPr>
          <w:rFonts w:ascii="Times" w:hAnsi="Times"/>
          <w:sz w:val="20"/>
          <w:szCs w:val="20"/>
        </w:rPr>
        <w:t xml:space="preserve"> arbeidsledighet &lt; ’normalnivået’</w:t>
      </w:r>
    </w:p>
    <w:p w14:paraId="6ACC871C" w14:textId="75DAF959" w:rsidR="00E13B08" w:rsidRPr="00FD4318" w:rsidRDefault="00E13B08" w:rsidP="00E13B08">
      <w:pPr>
        <w:tabs>
          <w:tab w:val="left" w:pos="142"/>
        </w:tabs>
        <w:spacing w:after="120" w:line="259" w:lineRule="auto"/>
        <w:rPr>
          <w:rFonts w:ascii="Times" w:hAnsi="Times"/>
          <w:sz w:val="20"/>
          <w:szCs w:val="20"/>
        </w:rPr>
      </w:pPr>
      <w:r w:rsidRPr="00FD4318">
        <w:rPr>
          <w:rFonts w:ascii="Times" w:hAnsi="Times"/>
          <w:sz w:val="20"/>
          <w:szCs w:val="20"/>
        </w:rPr>
        <w:t xml:space="preserve">produksjonsgap &gt; null </w:t>
      </w:r>
      <w:r w:rsidRPr="00FD4318">
        <w:rPr>
          <w:rFonts w:ascii="Times" w:hAnsi="Times"/>
          <w:sz w:val="20"/>
          <w:szCs w:val="20"/>
        </w:rPr>
        <w:sym w:font="Symbol" w:char="F0AE"/>
      </w:r>
      <w:r w:rsidRPr="00FD4318">
        <w:rPr>
          <w:rFonts w:ascii="Times" w:hAnsi="Times"/>
          <w:sz w:val="20"/>
          <w:szCs w:val="20"/>
        </w:rPr>
        <w:t xml:space="preserve"> arbeidsledighet &gt; ’normalnivået’</w:t>
      </w:r>
    </w:p>
    <w:p w14:paraId="7264F2BB" w14:textId="5585BE8B" w:rsidR="00E13B08" w:rsidRPr="00FD4318" w:rsidRDefault="00E13B08" w:rsidP="008558C4">
      <w:pPr>
        <w:tabs>
          <w:tab w:val="left" w:pos="142"/>
        </w:tabs>
        <w:spacing w:after="120" w:line="259" w:lineRule="auto"/>
        <w:rPr>
          <w:rFonts w:ascii="Times" w:hAnsi="Times"/>
          <w:sz w:val="20"/>
          <w:szCs w:val="20"/>
        </w:rPr>
      </w:pPr>
      <w:r w:rsidRPr="00FD4318">
        <w:rPr>
          <w:rFonts w:ascii="Times" w:hAnsi="Times"/>
          <w:sz w:val="20"/>
          <w:szCs w:val="20"/>
        </w:rPr>
        <w:t>Generalbudsjettlikningen:</w:t>
      </w:r>
    </w:p>
    <w:p w14:paraId="06EBCDBD" w14:textId="290E5500" w:rsidR="00E13B08" w:rsidRPr="00FD4318" w:rsidRDefault="00E13B08" w:rsidP="008558C4">
      <w:pPr>
        <w:tabs>
          <w:tab w:val="left" w:pos="142"/>
        </w:tabs>
        <w:spacing w:after="120" w:line="259" w:lineRule="auto"/>
        <w:rPr>
          <w:rFonts w:ascii="Times" w:hAnsi="Times"/>
          <w:sz w:val="20"/>
          <w:szCs w:val="20"/>
        </w:rPr>
      </w:pPr>
      <w:r w:rsidRPr="00FD4318">
        <w:rPr>
          <w:rFonts w:ascii="Times" w:hAnsi="Times"/>
          <w:sz w:val="20"/>
          <w:szCs w:val="20"/>
        </w:rPr>
        <w:t>BNP = privat konsum + offentlig konsum + bruttoinvestering + nettoeksport</w:t>
      </w:r>
    </w:p>
    <w:p w14:paraId="486A5339" w14:textId="32078447" w:rsidR="00E13B08" w:rsidRPr="00FD4318" w:rsidRDefault="00E13B08" w:rsidP="008558C4">
      <w:pPr>
        <w:tabs>
          <w:tab w:val="left" w:pos="142"/>
        </w:tabs>
        <w:spacing w:after="120" w:line="259" w:lineRule="auto"/>
        <w:rPr>
          <w:rFonts w:ascii="Times" w:hAnsi="Times"/>
          <w:sz w:val="20"/>
          <w:szCs w:val="20"/>
        </w:rPr>
      </w:pPr>
      <w:r w:rsidRPr="00FD4318">
        <w:rPr>
          <w:rFonts w:ascii="Times" w:hAnsi="Times"/>
          <w:sz w:val="20"/>
          <w:szCs w:val="20"/>
        </w:rPr>
        <w:t>Høyre side – samlet E i økonomien, en endring vil endre BNP. Eks: økt boligbygging og økt eksport er positive E-sjokk</w:t>
      </w:r>
      <w:r w:rsidRPr="00FD4318">
        <w:rPr>
          <w:rFonts w:ascii="Times" w:hAnsi="Times"/>
          <w:sz w:val="20"/>
          <w:szCs w:val="20"/>
        </w:rPr>
        <w:sym w:font="Symbol" w:char="F0AE"/>
      </w:r>
      <w:r w:rsidRPr="00FD4318">
        <w:rPr>
          <w:rFonts w:ascii="Times" w:hAnsi="Times"/>
          <w:sz w:val="20"/>
          <w:szCs w:val="20"/>
        </w:rPr>
        <w:t>øker BNP.</w:t>
      </w:r>
    </w:p>
    <w:p w14:paraId="5E3DD46A" w14:textId="6A359FB9" w:rsidR="00E13B08" w:rsidRPr="00FD4318" w:rsidRDefault="00E13B08" w:rsidP="008558C4">
      <w:pPr>
        <w:tabs>
          <w:tab w:val="left" w:pos="142"/>
        </w:tabs>
        <w:spacing w:after="120" w:line="259" w:lineRule="auto"/>
        <w:rPr>
          <w:rFonts w:ascii="Times" w:hAnsi="Times"/>
          <w:sz w:val="20"/>
          <w:szCs w:val="20"/>
        </w:rPr>
      </w:pPr>
      <w:r w:rsidRPr="00FD4318">
        <w:rPr>
          <w:rFonts w:ascii="Times" w:hAnsi="Times"/>
          <w:i/>
          <w:sz w:val="20"/>
          <w:szCs w:val="20"/>
        </w:rPr>
        <w:t>Tilbudssjokk</w:t>
      </w:r>
      <w:r w:rsidRPr="00FD4318">
        <w:rPr>
          <w:rFonts w:ascii="Times" w:hAnsi="Times"/>
          <w:sz w:val="20"/>
          <w:szCs w:val="20"/>
        </w:rPr>
        <w:t>: endringer som påvirker tilbudssiden:</w:t>
      </w:r>
    </w:p>
    <w:p w14:paraId="09C99944" w14:textId="1A32A651" w:rsidR="00E13B08" w:rsidRPr="00FD4318" w:rsidRDefault="00E13B08" w:rsidP="00E13B08">
      <w:pPr>
        <w:pStyle w:val="Listeavsnitt"/>
        <w:numPr>
          <w:ilvl w:val="0"/>
          <w:numId w:val="13"/>
        </w:numPr>
        <w:tabs>
          <w:tab w:val="left" w:pos="142"/>
        </w:tabs>
        <w:spacing w:after="120" w:line="259" w:lineRule="auto"/>
        <w:rPr>
          <w:rFonts w:ascii="Times" w:hAnsi="Times"/>
          <w:sz w:val="20"/>
          <w:szCs w:val="20"/>
        </w:rPr>
      </w:pPr>
      <w:r w:rsidRPr="00FD4318">
        <w:rPr>
          <w:rFonts w:ascii="Times" w:hAnsi="Times"/>
          <w:i/>
          <w:sz w:val="20"/>
          <w:szCs w:val="20"/>
        </w:rPr>
        <w:t>kostnadssjokk</w:t>
      </w:r>
      <w:r w:rsidRPr="00FD4318">
        <w:rPr>
          <w:rFonts w:ascii="Times" w:hAnsi="Times"/>
          <w:sz w:val="20"/>
          <w:szCs w:val="20"/>
        </w:rPr>
        <w:t>: påvirker prisene. Ex: økt lønnsvekst, slik at bedriftenes kostnader øker</w:t>
      </w:r>
    </w:p>
    <w:p w14:paraId="00992EBD" w14:textId="567F752A" w:rsidR="00E13B08" w:rsidRPr="00FD4318" w:rsidRDefault="00E13B08" w:rsidP="00E13B08">
      <w:pPr>
        <w:pStyle w:val="Listeavsnitt"/>
        <w:numPr>
          <w:ilvl w:val="0"/>
          <w:numId w:val="13"/>
        </w:numPr>
        <w:tabs>
          <w:tab w:val="left" w:pos="142"/>
        </w:tabs>
        <w:spacing w:after="120" w:line="259" w:lineRule="auto"/>
        <w:rPr>
          <w:rFonts w:ascii="Times" w:hAnsi="Times"/>
          <w:sz w:val="20"/>
          <w:szCs w:val="20"/>
        </w:rPr>
      </w:pPr>
      <w:r w:rsidRPr="00FD4318">
        <w:rPr>
          <w:rFonts w:ascii="Times" w:hAnsi="Times"/>
          <w:i/>
          <w:sz w:val="20"/>
          <w:szCs w:val="20"/>
        </w:rPr>
        <w:t>produktivitetssjokk</w:t>
      </w:r>
      <w:r w:rsidRPr="00FD4318">
        <w:rPr>
          <w:rFonts w:ascii="Times" w:hAnsi="Times"/>
          <w:sz w:val="20"/>
          <w:szCs w:val="20"/>
        </w:rPr>
        <w:t>: påvirker produksjonen. Eks: produktiviteten i næringslivet øker, slik at bedriftene kan øke produksjonen uten å øke sysselsettingen</w:t>
      </w:r>
    </w:p>
    <w:p w14:paraId="6C9CBDD2" w14:textId="7B4DCCB2" w:rsidR="00E13B08" w:rsidRPr="00FD4318" w:rsidRDefault="00E13B08" w:rsidP="00E13B08">
      <w:pPr>
        <w:tabs>
          <w:tab w:val="left" w:pos="142"/>
        </w:tabs>
        <w:spacing w:after="120" w:line="259" w:lineRule="auto"/>
        <w:rPr>
          <w:rFonts w:ascii="Times" w:hAnsi="Times"/>
          <w:sz w:val="20"/>
          <w:szCs w:val="20"/>
        </w:rPr>
      </w:pPr>
      <w:r w:rsidRPr="00FD4318">
        <w:rPr>
          <w:rFonts w:ascii="Times" w:hAnsi="Times"/>
          <w:sz w:val="20"/>
          <w:szCs w:val="20"/>
        </w:rPr>
        <w:t>virkning av T-sjokk:</w:t>
      </w:r>
    </w:p>
    <w:p w14:paraId="217AB3BB" w14:textId="48724F96" w:rsidR="00E13B08" w:rsidRPr="00FD4318" w:rsidRDefault="00E13B08" w:rsidP="00E13B08">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mindre direkte innvirkning på arb.ledigheten</w:t>
      </w:r>
    </w:p>
    <w:p w14:paraId="4D60FA89" w14:textId="3DB0377B" w:rsidR="00E13B08" w:rsidRPr="00FD4318" w:rsidRDefault="00E13B08" w:rsidP="00E13B08">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kostnadssjokk (for eksempel økt lønn) fører gjerne til økt inflasjon, men uten at arbeidsledigheten eller BNP er direkte påvirket</w:t>
      </w:r>
    </w:p>
    <w:p w14:paraId="03178BEA" w14:textId="744B8910" w:rsidR="004C2A07" w:rsidRPr="00FD4318" w:rsidRDefault="004C2A07" w:rsidP="00E13B08">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 xml:space="preserve">produktivitetssjokk (feks bedret teknologi) kan </w:t>
      </w:r>
      <w:r w:rsidRPr="00FD4318">
        <w:rPr>
          <w:rFonts w:ascii="Times" w:hAnsi="Times"/>
          <w:sz w:val="20"/>
          <w:szCs w:val="20"/>
        </w:rPr>
        <w:sym w:font="Symbol" w:char="F0AE"/>
      </w:r>
      <w:r w:rsidRPr="00FD4318">
        <w:rPr>
          <w:rFonts w:ascii="Times" w:hAnsi="Times"/>
          <w:sz w:val="20"/>
          <w:szCs w:val="20"/>
        </w:rPr>
        <w:t xml:space="preserve"> økt BNP uten at sysselsetting blir direkte påvirket.</w:t>
      </w:r>
    </w:p>
    <w:p w14:paraId="2ED388B1" w14:textId="01DB3B54" w:rsidR="004C2A07" w:rsidRPr="00FD4318" w:rsidRDefault="004C2A07" w:rsidP="004C2A07">
      <w:pPr>
        <w:tabs>
          <w:tab w:val="left" w:pos="142"/>
        </w:tabs>
        <w:spacing w:after="120" w:line="259" w:lineRule="auto"/>
        <w:rPr>
          <w:rFonts w:ascii="Times" w:hAnsi="Times"/>
          <w:sz w:val="20"/>
          <w:szCs w:val="20"/>
        </w:rPr>
      </w:pPr>
      <w:r w:rsidRPr="00FD4318">
        <w:rPr>
          <w:rFonts w:ascii="Times" w:hAnsi="Times"/>
          <w:sz w:val="20"/>
          <w:szCs w:val="20"/>
        </w:rPr>
        <w:t xml:space="preserve">Endringer vil vanligvis påvirke både E- og T-siden i økonomien. Eks: ved teknologiske framskritt kan produktiviteten øke, samtidig som bedriftene øker investeringene sine for å ta i bruk den nye teknologien </w:t>
      </w:r>
      <w:r w:rsidRPr="00FD4318">
        <w:rPr>
          <w:rFonts w:ascii="Times" w:hAnsi="Times"/>
          <w:sz w:val="20"/>
          <w:szCs w:val="20"/>
        </w:rPr>
        <w:sym w:font="Symbol" w:char="F0AE"/>
      </w:r>
      <w:r w:rsidRPr="00FD4318">
        <w:rPr>
          <w:rFonts w:ascii="Times" w:hAnsi="Times"/>
          <w:sz w:val="20"/>
          <w:szCs w:val="20"/>
        </w:rPr>
        <w:t xml:space="preserve"> både T og E øker i økonomien.</w:t>
      </w:r>
    </w:p>
    <w:p w14:paraId="527FC8E0" w14:textId="25C79DD4" w:rsidR="004C2A07" w:rsidRPr="00FD4318" w:rsidRDefault="004C2A07" w:rsidP="004C2A07">
      <w:pPr>
        <w:tabs>
          <w:tab w:val="left" w:pos="142"/>
        </w:tabs>
        <w:spacing w:after="120" w:line="259" w:lineRule="auto"/>
        <w:rPr>
          <w:rFonts w:ascii="Times" w:hAnsi="Times"/>
          <w:sz w:val="20"/>
          <w:szCs w:val="20"/>
        </w:rPr>
      </w:pPr>
      <w:r w:rsidRPr="00FD4318">
        <w:rPr>
          <w:rFonts w:ascii="Times" w:hAnsi="Times"/>
          <w:b/>
          <w:sz w:val="20"/>
          <w:szCs w:val="20"/>
          <w:u w:val="single"/>
        </w:rPr>
        <w:t>Likevektsledighet</w:t>
      </w:r>
      <w:r w:rsidRPr="00FD4318">
        <w:rPr>
          <w:rFonts w:ascii="Times" w:hAnsi="Times"/>
          <w:sz w:val="20"/>
          <w:szCs w:val="20"/>
          <w:u w:val="single"/>
        </w:rPr>
        <w:t xml:space="preserve"> = friksjonsledighet + strukturledighet.</w:t>
      </w:r>
      <w:r w:rsidRPr="00FD4318">
        <w:rPr>
          <w:rFonts w:ascii="Times" w:hAnsi="Times"/>
          <w:sz w:val="20"/>
          <w:szCs w:val="20"/>
        </w:rPr>
        <w:t xml:space="preserve"> langvarig arbeidsledighet.</w:t>
      </w:r>
      <w:r w:rsidR="00697F41" w:rsidRPr="00FD4318">
        <w:rPr>
          <w:rFonts w:ascii="Times" w:hAnsi="Times"/>
          <w:sz w:val="20"/>
          <w:szCs w:val="20"/>
        </w:rPr>
        <w:t xml:space="preserve"> Likevektsledighet er den ledigheten som ikke bestemmes av konjunkturer.</w:t>
      </w:r>
      <w:r w:rsidRPr="00FD4318">
        <w:rPr>
          <w:rFonts w:ascii="Times" w:hAnsi="Times"/>
          <w:sz w:val="20"/>
          <w:szCs w:val="20"/>
        </w:rPr>
        <w:t xml:space="preserve"> Høy der det er mistilpasning i arbeidsmarkedet og lønnsdannelsen fungerer dårlig. </w:t>
      </w:r>
      <w:r w:rsidRPr="00FD4318">
        <w:rPr>
          <w:rFonts w:ascii="Times" w:hAnsi="Times"/>
          <w:i/>
          <w:sz w:val="20"/>
          <w:szCs w:val="20"/>
        </w:rPr>
        <w:t>Blir høy dersom</w:t>
      </w:r>
      <w:r w:rsidRPr="00FD4318">
        <w:rPr>
          <w:rFonts w:ascii="Times" w:hAnsi="Times"/>
          <w:sz w:val="20"/>
          <w:szCs w:val="20"/>
        </w:rPr>
        <w:t>:</w:t>
      </w:r>
    </w:p>
    <w:p w14:paraId="10135EA4" w14:textId="0F37AEF6" w:rsidR="004C2A07" w:rsidRPr="00FD4318" w:rsidRDefault="004C2A07" w:rsidP="004C2A07">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b/>
          <w:sz w:val="20"/>
          <w:szCs w:val="20"/>
        </w:rPr>
        <w:t>høy friksjonsledighet</w:t>
      </w:r>
      <w:r w:rsidRPr="00FD4318">
        <w:rPr>
          <w:rFonts w:ascii="Times" w:hAnsi="Times"/>
          <w:sz w:val="20"/>
          <w:szCs w:val="20"/>
        </w:rPr>
        <w:t>: ikke jobber og jobbsøkere som passer til hverandre</w:t>
      </w:r>
    </w:p>
    <w:p w14:paraId="04F234A1" w14:textId="381CD8BE" w:rsidR="00584F27" w:rsidRPr="00FD4318" w:rsidRDefault="004C2A07" w:rsidP="004C2A07">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b/>
          <w:sz w:val="20"/>
          <w:szCs w:val="20"/>
        </w:rPr>
        <w:t>høy strukturledighet</w:t>
      </w:r>
      <w:r w:rsidRPr="00FD4318">
        <w:rPr>
          <w:rFonts w:ascii="Times" w:hAnsi="Times"/>
          <w:sz w:val="20"/>
          <w:szCs w:val="20"/>
        </w:rPr>
        <w:t>: mistilpasning i arbeidsmarkedet; dvs. at arbeidsgiverne har behov for andre kvalifikasjoner enn de som jobbsøkerne har. Lønningene holdes opp, selv ved betydelig arbeidsledighet.</w:t>
      </w:r>
    </w:p>
    <w:p w14:paraId="42EBB175" w14:textId="7C32C4B8" w:rsidR="004C2A07" w:rsidRPr="00FD4318" w:rsidRDefault="004C2A07" w:rsidP="004C2A07">
      <w:pPr>
        <w:tabs>
          <w:tab w:val="left" w:pos="142"/>
        </w:tabs>
        <w:spacing w:after="120" w:line="259" w:lineRule="auto"/>
        <w:rPr>
          <w:rFonts w:ascii="Times" w:hAnsi="Times"/>
          <w:sz w:val="20"/>
          <w:szCs w:val="20"/>
        </w:rPr>
      </w:pPr>
      <w:r w:rsidRPr="00FD4318">
        <w:rPr>
          <w:rFonts w:ascii="Times" w:hAnsi="Times"/>
          <w:sz w:val="20"/>
          <w:szCs w:val="20"/>
        </w:rPr>
        <w:t>Likevekt i arbeidsmarkedet med FK:</w:t>
      </w:r>
    </w:p>
    <w:p w14:paraId="376D4C57" w14:textId="1E52C2AA" w:rsidR="004C2A07" w:rsidRPr="00FD4318" w:rsidRDefault="004C2A07" w:rsidP="004C2A07">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E-kurven etter arbeidskraft: hvor mange arbeidstakere bedriften vil ansette, avhengig av hva lønnen er</w:t>
      </w:r>
    </w:p>
    <w:p w14:paraId="31EB0F34" w14:textId="6802C474" w:rsidR="004C2A07" w:rsidRPr="00FD4318" w:rsidRDefault="009A0918" w:rsidP="004C2A07">
      <w:pPr>
        <w:pStyle w:val="Listeavsnitt"/>
        <w:numPr>
          <w:ilvl w:val="0"/>
          <w:numId w:val="13"/>
        </w:numPr>
        <w:tabs>
          <w:tab w:val="left" w:pos="142"/>
        </w:tabs>
        <w:spacing w:after="120" w:line="259" w:lineRule="auto"/>
        <w:rPr>
          <w:rFonts w:ascii="Times" w:hAnsi="Times"/>
          <w:sz w:val="16"/>
          <w:szCs w:val="16"/>
        </w:rPr>
      </w:pPr>
      <w:r w:rsidRPr="00FD4318">
        <w:rPr>
          <w:rFonts w:ascii="Times" w:hAnsi="Times"/>
          <w:noProof/>
          <w:sz w:val="18"/>
          <w:szCs w:val="18"/>
          <w:lang w:val="en-US"/>
        </w:rPr>
        <w:drawing>
          <wp:anchor distT="0" distB="0" distL="114300" distR="114300" simplePos="0" relativeHeight="251675648" behindDoc="0" locked="0" layoutInCell="1" allowOverlap="1" wp14:anchorId="6A5C84F6" wp14:editId="4D32C510">
            <wp:simplePos x="0" y="0"/>
            <wp:positionH relativeFrom="margin">
              <wp:posOffset>5143500</wp:posOffset>
            </wp:positionH>
            <wp:positionV relativeFrom="margin">
              <wp:posOffset>3314700</wp:posOffset>
            </wp:positionV>
            <wp:extent cx="1694815" cy="1619885"/>
            <wp:effectExtent l="0" t="0" r="6985" b="5715"/>
            <wp:wrapSquare wrapText="bothSides"/>
            <wp:docPr id="30" name="Bild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94815" cy="16198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C2A07" w:rsidRPr="00FD4318">
        <w:rPr>
          <w:rFonts w:ascii="Times" w:hAnsi="Times"/>
          <w:sz w:val="16"/>
          <w:szCs w:val="16"/>
        </w:rPr>
        <w:t xml:space="preserve">Høyere lønn </w:t>
      </w:r>
      <w:r w:rsidR="004C2A07" w:rsidRPr="00FD4318">
        <w:rPr>
          <w:rFonts w:ascii="Times" w:hAnsi="Times"/>
          <w:sz w:val="16"/>
          <w:szCs w:val="16"/>
        </w:rPr>
        <w:sym w:font="Symbol" w:char="F0AE"/>
      </w:r>
      <w:r w:rsidR="004C2A07" w:rsidRPr="00FD4318">
        <w:rPr>
          <w:rFonts w:ascii="Times" w:hAnsi="Times"/>
          <w:sz w:val="16"/>
          <w:szCs w:val="16"/>
        </w:rPr>
        <w:t xml:space="preserve"> dyrere arbeidskraft </w:t>
      </w:r>
      <w:r w:rsidR="004C2A07" w:rsidRPr="00FD4318">
        <w:rPr>
          <w:rFonts w:ascii="Times" w:hAnsi="Times"/>
          <w:sz w:val="16"/>
          <w:szCs w:val="16"/>
        </w:rPr>
        <w:sym w:font="Symbol" w:char="F0AE"/>
      </w:r>
      <w:r w:rsidR="004C2A07" w:rsidRPr="00FD4318">
        <w:rPr>
          <w:rFonts w:ascii="Times" w:hAnsi="Times"/>
          <w:sz w:val="16"/>
          <w:szCs w:val="16"/>
        </w:rPr>
        <w:t xml:space="preserve"> lavere E etter arbeidskraft</w:t>
      </w:r>
    </w:p>
    <w:p w14:paraId="4EB391E5" w14:textId="060A0EB0" w:rsidR="004C2A07" w:rsidRPr="00FD4318" w:rsidRDefault="004C2A07" w:rsidP="004C2A07">
      <w:pPr>
        <w:pStyle w:val="Listeavsnitt"/>
        <w:numPr>
          <w:ilvl w:val="0"/>
          <w:numId w:val="13"/>
        </w:numPr>
        <w:tabs>
          <w:tab w:val="left" w:pos="142"/>
        </w:tabs>
        <w:spacing w:after="120" w:line="259" w:lineRule="auto"/>
        <w:rPr>
          <w:rFonts w:ascii="Times" w:hAnsi="Times"/>
          <w:sz w:val="18"/>
          <w:szCs w:val="18"/>
        </w:rPr>
      </w:pPr>
      <w:r w:rsidRPr="00FD4318">
        <w:rPr>
          <w:rFonts w:ascii="Times" w:hAnsi="Times"/>
          <w:sz w:val="18"/>
          <w:szCs w:val="18"/>
        </w:rPr>
        <w:t>T-kurven for arbeidskraft viser hvor mye arbeidskraft som blir tilbudt, avhengig av hva lønnen er:</w:t>
      </w:r>
    </w:p>
    <w:p w14:paraId="59F0CD8A" w14:textId="708F0B26" w:rsidR="004C2A07" w:rsidRPr="00FD4318" w:rsidRDefault="00E16183" w:rsidP="00E16183">
      <w:pPr>
        <w:pStyle w:val="Listeavsnitt"/>
        <w:numPr>
          <w:ilvl w:val="0"/>
          <w:numId w:val="13"/>
        </w:numPr>
        <w:tabs>
          <w:tab w:val="left" w:pos="142"/>
        </w:tabs>
        <w:spacing w:after="120" w:line="259" w:lineRule="auto"/>
        <w:rPr>
          <w:rFonts w:ascii="Times" w:hAnsi="Times"/>
          <w:sz w:val="16"/>
          <w:szCs w:val="16"/>
        </w:rPr>
      </w:pPr>
      <w:r w:rsidRPr="00FD4318">
        <w:rPr>
          <w:rFonts w:ascii="Times" w:hAnsi="Times"/>
          <w:sz w:val="16"/>
          <w:szCs w:val="16"/>
        </w:rPr>
        <w:t xml:space="preserve">Høyere lønn </w:t>
      </w:r>
      <w:r w:rsidRPr="00FD4318">
        <w:rPr>
          <w:rFonts w:ascii="Times" w:hAnsi="Times"/>
          <w:sz w:val="16"/>
          <w:szCs w:val="16"/>
        </w:rPr>
        <w:sym w:font="Symbol" w:char="F0AE"/>
      </w:r>
      <w:r w:rsidRPr="00FD4318">
        <w:rPr>
          <w:rFonts w:ascii="Times" w:hAnsi="Times"/>
          <w:sz w:val="16"/>
          <w:szCs w:val="16"/>
        </w:rPr>
        <w:t xml:space="preserve"> flere ønsker å arbeide </w:t>
      </w:r>
      <w:r w:rsidRPr="00FD4318">
        <w:rPr>
          <w:rFonts w:ascii="Times" w:hAnsi="Times"/>
          <w:sz w:val="16"/>
          <w:szCs w:val="16"/>
        </w:rPr>
        <w:sym w:font="Symbol" w:char="F0AE"/>
      </w:r>
      <w:r w:rsidRPr="00FD4318">
        <w:rPr>
          <w:rFonts w:ascii="Times" w:hAnsi="Times"/>
          <w:sz w:val="16"/>
          <w:szCs w:val="16"/>
        </w:rPr>
        <w:t xml:space="preserve"> økt tilbud</w:t>
      </w:r>
    </w:p>
    <w:p w14:paraId="355342C9" w14:textId="77777777" w:rsidR="00E16183" w:rsidRPr="00FD4318" w:rsidRDefault="00E16183" w:rsidP="00E16183">
      <w:pPr>
        <w:tabs>
          <w:tab w:val="left" w:pos="142"/>
        </w:tabs>
        <w:spacing w:after="120" w:line="259" w:lineRule="auto"/>
        <w:rPr>
          <w:rFonts w:ascii="Times" w:hAnsi="Times"/>
          <w:sz w:val="18"/>
          <w:szCs w:val="18"/>
        </w:rPr>
      </w:pPr>
    </w:p>
    <w:p w14:paraId="43060F94" w14:textId="610DFE51" w:rsidR="00E16183" w:rsidRPr="00FD4318" w:rsidRDefault="00E16183" w:rsidP="00E16183">
      <w:pPr>
        <w:tabs>
          <w:tab w:val="left" w:pos="142"/>
        </w:tabs>
        <w:spacing w:after="120" w:line="259" w:lineRule="auto"/>
        <w:rPr>
          <w:rFonts w:ascii="Times" w:hAnsi="Times"/>
          <w:sz w:val="20"/>
          <w:szCs w:val="20"/>
        </w:rPr>
      </w:pPr>
      <w:r w:rsidRPr="00FD4318">
        <w:rPr>
          <w:rFonts w:ascii="Times" w:hAnsi="Times"/>
          <w:sz w:val="20"/>
          <w:szCs w:val="20"/>
        </w:rPr>
        <w:t>Lønnskurven: viser hvor høye lønningene blir, avhengig av hvor stor sysselsettingen er. Antar at lønningene fastsettes enten ved forhandlinger mellom arbeidsgivere og arbeidstakere eller ensidig i bedriften. Ligger over T-kurven for arbeidskraft; viser at lønnen holdes oppe, over frikonkurranselønnen, selv om det finnes arbeidsledige personer.</w:t>
      </w:r>
    </w:p>
    <w:p w14:paraId="70E24942" w14:textId="7CE1A8AA" w:rsidR="00E16183" w:rsidRPr="00FD4318" w:rsidRDefault="00E16183" w:rsidP="00E16183">
      <w:pPr>
        <w:tabs>
          <w:tab w:val="left" w:pos="142"/>
        </w:tabs>
        <w:spacing w:after="120" w:line="259" w:lineRule="auto"/>
        <w:rPr>
          <w:rFonts w:ascii="Times" w:hAnsi="Times"/>
          <w:sz w:val="20"/>
          <w:szCs w:val="20"/>
        </w:rPr>
      </w:pPr>
      <w:r w:rsidRPr="00FD4318">
        <w:rPr>
          <w:rFonts w:ascii="Times" w:hAnsi="Times"/>
          <w:sz w:val="20"/>
          <w:szCs w:val="20"/>
        </w:rPr>
        <w:t>Hvorfor lønnskurven ligger over T-kurven for arbeidskraft:</w:t>
      </w:r>
    </w:p>
    <w:p w14:paraId="34214F08" w14:textId="2B0573B2" w:rsidR="00E16183" w:rsidRPr="00FD4318" w:rsidRDefault="00E16183" w:rsidP="00E16183">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friksjoner og mistilpasning i arbeidsmarkedet</w:t>
      </w:r>
    </w:p>
    <w:p w14:paraId="78107BE3" w14:textId="2D2B2A2E" w:rsidR="00E16183" w:rsidRPr="00FD4318" w:rsidRDefault="00E16183" w:rsidP="00E16183">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kan også skyldes at fagforeningene bruker forhandlingsstyrken sin til å forhindre lønnskutt, eller</w:t>
      </w:r>
    </w:p>
    <w:p w14:paraId="6BFDF36F" w14:textId="735EAD46" w:rsidR="00E16183" w:rsidRPr="00FD4318" w:rsidRDefault="00E16183" w:rsidP="00E16183">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effektivitetslønn, dvs. at bedriftene ønsker å heve lønnen over FK-lønnen for å motivere de ansatte</w:t>
      </w:r>
    </w:p>
    <w:p w14:paraId="71DE206A" w14:textId="237FE091" w:rsidR="003859EF" w:rsidRPr="00FD4318" w:rsidRDefault="003859EF" w:rsidP="003859EF">
      <w:pPr>
        <w:tabs>
          <w:tab w:val="left" w:pos="142"/>
        </w:tabs>
        <w:spacing w:after="120" w:line="259" w:lineRule="auto"/>
        <w:rPr>
          <w:rFonts w:ascii="Times" w:hAnsi="Times"/>
          <w:sz w:val="20"/>
          <w:szCs w:val="20"/>
        </w:rPr>
      </w:pPr>
      <w:r w:rsidRPr="00FD4318">
        <w:rPr>
          <w:rFonts w:ascii="Times" w:hAnsi="Times"/>
          <w:noProof/>
          <w:sz w:val="20"/>
          <w:szCs w:val="20"/>
          <w:lang w:val="en-US"/>
        </w:rPr>
        <w:drawing>
          <wp:anchor distT="0" distB="0" distL="114300" distR="114300" simplePos="0" relativeHeight="251676672" behindDoc="0" locked="0" layoutInCell="1" allowOverlap="1" wp14:anchorId="1C4657F2" wp14:editId="6B6E567A">
            <wp:simplePos x="0" y="0"/>
            <wp:positionH relativeFrom="margin">
              <wp:posOffset>5029200</wp:posOffset>
            </wp:positionH>
            <wp:positionV relativeFrom="margin">
              <wp:posOffset>7772400</wp:posOffset>
            </wp:positionV>
            <wp:extent cx="1828800" cy="1594485"/>
            <wp:effectExtent l="0" t="0" r="0" b="5715"/>
            <wp:wrapSquare wrapText="bothSides"/>
            <wp:docPr id="31" name="Bild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28800" cy="15944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D4318">
        <w:rPr>
          <w:rFonts w:ascii="Times" w:hAnsi="Times"/>
          <w:sz w:val="20"/>
          <w:szCs w:val="20"/>
        </w:rPr>
        <w:t>jo høyere lønnskurven ligger, jo høyere blir likevektsledigheten, faktorer som bidrar til at lønnskurven ligger høyt:</w:t>
      </w:r>
    </w:p>
    <w:p w14:paraId="5EAEF627" w14:textId="4DDCFCDB" w:rsidR="003859EF" w:rsidRPr="00FD4318" w:rsidRDefault="003859EF" w:rsidP="003859EF">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arbeidsledighetstrygd</w:t>
      </w:r>
    </w:p>
    <w:p w14:paraId="44522D9F" w14:textId="315FDE6B" w:rsidR="003859EF" w:rsidRPr="00FD4318" w:rsidRDefault="003859EF" w:rsidP="003859EF">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økt skatt på arbeid</w:t>
      </w:r>
    </w:p>
    <w:p w14:paraId="08F16FEF" w14:textId="4A75C7D4" w:rsidR="003859EF" w:rsidRPr="00FD4318" w:rsidRDefault="003859EF" w:rsidP="003859EF">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økt lønnspress</w:t>
      </w:r>
    </w:p>
    <w:p w14:paraId="18378329" w14:textId="02F86A81" w:rsidR="003859EF" w:rsidRPr="00FD4318" w:rsidRDefault="003859EF" w:rsidP="003859EF">
      <w:pPr>
        <w:tabs>
          <w:tab w:val="left" w:pos="142"/>
        </w:tabs>
        <w:spacing w:after="120" w:line="259" w:lineRule="auto"/>
        <w:rPr>
          <w:rFonts w:ascii="Times" w:hAnsi="Times"/>
          <w:sz w:val="20"/>
          <w:szCs w:val="20"/>
        </w:rPr>
      </w:pPr>
      <w:r w:rsidRPr="00FD4318">
        <w:rPr>
          <w:rFonts w:ascii="Times" w:hAnsi="Times"/>
          <w:sz w:val="20"/>
          <w:szCs w:val="20"/>
        </w:rPr>
        <w:t>også faktorer som har bidratt til å holde lønnskurven nede, som: fagforeninger viser moderasjon i lønnsfastsettelsen og det er mer koordinering i lønnsfastsettelsen for å holde lønnsveksten nede.</w:t>
      </w:r>
    </w:p>
    <w:p w14:paraId="7B9DA6AB" w14:textId="7DA72E66" w:rsidR="003859EF" w:rsidRPr="00FD4318" w:rsidRDefault="003859EF" w:rsidP="003859EF">
      <w:pPr>
        <w:tabs>
          <w:tab w:val="left" w:pos="142"/>
        </w:tabs>
        <w:spacing w:after="120" w:line="259" w:lineRule="auto"/>
        <w:rPr>
          <w:rFonts w:ascii="Times" w:hAnsi="Times"/>
          <w:sz w:val="20"/>
          <w:szCs w:val="20"/>
        </w:rPr>
      </w:pPr>
      <w:r w:rsidRPr="00FD4318">
        <w:rPr>
          <w:rFonts w:ascii="Times" w:hAnsi="Times"/>
          <w:i/>
          <w:sz w:val="20"/>
          <w:szCs w:val="20"/>
        </w:rPr>
        <w:t>Konjunkturledigheten</w:t>
      </w:r>
      <w:r w:rsidRPr="00FD4318">
        <w:rPr>
          <w:rFonts w:ascii="Times" w:hAnsi="Times"/>
          <w:sz w:val="20"/>
          <w:szCs w:val="20"/>
        </w:rPr>
        <w:t>: forskjellen mellom arbeidsledigheten og likevektsledigheten. Kan bli svært høy i en lavkonjunktur. I en høykonjunktur er derimot arbeidsledigheten lavere enn likevektsledigheten, konjunkturledigheten kan være mindre enn null.</w:t>
      </w:r>
    </w:p>
    <w:p w14:paraId="6504A126" w14:textId="0F32AFBA" w:rsidR="003859EF" w:rsidRPr="00FD4318" w:rsidRDefault="003859EF" w:rsidP="003859EF">
      <w:pPr>
        <w:tabs>
          <w:tab w:val="left" w:pos="142"/>
        </w:tabs>
        <w:spacing w:after="120" w:line="259" w:lineRule="auto"/>
        <w:rPr>
          <w:rFonts w:ascii="Times" w:hAnsi="Times"/>
          <w:sz w:val="20"/>
          <w:szCs w:val="20"/>
        </w:rPr>
      </w:pPr>
      <w:r w:rsidRPr="00FD4318">
        <w:rPr>
          <w:rFonts w:ascii="Times" w:hAnsi="Times"/>
          <w:b/>
          <w:sz w:val="20"/>
          <w:szCs w:val="20"/>
        </w:rPr>
        <w:t>Arbeidsledigheten</w:t>
      </w:r>
      <w:r w:rsidRPr="00FD4318">
        <w:rPr>
          <w:rFonts w:ascii="Times" w:hAnsi="Times"/>
          <w:sz w:val="20"/>
          <w:szCs w:val="20"/>
        </w:rPr>
        <w:t xml:space="preserve"> = likevektsledigheten + konjunkturledigheten.</w:t>
      </w:r>
    </w:p>
    <w:p w14:paraId="440D4E0B" w14:textId="77777777" w:rsidR="003859EF" w:rsidRPr="00FD4318" w:rsidRDefault="003859EF" w:rsidP="003859EF">
      <w:pPr>
        <w:tabs>
          <w:tab w:val="left" w:pos="142"/>
        </w:tabs>
        <w:spacing w:after="120" w:line="259" w:lineRule="auto"/>
        <w:rPr>
          <w:rFonts w:ascii="Times" w:hAnsi="Times"/>
          <w:sz w:val="20"/>
          <w:szCs w:val="20"/>
        </w:rPr>
      </w:pPr>
      <w:r w:rsidRPr="00FD4318">
        <w:rPr>
          <w:rFonts w:ascii="Times" w:hAnsi="Times"/>
          <w:sz w:val="20"/>
          <w:szCs w:val="20"/>
        </w:rPr>
        <w:t>Arbeidsledighet &lt; likevektsledighet:</w:t>
      </w:r>
    </w:p>
    <w:p w14:paraId="4F0B1783" w14:textId="10C3BEA4" w:rsidR="003859EF" w:rsidRPr="00FD4318" w:rsidRDefault="003859EF" w:rsidP="003859EF">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 xml:space="preserve">produksjonsgap &gt; null </w:t>
      </w:r>
    </w:p>
    <w:p w14:paraId="6B6CC44B" w14:textId="10C3BEA4" w:rsidR="003859EF" w:rsidRPr="00FD4318" w:rsidRDefault="003859EF" w:rsidP="003859EF">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BNP &gt; potensielt BNP</w:t>
      </w:r>
    </w:p>
    <w:p w14:paraId="07930F90" w14:textId="27CC1D7F" w:rsidR="003859EF" w:rsidRPr="00FD4318" w:rsidRDefault="003859EF" w:rsidP="003859EF">
      <w:pPr>
        <w:tabs>
          <w:tab w:val="left" w:pos="142"/>
        </w:tabs>
        <w:spacing w:after="120" w:line="259" w:lineRule="auto"/>
        <w:rPr>
          <w:rFonts w:ascii="Times" w:hAnsi="Times"/>
          <w:sz w:val="20"/>
          <w:szCs w:val="20"/>
        </w:rPr>
      </w:pPr>
      <w:r w:rsidRPr="00FD4318">
        <w:rPr>
          <w:rFonts w:ascii="Times" w:hAnsi="Times"/>
          <w:sz w:val="20"/>
          <w:szCs w:val="20"/>
        </w:rPr>
        <w:t>Arbeidsledighet &gt; likevektsledighet:</w:t>
      </w:r>
    </w:p>
    <w:p w14:paraId="10BC6DC7" w14:textId="71D548C8" w:rsidR="003859EF" w:rsidRPr="00FD4318" w:rsidRDefault="00433FAF" w:rsidP="00433FAF">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produksjonsgap &lt; null</w:t>
      </w:r>
    </w:p>
    <w:p w14:paraId="67E8159C" w14:textId="0348F7B8" w:rsidR="00433FAF" w:rsidRPr="00FD4318" w:rsidRDefault="00433FAF" w:rsidP="00433FAF">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BNP &lt; potensielt BNP</w:t>
      </w:r>
    </w:p>
    <w:p w14:paraId="215400B9" w14:textId="23EE3FCF" w:rsidR="00433FAF" w:rsidRPr="00FD4318" w:rsidRDefault="00433FAF" w:rsidP="00433FAF">
      <w:pPr>
        <w:tabs>
          <w:tab w:val="left" w:pos="142"/>
        </w:tabs>
        <w:spacing w:after="120" w:line="259" w:lineRule="auto"/>
        <w:rPr>
          <w:rFonts w:ascii="Times" w:hAnsi="Times"/>
          <w:sz w:val="20"/>
          <w:szCs w:val="20"/>
        </w:rPr>
      </w:pPr>
      <w:r w:rsidRPr="00FD4318">
        <w:rPr>
          <w:rFonts w:ascii="Times" w:hAnsi="Times"/>
          <w:sz w:val="20"/>
          <w:szCs w:val="20"/>
        </w:rPr>
        <w:t xml:space="preserve">Sammenhengen mellom konjunkturledigheten og likevektsledigheten i en </w:t>
      </w:r>
      <w:r w:rsidRPr="00FD4318">
        <w:rPr>
          <w:rFonts w:ascii="Times" w:hAnsi="Times"/>
          <w:b/>
          <w:sz w:val="20"/>
          <w:szCs w:val="20"/>
        </w:rPr>
        <w:t>lavkonjunktur</w:t>
      </w:r>
      <w:r w:rsidRPr="00FD4318">
        <w:rPr>
          <w:rFonts w:ascii="Times" w:hAnsi="Times"/>
          <w:sz w:val="20"/>
          <w:szCs w:val="20"/>
        </w:rPr>
        <w:t>?</w:t>
      </w:r>
    </w:p>
    <w:p w14:paraId="4FF5CE0A" w14:textId="3AA1FD2B" w:rsidR="00433FAF" w:rsidRPr="00FD4318" w:rsidRDefault="00433FAF" w:rsidP="00433FAF">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sz w:val="20"/>
          <w:szCs w:val="20"/>
        </w:rPr>
        <w:t>likevektsledigheten endres ikke med konjunkturene</w:t>
      </w:r>
    </w:p>
    <w:p w14:paraId="1521540C" w14:textId="3CE5AADB" w:rsidR="00433FAF" w:rsidRPr="00FD4318" w:rsidRDefault="00433FAF" w:rsidP="00433FAF">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sz w:val="20"/>
          <w:szCs w:val="20"/>
        </w:rPr>
        <w:t>i en lavkonjunktur er E etter arbeidskraft lavere enn normalt (skifte i E-kurven)</w:t>
      </w:r>
    </w:p>
    <w:p w14:paraId="04B55E0C" w14:textId="76AA7692" w:rsidR="00433FAF" w:rsidRPr="00FD4318" w:rsidRDefault="00433FAF" w:rsidP="00433FAF">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sz w:val="20"/>
          <w:szCs w:val="20"/>
        </w:rPr>
        <w:t>likevektsledigheten bestemmes ved kurvene i normale tider, endres ikke</w:t>
      </w:r>
    </w:p>
    <w:p w14:paraId="51D86BC0" w14:textId="63FA06B9" w:rsidR="00433FAF" w:rsidRPr="00FD4318" w:rsidRDefault="00433FAF" w:rsidP="00433FAF">
      <w:pPr>
        <w:pStyle w:val="Listeavsnitt"/>
        <w:numPr>
          <w:ilvl w:val="0"/>
          <w:numId w:val="13"/>
        </w:numPr>
        <w:tabs>
          <w:tab w:val="left" w:pos="142"/>
        </w:tabs>
        <w:spacing w:after="120" w:line="259" w:lineRule="auto"/>
        <w:ind w:left="142" w:hanging="142"/>
        <w:rPr>
          <w:rFonts w:ascii="Times" w:hAnsi="Times"/>
          <w:sz w:val="20"/>
          <w:szCs w:val="20"/>
        </w:rPr>
      </w:pPr>
      <w:r w:rsidRPr="00FD4318">
        <w:rPr>
          <w:rFonts w:ascii="Times" w:hAnsi="Times"/>
          <w:sz w:val="20"/>
          <w:szCs w:val="20"/>
        </w:rPr>
        <w:t>lavkonjunkturen gir lavere sysselsetting og lavere reallønn</w:t>
      </w:r>
    </w:p>
    <w:p w14:paraId="09E0CE63" w14:textId="7138D710" w:rsidR="00433FAF" w:rsidRPr="00FD4318" w:rsidRDefault="00433FAF" w:rsidP="00433FAF">
      <w:pPr>
        <w:tabs>
          <w:tab w:val="left" w:pos="142"/>
        </w:tabs>
        <w:spacing w:after="120" w:line="259" w:lineRule="auto"/>
        <w:rPr>
          <w:rFonts w:ascii="Times" w:hAnsi="Times"/>
          <w:sz w:val="20"/>
          <w:szCs w:val="20"/>
        </w:rPr>
      </w:pPr>
      <w:r w:rsidRPr="00FD4318">
        <w:rPr>
          <w:rFonts w:ascii="Times" w:hAnsi="Times"/>
          <w:noProof/>
          <w:sz w:val="20"/>
          <w:szCs w:val="20"/>
          <w:lang w:val="en-US"/>
        </w:rPr>
        <w:drawing>
          <wp:inline distT="0" distB="0" distL="0" distR="0" wp14:anchorId="72116667" wp14:editId="3C0AAFF0">
            <wp:extent cx="2056837" cy="1842619"/>
            <wp:effectExtent l="0" t="0" r="635" b="12065"/>
            <wp:docPr id="32" name="Bild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57008" cy="1842772"/>
                    </a:xfrm>
                    <a:prstGeom prst="rect">
                      <a:avLst/>
                    </a:prstGeom>
                    <a:noFill/>
                    <a:ln>
                      <a:noFill/>
                    </a:ln>
                  </pic:spPr>
                </pic:pic>
              </a:graphicData>
            </a:graphic>
          </wp:inline>
        </w:drawing>
      </w:r>
    </w:p>
    <w:p w14:paraId="6E0DF9E7" w14:textId="091BD200" w:rsidR="00433FAF" w:rsidRPr="00FD4318" w:rsidRDefault="00433FAF" w:rsidP="00433FAF">
      <w:pPr>
        <w:tabs>
          <w:tab w:val="left" w:pos="142"/>
        </w:tabs>
        <w:spacing w:after="120" w:line="259" w:lineRule="auto"/>
        <w:rPr>
          <w:rFonts w:ascii="Times" w:hAnsi="Times"/>
          <w:sz w:val="20"/>
          <w:szCs w:val="20"/>
        </w:rPr>
      </w:pPr>
      <w:r w:rsidRPr="00FD4318">
        <w:rPr>
          <w:rFonts w:ascii="Times" w:hAnsi="Times"/>
          <w:b/>
          <w:sz w:val="20"/>
          <w:szCs w:val="20"/>
        </w:rPr>
        <w:t>høykonjunktur</w:t>
      </w:r>
      <w:r w:rsidRPr="00FD4318">
        <w:rPr>
          <w:rFonts w:ascii="Times" w:hAnsi="Times"/>
          <w:sz w:val="20"/>
          <w:szCs w:val="20"/>
        </w:rPr>
        <w:t>:</w:t>
      </w:r>
    </w:p>
    <w:p w14:paraId="71A672C4" w14:textId="6B471CA3" w:rsidR="00B76D1B" w:rsidRPr="00FD4318" w:rsidRDefault="00433FAF"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E etter arbeidskraft er høyere enn normalt</w:t>
      </w:r>
      <w:r w:rsidRPr="00FD4318">
        <w:rPr>
          <w:rFonts w:ascii="Times" w:hAnsi="Times"/>
        </w:rPr>
        <w:sym w:font="Symbol" w:char="F0AE"/>
      </w:r>
      <w:r w:rsidR="00B76D1B" w:rsidRPr="00FD4318">
        <w:rPr>
          <w:rFonts w:ascii="Times" w:hAnsi="Times"/>
          <w:sz w:val="20"/>
          <w:szCs w:val="20"/>
        </w:rPr>
        <w:t xml:space="preserve"> E-kurven skifter</w:t>
      </w:r>
    </w:p>
    <w:p w14:paraId="2DE0D0F6" w14:textId="77777777" w:rsidR="00B76D1B" w:rsidRPr="00FD4318" w:rsidRDefault="00B76D1B"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Arbeidsledigheten &gt; likevektsledigheten, så likevektsledigheten &lt; null.</w:t>
      </w:r>
    </w:p>
    <w:p w14:paraId="2938F500" w14:textId="0C3A41AE" w:rsidR="00433FAF" w:rsidRPr="00FD4318" w:rsidRDefault="00B76D1B"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Høyere sysselsetting og reallønn</w:t>
      </w:r>
      <w:r w:rsidR="00433FAF" w:rsidRPr="00FD4318">
        <w:rPr>
          <w:rFonts w:ascii="Times" w:hAnsi="Times"/>
          <w:sz w:val="20"/>
          <w:szCs w:val="20"/>
        </w:rPr>
        <w:t xml:space="preserve"> </w:t>
      </w:r>
    </w:p>
    <w:p w14:paraId="5715C02D" w14:textId="74752018" w:rsidR="00B76D1B" w:rsidRPr="00FD4318" w:rsidRDefault="00B76D1B" w:rsidP="00B76D1B">
      <w:pPr>
        <w:tabs>
          <w:tab w:val="left" w:pos="142"/>
        </w:tabs>
        <w:spacing w:after="120" w:line="259" w:lineRule="auto"/>
        <w:rPr>
          <w:rFonts w:ascii="Times" w:hAnsi="Times"/>
          <w:sz w:val="20"/>
          <w:szCs w:val="20"/>
        </w:rPr>
      </w:pPr>
      <w:r w:rsidRPr="00FD4318">
        <w:rPr>
          <w:rFonts w:ascii="Times" w:hAnsi="Times"/>
          <w:noProof/>
          <w:sz w:val="20"/>
          <w:szCs w:val="20"/>
          <w:lang w:val="en-US"/>
        </w:rPr>
        <w:drawing>
          <wp:inline distT="0" distB="0" distL="0" distR="0" wp14:anchorId="750425E2" wp14:editId="340E6C6C">
            <wp:extent cx="2399737" cy="1742892"/>
            <wp:effectExtent l="0" t="0" r="0" b="10160"/>
            <wp:docPr id="34" name="Bild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00200" cy="1743228"/>
                    </a:xfrm>
                    <a:prstGeom prst="rect">
                      <a:avLst/>
                    </a:prstGeom>
                    <a:noFill/>
                    <a:ln>
                      <a:noFill/>
                    </a:ln>
                  </pic:spPr>
                </pic:pic>
              </a:graphicData>
            </a:graphic>
          </wp:inline>
        </w:drawing>
      </w:r>
    </w:p>
    <w:p w14:paraId="6D3C58B6" w14:textId="550A9836" w:rsidR="003859EF" w:rsidRPr="00FD4318" w:rsidRDefault="00B76D1B" w:rsidP="003859EF">
      <w:pPr>
        <w:tabs>
          <w:tab w:val="left" w:pos="142"/>
        </w:tabs>
        <w:spacing w:after="120" w:line="259" w:lineRule="auto"/>
        <w:rPr>
          <w:rFonts w:ascii="Times" w:hAnsi="Times"/>
          <w:sz w:val="20"/>
          <w:szCs w:val="20"/>
        </w:rPr>
      </w:pPr>
      <w:r w:rsidRPr="00FD4318">
        <w:rPr>
          <w:rFonts w:ascii="Times" w:hAnsi="Times"/>
          <w:sz w:val="20"/>
          <w:szCs w:val="20"/>
        </w:rPr>
        <w:t>Det er altså en negativ sammenheng mellom arbeidsledighet og lønnsvekst:</w:t>
      </w:r>
    </w:p>
    <w:p w14:paraId="52E923AD" w14:textId="56BDB01F" w:rsidR="00B76D1B" w:rsidRPr="00FD4318" w:rsidRDefault="00B76D1B"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høy arbeidsledighet: lav og fallende lønnsvekst</w:t>
      </w:r>
    </w:p>
    <w:p w14:paraId="3BD8118C" w14:textId="719BB31B" w:rsidR="00B76D1B" w:rsidRPr="00FD4318" w:rsidRDefault="00B76D1B"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lav arbeidsledighet: høy og stigende lønnsvekst</w:t>
      </w:r>
    </w:p>
    <w:p w14:paraId="7D331375" w14:textId="5B54FA3E" w:rsidR="00B76D1B" w:rsidRPr="00FD4318" w:rsidRDefault="00B76D1B" w:rsidP="00B76D1B">
      <w:pPr>
        <w:tabs>
          <w:tab w:val="left" w:pos="142"/>
        </w:tabs>
        <w:spacing w:after="120" w:line="259" w:lineRule="auto"/>
        <w:rPr>
          <w:rFonts w:ascii="Times" w:hAnsi="Times"/>
          <w:sz w:val="20"/>
          <w:szCs w:val="20"/>
          <w:u w:val="single"/>
        </w:rPr>
      </w:pPr>
      <w:r w:rsidRPr="00FD4318">
        <w:rPr>
          <w:rFonts w:ascii="Times" w:hAnsi="Times"/>
          <w:sz w:val="20"/>
          <w:szCs w:val="20"/>
          <w:u w:val="single"/>
        </w:rPr>
        <w:t>Arbeidsledighet og inflasjon</w:t>
      </w:r>
    </w:p>
    <w:p w14:paraId="127E384C" w14:textId="4E226F74" w:rsidR="00B76D1B" w:rsidRPr="00FD4318" w:rsidRDefault="00B76D1B"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sysselsetting over likhetsnivået: lønns- og prisveksten vanligvis stigende</w:t>
      </w:r>
      <w:r w:rsidRPr="00FD4318">
        <w:rPr>
          <w:rFonts w:ascii="Times" w:hAnsi="Times"/>
          <w:sz w:val="20"/>
          <w:szCs w:val="20"/>
        </w:rPr>
        <w:br/>
        <w:t>- skyldes at ved høy sysselsetting er lønnen ofte over normalt nivå; fører til at prisveksten øker</w:t>
      </w:r>
    </w:p>
    <w:p w14:paraId="31F2E405" w14:textId="6D233501" w:rsidR="00B76D1B" w:rsidRPr="00FD4318" w:rsidRDefault="00B76D1B"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høykonjunktur: sentralbanken vil ønske å str</w:t>
      </w:r>
      <w:r w:rsidR="00C35323" w:rsidRPr="00FD4318">
        <w:rPr>
          <w:rFonts w:ascii="Times" w:hAnsi="Times"/>
          <w:sz w:val="20"/>
          <w:szCs w:val="20"/>
        </w:rPr>
        <w:t>amme inn pengepolitikken; redusere inflasjon med høyere rente</w:t>
      </w:r>
      <w:r w:rsidR="00C35323" w:rsidRPr="00FD4318">
        <w:rPr>
          <w:rFonts w:ascii="Times" w:hAnsi="Times"/>
          <w:sz w:val="20"/>
          <w:szCs w:val="20"/>
        </w:rPr>
        <w:br/>
        <w:t>- høyere rente fører til lavere forbruk og investeringer, samlet E faller – økonomien mot et likevektsnivå</w:t>
      </w:r>
    </w:p>
    <w:p w14:paraId="7AB56517" w14:textId="7C526145" w:rsidR="00C35323" w:rsidRPr="00FD4318" w:rsidRDefault="00C35323"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høyere inflasjon kan gi svekket konkurranseevne, HVIS ikke inflasjonen blir motvirket av at valutaen svekkes</w:t>
      </w:r>
      <w:r w:rsidRPr="00FD4318">
        <w:rPr>
          <w:rFonts w:ascii="Times" w:hAnsi="Times"/>
          <w:sz w:val="20"/>
          <w:szCs w:val="20"/>
        </w:rPr>
        <w:br/>
        <w:t>- eksporten vår blir dyr for utlandet; blir dermed redusert – samlet E faller, økonomi mot likevektsnivå</w:t>
      </w:r>
    </w:p>
    <w:p w14:paraId="204E7104" w14:textId="5013CE09" w:rsidR="00C35323" w:rsidRPr="00FD4318" w:rsidRDefault="00C35323"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høykonjunktur: høyere rente+svakere konkurranseevne vil dempe konjunkturen etter hvert</w:t>
      </w:r>
    </w:p>
    <w:p w14:paraId="22D40511" w14:textId="58D616DB" w:rsidR="00C35323" w:rsidRPr="00FD4318" w:rsidRDefault="00C35323"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sjokk avtar – økonomi mot likevekt</w:t>
      </w:r>
    </w:p>
    <w:p w14:paraId="6F1A23A3" w14:textId="2837A61A" w:rsidR="00C35323" w:rsidRPr="00FD4318" w:rsidRDefault="00C35323" w:rsidP="00B76D1B">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kraftige lavkonjunkturer: arbeidsledigheten kan være høyere enn likevektsledigheten over flere år.</w:t>
      </w:r>
    </w:p>
    <w:p w14:paraId="79EC056A" w14:textId="6E49659E" w:rsidR="00C35323" w:rsidRPr="00FD4318" w:rsidRDefault="00C35323" w:rsidP="00C35323">
      <w:pPr>
        <w:tabs>
          <w:tab w:val="left" w:pos="142"/>
        </w:tabs>
        <w:spacing w:after="120" w:line="259" w:lineRule="auto"/>
        <w:rPr>
          <w:rFonts w:ascii="Times" w:hAnsi="Times"/>
          <w:sz w:val="20"/>
          <w:szCs w:val="20"/>
        </w:rPr>
      </w:pPr>
      <w:r w:rsidRPr="00FD4318">
        <w:rPr>
          <w:rFonts w:ascii="Times" w:hAnsi="Times"/>
          <w:sz w:val="20"/>
          <w:szCs w:val="20"/>
          <w:u w:val="single"/>
        </w:rPr>
        <w:t>Virkemidler for å få ned arbeidsledigheten</w:t>
      </w:r>
    </w:p>
    <w:p w14:paraId="10CC48F3" w14:textId="3884D3DB" w:rsidR="00C35323" w:rsidRPr="00FD4318" w:rsidRDefault="00C35323" w:rsidP="00C35323">
      <w:pPr>
        <w:tabs>
          <w:tab w:val="left" w:pos="142"/>
        </w:tabs>
        <w:spacing w:after="120" w:line="259" w:lineRule="auto"/>
        <w:rPr>
          <w:rFonts w:ascii="Times" w:hAnsi="Times"/>
          <w:sz w:val="20"/>
          <w:szCs w:val="20"/>
        </w:rPr>
      </w:pPr>
      <w:r w:rsidRPr="00FD4318">
        <w:rPr>
          <w:rFonts w:ascii="Times" w:hAnsi="Times"/>
          <w:sz w:val="20"/>
          <w:szCs w:val="20"/>
        </w:rPr>
        <w:t>Avhenger av årsak bak ledigheten</w:t>
      </w:r>
    </w:p>
    <w:p w14:paraId="2C82FF31" w14:textId="2C9D80EC" w:rsidR="00C35323" w:rsidRPr="00FD4318" w:rsidRDefault="00C35323" w:rsidP="00C35323">
      <w:pPr>
        <w:tabs>
          <w:tab w:val="left" w:pos="142"/>
        </w:tabs>
        <w:spacing w:after="120" w:line="259" w:lineRule="auto"/>
        <w:rPr>
          <w:rFonts w:ascii="Times" w:hAnsi="Times"/>
          <w:sz w:val="20"/>
          <w:szCs w:val="20"/>
        </w:rPr>
      </w:pPr>
      <w:r w:rsidRPr="00FD4318">
        <w:rPr>
          <w:rFonts w:ascii="Times" w:hAnsi="Times"/>
          <w:sz w:val="20"/>
          <w:szCs w:val="20"/>
        </w:rPr>
        <w:t>Konjunkturledighet – bekjempes ved å øke samlet etterspørsel:</w:t>
      </w:r>
    </w:p>
    <w:p w14:paraId="7D0464D7" w14:textId="1531E677" w:rsidR="00C35323" w:rsidRPr="00FD4318" w:rsidRDefault="00C35323" w:rsidP="00F21D93">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ekspansiv penge- og finanspolitikk i lavkonjunkturer</w:t>
      </w:r>
      <w:r w:rsidR="00F21D93" w:rsidRPr="00FD4318">
        <w:rPr>
          <w:rFonts w:ascii="Times" w:hAnsi="Times"/>
          <w:sz w:val="20"/>
          <w:szCs w:val="20"/>
        </w:rPr>
        <w:br/>
        <w:t>- stram  penge- og finanspolitikk ved sterk høykonjunktur</w:t>
      </w:r>
    </w:p>
    <w:p w14:paraId="54DEDB9A" w14:textId="150011AF" w:rsidR="00F21D93" w:rsidRPr="00FD4318" w:rsidRDefault="00F21D93" w:rsidP="00F21D93">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makroregulering av finanssektoren</w:t>
      </w:r>
    </w:p>
    <w:p w14:paraId="366327F1" w14:textId="3EB324D7" w:rsidR="00F21D93" w:rsidRPr="00FD4318" w:rsidRDefault="00F21D93" w:rsidP="00F21D93">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andre stimulerende tiltak (så lenge det gir økte investeringer og nyetableringer i næringslivet)</w:t>
      </w:r>
    </w:p>
    <w:p w14:paraId="181C8F5A" w14:textId="0BBD6CD2" w:rsidR="00C35323" w:rsidRPr="00FD4318" w:rsidRDefault="00C35323" w:rsidP="00C35323">
      <w:pPr>
        <w:tabs>
          <w:tab w:val="left" w:pos="142"/>
        </w:tabs>
        <w:spacing w:after="120" w:line="259" w:lineRule="auto"/>
        <w:rPr>
          <w:rFonts w:ascii="Times" w:hAnsi="Times"/>
          <w:sz w:val="20"/>
          <w:szCs w:val="20"/>
        </w:rPr>
      </w:pPr>
      <w:r w:rsidRPr="00FD4318">
        <w:rPr>
          <w:rFonts w:ascii="Times" w:hAnsi="Times"/>
          <w:sz w:val="20"/>
          <w:szCs w:val="20"/>
        </w:rPr>
        <w:t>Likevektsledighet – andre tiltak enn lavere rente/ekspansiv finanspolitikk</w:t>
      </w:r>
    </w:p>
    <w:p w14:paraId="1AA3D352" w14:textId="010C5A1A" w:rsidR="00FE6BAA" w:rsidRPr="00FD4318" w:rsidRDefault="00FE6BAA" w:rsidP="00FE6BAA">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arbeidsledighetstrygd: om den er høy kan den svekke arbeidslediges insentiv til å finne en jobb</w:t>
      </w:r>
    </w:p>
    <w:p w14:paraId="20925F4A" w14:textId="7D0C6467" w:rsidR="00FE6BAA" w:rsidRPr="00FD4318" w:rsidRDefault="002B2761" w:rsidP="00FE6BAA">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høy skatt; mindre lønnsomt å arbeide – kan medvirke til langvarig ledighet</w:t>
      </w:r>
    </w:p>
    <w:p w14:paraId="5F74B1DC" w14:textId="6B3CD96E" w:rsidR="002B2761" w:rsidRPr="00FD4318" w:rsidRDefault="002B2761" w:rsidP="00FE6BAA">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hjelp til jobbsøking og kurs som gir kvalifikasjoner  kan bidra til å få arbeidsledige tilbake i lønnet arbeid</w:t>
      </w:r>
    </w:p>
    <w:p w14:paraId="186E3A8A" w14:textId="3FA63DBE" w:rsidR="002B2761" w:rsidRPr="00FD4318" w:rsidRDefault="002B2761" w:rsidP="00FE6BAA">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utdanningssystemet: må sørge for å gi unge kvalifikasjoner til å lykkes i arbeidsmarkedet</w:t>
      </w:r>
    </w:p>
    <w:p w14:paraId="57C8710F" w14:textId="6948A99B" w:rsidR="002B2761" w:rsidRPr="00FD4318" w:rsidRDefault="002B2761" w:rsidP="00FE6BAA">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fagforeninger: må vise ansvar i lønnsfastsettelsen</w:t>
      </w:r>
    </w:p>
    <w:p w14:paraId="1D8C9469" w14:textId="4B4BE65A" w:rsidR="009F3AF9" w:rsidRPr="00FD4318" w:rsidRDefault="009F3AF9" w:rsidP="00FE6BAA">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stillingsvern: begrenser bedriftenes muligheter til å si opp arbeidstakere; kan gjøre bedriftene mer forsiktige med hensyn på nyansettelser. Gir jobbsikkerhet for arbeidstakere.</w:t>
      </w:r>
    </w:p>
    <w:p w14:paraId="39D0DEEA" w14:textId="63015E0A" w:rsidR="009F3AF9" w:rsidRPr="00FD4318" w:rsidRDefault="009F3AF9" w:rsidP="009F3AF9">
      <w:pPr>
        <w:tabs>
          <w:tab w:val="left" w:pos="142"/>
        </w:tabs>
        <w:spacing w:after="120" w:line="259" w:lineRule="auto"/>
        <w:rPr>
          <w:rFonts w:ascii="Times" w:hAnsi="Times"/>
          <w:sz w:val="20"/>
          <w:szCs w:val="20"/>
        </w:rPr>
      </w:pPr>
      <w:r w:rsidRPr="00FD4318">
        <w:rPr>
          <w:rFonts w:ascii="Times" w:hAnsi="Times"/>
          <w:sz w:val="20"/>
          <w:szCs w:val="20"/>
          <w:u w:val="single"/>
        </w:rPr>
        <w:t>Hvordan skape nye arbeidsplasser</w:t>
      </w:r>
    </w:p>
    <w:p w14:paraId="46818A69" w14:textId="52B26641" w:rsidR="009F3AF9" w:rsidRPr="00FD4318" w:rsidRDefault="009F3AF9" w:rsidP="009F3AF9">
      <w:pPr>
        <w:tabs>
          <w:tab w:val="left" w:pos="142"/>
        </w:tabs>
        <w:spacing w:after="120" w:line="259" w:lineRule="auto"/>
        <w:rPr>
          <w:rFonts w:ascii="Times" w:hAnsi="Times"/>
          <w:sz w:val="20"/>
          <w:szCs w:val="20"/>
        </w:rPr>
      </w:pPr>
      <w:r w:rsidRPr="00FD4318">
        <w:rPr>
          <w:rFonts w:ascii="Times" w:hAnsi="Times"/>
          <w:sz w:val="20"/>
          <w:szCs w:val="20"/>
        </w:rPr>
        <w:t>Viktige faktorer:</w:t>
      </w:r>
    </w:p>
    <w:p w14:paraId="15B4C33B" w14:textId="4DB36731" w:rsidR="009F3AF9" w:rsidRPr="00FD4318" w:rsidRDefault="009F3AF9" w:rsidP="009F3AF9">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gunstig makroøkonomisk bilde</w:t>
      </w:r>
    </w:p>
    <w:p w14:paraId="2109BD52" w14:textId="139CD6B2" w:rsidR="009F3AF9" w:rsidRPr="00FD4318" w:rsidRDefault="009F3AF9" w:rsidP="009F3AF9">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lønnsfastsettelsen må fungere godt</w:t>
      </w:r>
    </w:p>
    <w:p w14:paraId="62FCB446" w14:textId="2C4BEB09" w:rsidR="009F3AF9" w:rsidRPr="00FD4318" w:rsidRDefault="009F3AF9" w:rsidP="009F3AF9">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gode &amp; stabile rammebetingelser for næringslivet</w:t>
      </w:r>
    </w:p>
    <w:p w14:paraId="02E52869" w14:textId="77847629" w:rsidR="009F3AF9" w:rsidRPr="00FD4318" w:rsidRDefault="009F3AF9" w:rsidP="009F3AF9">
      <w:pPr>
        <w:pStyle w:val="Listeavsnitt"/>
        <w:numPr>
          <w:ilvl w:val="0"/>
          <w:numId w:val="13"/>
        </w:numPr>
        <w:tabs>
          <w:tab w:val="left" w:pos="142"/>
        </w:tabs>
        <w:spacing w:after="120" w:line="259" w:lineRule="auto"/>
        <w:rPr>
          <w:rFonts w:ascii="Times" w:hAnsi="Times"/>
          <w:sz w:val="20"/>
          <w:szCs w:val="20"/>
        </w:rPr>
      </w:pPr>
      <w:r w:rsidRPr="00FD4318">
        <w:rPr>
          <w:rFonts w:ascii="Times" w:hAnsi="Times"/>
          <w:sz w:val="20"/>
          <w:szCs w:val="20"/>
        </w:rPr>
        <w:t>bedrifter må ha tilgang på risikovillig kapital og kvalifisert arbeidskraft</w:t>
      </w:r>
    </w:p>
    <w:p w14:paraId="3F243182" w14:textId="77777777" w:rsidR="003859EF" w:rsidRPr="00FD4318" w:rsidRDefault="003859EF" w:rsidP="003859EF">
      <w:pPr>
        <w:tabs>
          <w:tab w:val="left" w:pos="142"/>
        </w:tabs>
        <w:spacing w:after="120" w:line="259" w:lineRule="auto"/>
        <w:rPr>
          <w:rFonts w:ascii="Times" w:hAnsi="Times"/>
          <w:sz w:val="18"/>
          <w:szCs w:val="18"/>
        </w:rPr>
      </w:pPr>
    </w:p>
    <w:p w14:paraId="642EF087" w14:textId="77777777" w:rsidR="003859EF" w:rsidRPr="00FD4318" w:rsidRDefault="003859EF" w:rsidP="003859EF">
      <w:pPr>
        <w:tabs>
          <w:tab w:val="left" w:pos="142"/>
        </w:tabs>
        <w:spacing w:after="120" w:line="259" w:lineRule="auto"/>
        <w:rPr>
          <w:rFonts w:ascii="Times" w:hAnsi="Times"/>
          <w:sz w:val="18"/>
          <w:szCs w:val="18"/>
        </w:rPr>
      </w:pPr>
    </w:p>
    <w:p w14:paraId="42B8EDFC" w14:textId="77777777" w:rsidR="00D25866" w:rsidRDefault="00D25866">
      <w:pPr>
        <w:rPr>
          <w:rFonts w:ascii="Times" w:hAnsi="Times"/>
          <w:sz w:val="20"/>
          <w:szCs w:val="20"/>
        </w:rPr>
      </w:pPr>
      <w:r>
        <w:rPr>
          <w:rFonts w:ascii="Times" w:hAnsi="Times"/>
          <w:sz w:val="20"/>
          <w:szCs w:val="20"/>
          <w:u w:val="single"/>
        </w:rPr>
        <w:t>Finanspolitikk og stabiliseringspolitikk</w:t>
      </w:r>
    </w:p>
    <w:p w14:paraId="7536B616" w14:textId="77777777" w:rsidR="00D25866" w:rsidRDefault="00D25866">
      <w:pPr>
        <w:rPr>
          <w:rFonts w:ascii="Times" w:hAnsi="Times"/>
          <w:sz w:val="20"/>
          <w:szCs w:val="20"/>
        </w:rPr>
      </w:pPr>
      <w:r>
        <w:rPr>
          <w:rFonts w:ascii="Times" w:hAnsi="Times"/>
          <w:sz w:val="20"/>
          <w:szCs w:val="20"/>
        </w:rPr>
        <w:t>2012: offentlige utgifter utgjorde 45% av BNP</w:t>
      </w:r>
      <w:r>
        <w:rPr>
          <w:rFonts w:ascii="Times" w:hAnsi="Times"/>
          <w:sz w:val="20"/>
          <w:szCs w:val="20"/>
        </w:rPr>
        <w:br/>
        <w:t>Det offentlige sin sterke posisjon innebærer et viktig stabiliserende element i økonomien. Offentlig E er stabil, demper svingningene i økonomien.</w:t>
      </w:r>
    </w:p>
    <w:p w14:paraId="1C923B36" w14:textId="77777777" w:rsidR="00D25866" w:rsidRDefault="00D25866">
      <w:pPr>
        <w:rPr>
          <w:rFonts w:ascii="Times" w:hAnsi="Times"/>
          <w:sz w:val="20"/>
          <w:szCs w:val="20"/>
        </w:rPr>
      </w:pPr>
      <w:r>
        <w:rPr>
          <w:rFonts w:ascii="Times" w:hAnsi="Times"/>
          <w:sz w:val="20"/>
          <w:szCs w:val="20"/>
        </w:rPr>
        <w:t xml:space="preserve">Skatte- og trygdesystemet </w:t>
      </w:r>
      <w:r w:rsidRPr="00FD4318">
        <w:rPr>
          <w:rFonts w:ascii="Times" w:hAnsi="Times"/>
          <w:sz w:val="20"/>
          <w:szCs w:val="20"/>
        </w:rPr>
        <w:sym w:font="Symbol" w:char="F0AE"/>
      </w:r>
      <w:r>
        <w:rPr>
          <w:rFonts w:ascii="Times" w:hAnsi="Times"/>
          <w:sz w:val="20"/>
          <w:szCs w:val="20"/>
        </w:rPr>
        <w:t xml:space="preserve"> har en stabiliserende funksjon</w:t>
      </w:r>
    </w:p>
    <w:p w14:paraId="2E4B7D7F" w14:textId="77777777" w:rsidR="00D25866" w:rsidRDefault="00D25866">
      <w:pPr>
        <w:rPr>
          <w:rFonts w:ascii="Times" w:hAnsi="Times"/>
          <w:sz w:val="20"/>
          <w:szCs w:val="20"/>
        </w:rPr>
      </w:pPr>
      <w:r>
        <w:rPr>
          <w:rFonts w:ascii="Times" w:hAnsi="Times"/>
          <w:sz w:val="20"/>
          <w:szCs w:val="20"/>
        </w:rPr>
        <w:t xml:space="preserve">Trygder og stønader: forsikringsordning fordi de delvis erstatter inntektstap når man ikke lenger har arbeidsinntekt. Også en stabiliserende av husholdningenes inntekter samlet sett; </w:t>
      </w:r>
      <w:r w:rsidRPr="00D25866">
        <w:rPr>
          <w:rFonts w:ascii="Times" w:hAnsi="Times"/>
          <w:sz w:val="18"/>
          <w:szCs w:val="18"/>
        </w:rPr>
        <w:t xml:space="preserve">eks: husholdningers inntekter øker i en oppgangskonjunktur </w:t>
      </w:r>
      <w:r w:rsidRPr="00D25866">
        <w:rPr>
          <w:rFonts w:ascii="Times" w:hAnsi="Times"/>
          <w:sz w:val="18"/>
          <w:szCs w:val="18"/>
        </w:rPr>
        <w:sym w:font="Symbol" w:char="F0AE"/>
      </w:r>
      <w:r w:rsidRPr="00D25866">
        <w:rPr>
          <w:rFonts w:ascii="Times" w:hAnsi="Times"/>
          <w:sz w:val="18"/>
          <w:szCs w:val="18"/>
        </w:rPr>
        <w:t xml:space="preserve"> økningen dempes av skatteinnbetalingene øker, trygdeutbetalinger reduseres</w:t>
      </w:r>
    </w:p>
    <w:p w14:paraId="5FD2FEE3" w14:textId="77777777" w:rsidR="00D25866" w:rsidRDefault="00D25866">
      <w:pPr>
        <w:rPr>
          <w:rFonts w:ascii="Times" w:hAnsi="Times"/>
          <w:sz w:val="20"/>
          <w:szCs w:val="20"/>
        </w:rPr>
      </w:pPr>
      <w:r>
        <w:rPr>
          <w:rFonts w:ascii="Times" w:hAnsi="Times"/>
          <w:i/>
          <w:sz w:val="20"/>
          <w:szCs w:val="20"/>
        </w:rPr>
        <w:t>Automatisk stabilisering</w:t>
      </w:r>
      <w:r>
        <w:rPr>
          <w:rFonts w:ascii="Times" w:hAnsi="Times"/>
          <w:sz w:val="20"/>
          <w:szCs w:val="20"/>
        </w:rPr>
        <w:t>: stabiliseringen av husholdningenes inntekter gjennom skatter og trygder.</w:t>
      </w:r>
    </w:p>
    <w:p w14:paraId="30866FCA" w14:textId="77777777" w:rsidR="00D25866" w:rsidRDefault="00D25866">
      <w:pPr>
        <w:rPr>
          <w:rFonts w:ascii="Times" w:hAnsi="Times"/>
          <w:sz w:val="20"/>
          <w:szCs w:val="20"/>
        </w:rPr>
      </w:pPr>
      <w:r>
        <w:rPr>
          <w:rFonts w:ascii="Times" w:hAnsi="Times"/>
          <w:sz w:val="20"/>
          <w:szCs w:val="20"/>
        </w:rPr>
        <w:t>Myndighetene kan også gjennomføre nye tiltak for å påvirke økonomien:</w:t>
      </w:r>
    </w:p>
    <w:p w14:paraId="08E6D2C8" w14:textId="6148A014" w:rsidR="00D25866" w:rsidRPr="00D25866" w:rsidRDefault="00D25866" w:rsidP="00D25866">
      <w:pPr>
        <w:pStyle w:val="Listeavsnitt"/>
        <w:numPr>
          <w:ilvl w:val="0"/>
          <w:numId w:val="13"/>
        </w:numPr>
        <w:rPr>
          <w:rFonts w:ascii="Times" w:hAnsi="Times"/>
          <w:sz w:val="20"/>
          <w:szCs w:val="20"/>
        </w:rPr>
      </w:pPr>
      <w:r w:rsidRPr="00D25866">
        <w:rPr>
          <w:rFonts w:ascii="Times" w:hAnsi="Times"/>
          <w:i/>
          <w:sz w:val="20"/>
          <w:szCs w:val="20"/>
        </w:rPr>
        <w:t>ekspansiv finanspolitikk</w:t>
      </w:r>
      <w:r w:rsidRPr="00D25866">
        <w:rPr>
          <w:rFonts w:ascii="Times" w:hAnsi="Times"/>
          <w:sz w:val="20"/>
          <w:szCs w:val="20"/>
        </w:rPr>
        <w:t>: myndighetene stimulerer E ved å øke utgiftene/redusere skattesatsene</w:t>
      </w:r>
    </w:p>
    <w:p w14:paraId="6C95440C" w14:textId="77777777" w:rsidR="00543FEE" w:rsidRPr="00543FEE" w:rsidRDefault="00D25866" w:rsidP="00D25866">
      <w:pPr>
        <w:pStyle w:val="Listeavsnitt"/>
        <w:numPr>
          <w:ilvl w:val="0"/>
          <w:numId w:val="13"/>
        </w:numPr>
        <w:rPr>
          <w:rFonts w:ascii="Times" w:hAnsi="Times"/>
          <w:i/>
          <w:sz w:val="20"/>
          <w:szCs w:val="20"/>
          <w:u w:val="single"/>
        </w:rPr>
      </w:pPr>
      <w:r>
        <w:rPr>
          <w:rFonts w:ascii="Times" w:hAnsi="Times"/>
          <w:i/>
          <w:sz w:val="20"/>
          <w:szCs w:val="20"/>
        </w:rPr>
        <w:t>kontraktiv finanspolitik</w:t>
      </w:r>
      <w:r w:rsidR="00543FEE">
        <w:rPr>
          <w:rFonts w:ascii="Times" w:hAnsi="Times"/>
          <w:i/>
          <w:sz w:val="20"/>
          <w:szCs w:val="20"/>
        </w:rPr>
        <w:t>k</w:t>
      </w:r>
      <w:r w:rsidR="00543FEE">
        <w:rPr>
          <w:rFonts w:ascii="Times" w:hAnsi="Times"/>
          <w:sz w:val="20"/>
          <w:szCs w:val="20"/>
        </w:rPr>
        <w:t>: reduserer E gjennom å redusere utgiftene/heve skattesatsene</w:t>
      </w:r>
    </w:p>
    <w:p w14:paraId="2AE51A23" w14:textId="77777777" w:rsidR="00543FEE" w:rsidRDefault="00543FEE" w:rsidP="00543FEE">
      <w:pPr>
        <w:rPr>
          <w:rFonts w:ascii="Times" w:hAnsi="Times"/>
          <w:sz w:val="20"/>
          <w:szCs w:val="20"/>
        </w:rPr>
      </w:pPr>
      <w:r>
        <w:rPr>
          <w:rFonts w:ascii="Times" w:hAnsi="Times"/>
          <w:i/>
          <w:sz w:val="20"/>
          <w:szCs w:val="20"/>
        </w:rPr>
        <w:t>aktiv stabiliseringspolitikk</w:t>
      </w:r>
      <w:r>
        <w:rPr>
          <w:rFonts w:ascii="Times" w:hAnsi="Times"/>
          <w:sz w:val="20"/>
          <w:szCs w:val="20"/>
        </w:rPr>
        <w:t xml:space="preserve"> ved ekspansiv finanspolitikk </w:t>
      </w:r>
      <w:r w:rsidRPr="00FD4318">
        <w:rPr>
          <w:rFonts w:ascii="Times" w:hAnsi="Times"/>
          <w:sz w:val="20"/>
          <w:szCs w:val="20"/>
        </w:rPr>
        <w:sym w:font="Symbol" w:char="F0AE"/>
      </w:r>
      <w:r>
        <w:rPr>
          <w:rFonts w:ascii="Times" w:hAnsi="Times"/>
          <w:sz w:val="20"/>
          <w:szCs w:val="20"/>
        </w:rPr>
        <w:t xml:space="preserve"> produksjon øker, arbeidsledighet minsker.</w:t>
      </w:r>
    </w:p>
    <w:p w14:paraId="54E00338" w14:textId="77777777" w:rsidR="00543FEE" w:rsidRDefault="00543FEE" w:rsidP="00543FEE">
      <w:pPr>
        <w:rPr>
          <w:rFonts w:ascii="Times" w:hAnsi="Times"/>
          <w:sz w:val="20"/>
          <w:szCs w:val="20"/>
        </w:rPr>
      </w:pPr>
    </w:p>
    <w:p w14:paraId="4BC8999C" w14:textId="601E7A2E" w:rsidR="00543FEE" w:rsidRDefault="00543FEE" w:rsidP="00543FEE">
      <w:pPr>
        <w:rPr>
          <w:rFonts w:ascii="Times" w:hAnsi="Times"/>
          <w:sz w:val="20"/>
          <w:szCs w:val="20"/>
        </w:rPr>
      </w:pPr>
      <w:r>
        <w:rPr>
          <w:rFonts w:ascii="Times" w:hAnsi="Times"/>
          <w:sz w:val="20"/>
          <w:szCs w:val="20"/>
          <w:u w:val="single"/>
        </w:rPr>
        <w:t>Måling av finanspolitikken</w:t>
      </w:r>
    </w:p>
    <w:p w14:paraId="550EF0AD" w14:textId="77777777" w:rsidR="001561D1" w:rsidRDefault="00543FEE" w:rsidP="00543FEE">
      <w:pPr>
        <w:rPr>
          <w:rFonts w:ascii="Times" w:hAnsi="Times"/>
          <w:sz w:val="20"/>
          <w:szCs w:val="20"/>
        </w:rPr>
      </w:pPr>
      <w:r>
        <w:rPr>
          <w:rFonts w:ascii="Times" w:hAnsi="Times"/>
          <w:sz w:val="20"/>
          <w:szCs w:val="20"/>
        </w:rPr>
        <w:t>Den samlede virkningen kan måles ved å se på totalbalansen på statsbudsjettet</w:t>
      </w:r>
    </w:p>
    <w:p w14:paraId="1C70B967" w14:textId="369DB173" w:rsidR="001561D1" w:rsidRPr="001561D1" w:rsidRDefault="001561D1" w:rsidP="001561D1">
      <w:pPr>
        <w:pStyle w:val="Listeavsnitt"/>
        <w:numPr>
          <w:ilvl w:val="0"/>
          <w:numId w:val="13"/>
        </w:numPr>
        <w:rPr>
          <w:rFonts w:ascii="Times" w:hAnsi="Times"/>
          <w:sz w:val="20"/>
          <w:szCs w:val="20"/>
        </w:rPr>
      </w:pPr>
      <w:r w:rsidRPr="001561D1">
        <w:rPr>
          <w:rFonts w:ascii="Times" w:hAnsi="Times"/>
          <w:i/>
          <w:sz w:val="20"/>
          <w:szCs w:val="20"/>
        </w:rPr>
        <w:t>overskudd</w:t>
      </w:r>
      <w:r w:rsidRPr="001561D1">
        <w:rPr>
          <w:rFonts w:ascii="Times" w:hAnsi="Times"/>
          <w:sz w:val="20"/>
          <w:szCs w:val="20"/>
        </w:rPr>
        <w:t xml:space="preserve"> på statsbudsjett: staten får mer inntekter (skatter+avgifter) enn hva som brukes (trygder, innkjøp, annet) </w:t>
      </w:r>
      <w:r w:rsidRPr="00FD4318">
        <w:sym w:font="Symbol" w:char="F0AE"/>
      </w:r>
      <w:r w:rsidRPr="001561D1">
        <w:rPr>
          <w:rFonts w:ascii="Times" w:hAnsi="Times"/>
          <w:sz w:val="20"/>
          <w:szCs w:val="20"/>
        </w:rPr>
        <w:t xml:space="preserve"> BNP dempes</w:t>
      </w:r>
    </w:p>
    <w:p w14:paraId="0D4DBA64" w14:textId="77777777" w:rsidR="001561D1" w:rsidRPr="001561D1" w:rsidRDefault="001561D1" w:rsidP="001561D1">
      <w:pPr>
        <w:pStyle w:val="Listeavsnitt"/>
        <w:numPr>
          <w:ilvl w:val="0"/>
          <w:numId w:val="13"/>
        </w:numPr>
        <w:rPr>
          <w:rFonts w:ascii="Times" w:hAnsi="Times"/>
          <w:i/>
          <w:sz w:val="20"/>
          <w:szCs w:val="20"/>
          <w:u w:val="single"/>
        </w:rPr>
      </w:pPr>
      <w:r>
        <w:rPr>
          <w:rFonts w:ascii="Times" w:hAnsi="Times"/>
          <w:i/>
          <w:sz w:val="20"/>
          <w:szCs w:val="20"/>
        </w:rPr>
        <w:t xml:space="preserve">underskudd </w:t>
      </w:r>
      <w:r>
        <w:rPr>
          <w:rFonts w:ascii="Times" w:hAnsi="Times"/>
          <w:sz w:val="20"/>
          <w:szCs w:val="20"/>
        </w:rPr>
        <w:t xml:space="preserve">på statsbudsjettet: staten bruker mer enn det tas inn </w:t>
      </w:r>
      <w:r w:rsidRPr="00FD4318">
        <w:rPr>
          <w:rFonts w:ascii="Times" w:hAnsi="Times"/>
          <w:sz w:val="20"/>
          <w:szCs w:val="20"/>
        </w:rPr>
        <w:sym w:font="Symbol" w:char="F0AE"/>
      </w:r>
      <w:r>
        <w:rPr>
          <w:rFonts w:ascii="Times" w:hAnsi="Times"/>
          <w:sz w:val="20"/>
          <w:szCs w:val="20"/>
        </w:rPr>
        <w:t xml:space="preserve"> etterspørselen stimuleres</w:t>
      </w:r>
    </w:p>
    <w:p w14:paraId="383FEC24" w14:textId="77777777" w:rsidR="001561D1" w:rsidRDefault="001561D1" w:rsidP="001561D1">
      <w:pPr>
        <w:rPr>
          <w:rFonts w:ascii="Times" w:hAnsi="Times"/>
          <w:sz w:val="20"/>
          <w:szCs w:val="20"/>
        </w:rPr>
      </w:pPr>
      <w:r>
        <w:rPr>
          <w:rFonts w:ascii="Times" w:hAnsi="Times"/>
          <w:i/>
          <w:sz w:val="20"/>
          <w:szCs w:val="20"/>
        </w:rPr>
        <w:t>konjunkturene</w:t>
      </w:r>
      <w:r>
        <w:rPr>
          <w:rFonts w:ascii="Times" w:hAnsi="Times"/>
          <w:sz w:val="20"/>
          <w:szCs w:val="20"/>
        </w:rPr>
        <w:t xml:space="preserve"> påvirker også statsbudsjettbalansen:</w:t>
      </w:r>
    </w:p>
    <w:p w14:paraId="578558FF" w14:textId="64BB6AB6" w:rsidR="001561D1" w:rsidRPr="001561D1" w:rsidRDefault="001561D1" w:rsidP="001561D1">
      <w:pPr>
        <w:pStyle w:val="Listeavsnitt"/>
        <w:numPr>
          <w:ilvl w:val="0"/>
          <w:numId w:val="13"/>
        </w:numPr>
        <w:rPr>
          <w:rFonts w:ascii="Times" w:hAnsi="Times"/>
          <w:sz w:val="20"/>
          <w:szCs w:val="20"/>
        </w:rPr>
      </w:pPr>
      <w:r w:rsidRPr="001561D1">
        <w:rPr>
          <w:rFonts w:ascii="Times" w:hAnsi="Times"/>
          <w:i/>
          <w:sz w:val="20"/>
          <w:szCs w:val="20"/>
        </w:rPr>
        <w:t>lavkonjunktur</w:t>
      </w:r>
      <w:r w:rsidRPr="001561D1">
        <w:rPr>
          <w:rFonts w:ascii="Times" w:hAnsi="Times"/>
          <w:sz w:val="20"/>
          <w:szCs w:val="20"/>
        </w:rPr>
        <w:t xml:space="preserve">: lave skatteinntekter, høye utgifter til ledighetstrygd </w:t>
      </w:r>
      <w:r w:rsidRPr="00FD4318">
        <w:sym w:font="Symbol" w:char="F0AE"/>
      </w:r>
      <w:r w:rsidRPr="001561D1">
        <w:rPr>
          <w:rFonts w:ascii="Times" w:hAnsi="Times"/>
          <w:sz w:val="20"/>
          <w:szCs w:val="20"/>
        </w:rPr>
        <w:t xml:space="preserve"> bidrar til underskudd</w:t>
      </w:r>
    </w:p>
    <w:p w14:paraId="566E5263" w14:textId="77777777" w:rsidR="00D64644" w:rsidRDefault="001561D1" w:rsidP="001561D1">
      <w:pPr>
        <w:rPr>
          <w:rFonts w:ascii="Times" w:hAnsi="Times"/>
          <w:sz w:val="20"/>
          <w:szCs w:val="20"/>
        </w:rPr>
      </w:pPr>
      <w:r>
        <w:rPr>
          <w:rFonts w:ascii="Times" w:hAnsi="Times"/>
          <w:sz w:val="20"/>
          <w:szCs w:val="20"/>
        </w:rPr>
        <w:t>Gjør det vanskeligere å måle finanspolitikken; altså å si om den er kontraktiv eller ekspansiv</w:t>
      </w:r>
    </w:p>
    <w:p w14:paraId="56B31DFE" w14:textId="5AEDFD85" w:rsidR="00D64644" w:rsidRDefault="00D64644" w:rsidP="001561D1">
      <w:pPr>
        <w:rPr>
          <w:rFonts w:ascii="Times" w:hAnsi="Times"/>
          <w:sz w:val="20"/>
          <w:szCs w:val="20"/>
        </w:rPr>
      </w:pPr>
      <w:r>
        <w:rPr>
          <w:rFonts w:ascii="Times" w:hAnsi="Times"/>
          <w:i/>
          <w:sz w:val="20"/>
          <w:szCs w:val="20"/>
        </w:rPr>
        <w:t>Det strukturelle budsjettoverskuddet</w:t>
      </w:r>
      <w:r>
        <w:rPr>
          <w:rFonts w:ascii="Times" w:hAnsi="Times"/>
          <w:sz w:val="20"/>
          <w:szCs w:val="20"/>
        </w:rPr>
        <w:t>: budsjettbalansen ”renset” for virkningene av konjunkturene. Også et mål på om FP er bærekraftig over tid.</w:t>
      </w:r>
    </w:p>
    <w:p w14:paraId="55A58E1F" w14:textId="775152FF" w:rsidR="00D64644" w:rsidRPr="00D64644" w:rsidRDefault="00D64644" w:rsidP="00D64644">
      <w:pPr>
        <w:pStyle w:val="Listeavsnitt"/>
        <w:numPr>
          <w:ilvl w:val="0"/>
          <w:numId w:val="13"/>
        </w:numPr>
        <w:rPr>
          <w:rFonts w:ascii="Times" w:hAnsi="Times"/>
          <w:sz w:val="20"/>
          <w:szCs w:val="20"/>
        </w:rPr>
      </w:pPr>
      <w:r w:rsidRPr="00D64644">
        <w:rPr>
          <w:rFonts w:ascii="Times" w:hAnsi="Times"/>
          <w:sz w:val="20"/>
          <w:szCs w:val="20"/>
        </w:rPr>
        <w:t>strukturelt overskudd: kontraktiv finanspolitikk</w:t>
      </w:r>
    </w:p>
    <w:p w14:paraId="7723AFBB" w14:textId="77777777" w:rsidR="00D64644" w:rsidRDefault="00D64644" w:rsidP="00D64644">
      <w:pPr>
        <w:pStyle w:val="Listeavsnitt"/>
        <w:numPr>
          <w:ilvl w:val="0"/>
          <w:numId w:val="13"/>
        </w:numPr>
        <w:rPr>
          <w:rFonts w:ascii="Times" w:hAnsi="Times"/>
          <w:sz w:val="20"/>
          <w:szCs w:val="20"/>
        </w:rPr>
      </w:pPr>
      <w:r w:rsidRPr="00D64644">
        <w:rPr>
          <w:rFonts w:ascii="Times" w:hAnsi="Times"/>
          <w:sz w:val="20"/>
          <w:szCs w:val="20"/>
        </w:rPr>
        <w:t>strukturelt underskudd: ekspansiv finanspolitikk</w:t>
      </w:r>
    </w:p>
    <w:p w14:paraId="0A94E611" w14:textId="77777777" w:rsidR="00D64644" w:rsidRDefault="00D64644" w:rsidP="00D64644">
      <w:pPr>
        <w:rPr>
          <w:rFonts w:ascii="Times" w:hAnsi="Times"/>
          <w:sz w:val="20"/>
          <w:szCs w:val="20"/>
        </w:rPr>
      </w:pPr>
    </w:p>
    <w:p w14:paraId="6FF74652" w14:textId="77777777" w:rsidR="00297FCF" w:rsidRDefault="00D64644" w:rsidP="00D64644">
      <w:pPr>
        <w:rPr>
          <w:rFonts w:ascii="Times" w:hAnsi="Times"/>
          <w:sz w:val="20"/>
          <w:szCs w:val="20"/>
        </w:rPr>
      </w:pPr>
      <w:r>
        <w:rPr>
          <w:rFonts w:ascii="Times" w:hAnsi="Times"/>
          <w:i/>
          <w:sz w:val="20"/>
          <w:szCs w:val="20"/>
        </w:rPr>
        <w:t>Keynesiansk stabiliseringspolitikk</w:t>
      </w:r>
      <w:r>
        <w:rPr>
          <w:rFonts w:ascii="Times" w:hAnsi="Times"/>
          <w:sz w:val="20"/>
          <w:szCs w:val="20"/>
        </w:rPr>
        <w:t>: bruker ekspansiv politikk i lavkonjunkturer (stimulans) og kontraktiv i høyk. Stort fokus på K.stabiliseringspolitikk i 50- og 60-årene; erfaringer har vist at det er begrensninger på hva man kan oppnå-</w:t>
      </w:r>
    </w:p>
    <w:p w14:paraId="2A0140DE" w14:textId="77777777" w:rsidR="00297FCF" w:rsidRDefault="00297FCF" w:rsidP="00D64644">
      <w:pPr>
        <w:rPr>
          <w:rFonts w:ascii="Times" w:hAnsi="Times"/>
          <w:sz w:val="20"/>
          <w:szCs w:val="20"/>
        </w:rPr>
      </w:pPr>
      <w:r>
        <w:rPr>
          <w:rFonts w:ascii="Times" w:hAnsi="Times"/>
          <w:sz w:val="20"/>
          <w:szCs w:val="20"/>
        </w:rPr>
        <w:t xml:space="preserve">Problemer med </w:t>
      </w:r>
      <w:r>
        <w:rPr>
          <w:rFonts w:ascii="Times" w:hAnsi="Times"/>
          <w:sz w:val="20"/>
          <w:szCs w:val="20"/>
          <w:u w:val="single"/>
        </w:rPr>
        <w:t>timing og dosering</w:t>
      </w:r>
      <w:r>
        <w:rPr>
          <w:rFonts w:ascii="Times" w:hAnsi="Times"/>
          <w:sz w:val="20"/>
          <w:szCs w:val="20"/>
        </w:rPr>
        <w:t>:</w:t>
      </w:r>
    </w:p>
    <w:p w14:paraId="4620D672" w14:textId="5E44C7A3" w:rsidR="00297FCF" w:rsidRPr="00297FCF" w:rsidRDefault="00297FCF" w:rsidP="00297FCF">
      <w:pPr>
        <w:pStyle w:val="Listeavsnitt"/>
        <w:numPr>
          <w:ilvl w:val="0"/>
          <w:numId w:val="13"/>
        </w:numPr>
        <w:rPr>
          <w:rFonts w:ascii="Times" w:hAnsi="Times"/>
          <w:sz w:val="20"/>
          <w:szCs w:val="20"/>
        </w:rPr>
      </w:pPr>
      <w:r w:rsidRPr="00297FCF">
        <w:rPr>
          <w:rFonts w:ascii="Times" w:hAnsi="Times"/>
          <w:sz w:val="20"/>
          <w:szCs w:val="20"/>
        </w:rPr>
        <w:t>lang tid fra man får informasjon om en nedgang til myndighetene beslutter nye tiltak</w:t>
      </w:r>
    </w:p>
    <w:p w14:paraId="516BD81F" w14:textId="77777777" w:rsidR="00297FCF" w:rsidRDefault="00297FCF" w:rsidP="00297FCF">
      <w:pPr>
        <w:pStyle w:val="Listeavsnitt"/>
        <w:numPr>
          <w:ilvl w:val="0"/>
          <w:numId w:val="13"/>
        </w:numPr>
        <w:rPr>
          <w:rFonts w:ascii="Times" w:hAnsi="Times"/>
          <w:sz w:val="20"/>
          <w:szCs w:val="20"/>
        </w:rPr>
      </w:pPr>
      <w:r>
        <w:rPr>
          <w:rFonts w:ascii="Times" w:hAnsi="Times"/>
          <w:sz w:val="20"/>
          <w:szCs w:val="20"/>
        </w:rPr>
        <w:t>lang tid fra et tiltak er besluttet til det faktisk er iverksatt</w:t>
      </w:r>
    </w:p>
    <w:p w14:paraId="02D517FB" w14:textId="77777777" w:rsidR="00297FCF" w:rsidRDefault="00297FCF" w:rsidP="00297FCF">
      <w:pPr>
        <w:pStyle w:val="Listeavsnitt"/>
        <w:numPr>
          <w:ilvl w:val="0"/>
          <w:numId w:val="13"/>
        </w:numPr>
        <w:rPr>
          <w:rFonts w:ascii="Times" w:hAnsi="Times"/>
          <w:sz w:val="20"/>
          <w:szCs w:val="20"/>
        </w:rPr>
      </w:pPr>
      <w:r>
        <w:rPr>
          <w:rFonts w:ascii="Times" w:hAnsi="Times"/>
          <w:b/>
          <w:sz w:val="20"/>
          <w:szCs w:val="20"/>
        </w:rPr>
        <w:t>dosering</w:t>
      </w:r>
      <w:r>
        <w:rPr>
          <w:rFonts w:ascii="Times" w:hAnsi="Times"/>
          <w:sz w:val="20"/>
          <w:szCs w:val="20"/>
        </w:rPr>
        <w:t>: vanskelig å vite hvor kraftig et tilbakeslag er, og hvor ekspansiv politikk det er behov for.</w:t>
      </w:r>
    </w:p>
    <w:p w14:paraId="2F528B96" w14:textId="77777777" w:rsidR="00297FCF" w:rsidRPr="00297FCF" w:rsidRDefault="00297FCF" w:rsidP="00297FCF">
      <w:pPr>
        <w:pStyle w:val="Listeavsnitt"/>
        <w:numPr>
          <w:ilvl w:val="0"/>
          <w:numId w:val="13"/>
        </w:numPr>
        <w:rPr>
          <w:rFonts w:ascii="Times" w:hAnsi="Times"/>
          <w:sz w:val="20"/>
          <w:szCs w:val="20"/>
        </w:rPr>
      </w:pPr>
      <w:r>
        <w:rPr>
          <w:rFonts w:ascii="Times" w:hAnsi="Times"/>
          <w:sz w:val="20"/>
          <w:szCs w:val="20"/>
        </w:rPr>
        <w:t xml:space="preserve">Risiko for at politikken bommer i tid </w:t>
      </w:r>
      <w:r w:rsidRPr="00FD4318">
        <w:rPr>
          <w:rFonts w:ascii="Times" w:hAnsi="Times"/>
          <w:sz w:val="20"/>
          <w:szCs w:val="20"/>
        </w:rPr>
        <w:sym w:font="Symbol" w:char="F0AE"/>
      </w:r>
      <w:r>
        <w:rPr>
          <w:rFonts w:ascii="Times" w:hAnsi="Times"/>
          <w:sz w:val="20"/>
          <w:szCs w:val="20"/>
        </w:rPr>
        <w:t xml:space="preserve"> kan virke </w:t>
      </w:r>
      <w:r w:rsidRPr="00297FCF">
        <w:rPr>
          <w:rFonts w:ascii="Times" w:hAnsi="Times"/>
          <w:i/>
          <w:sz w:val="20"/>
          <w:szCs w:val="20"/>
        </w:rPr>
        <w:t>destabiliserende</w:t>
      </w:r>
    </w:p>
    <w:p w14:paraId="56349215" w14:textId="77777777" w:rsidR="00297FCF" w:rsidRDefault="00297FCF" w:rsidP="00297FCF">
      <w:pPr>
        <w:rPr>
          <w:rFonts w:ascii="Times" w:hAnsi="Times"/>
          <w:sz w:val="20"/>
          <w:szCs w:val="20"/>
        </w:rPr>
      </w:pPr>
      <w:r>
        <w:rPr>
          <w:rFonts w:ascii="Times" w:hAnsi="Times"/>
          <w:sz w:val="20"/>
          <w:szCs w:val="20"/>
        </w:rPr>
        <w:t>Annet som birker begrensende:</w:t>
      </w:r>
    </w:p>
    <w:p w14:paraId="2A582334" w14:textId="6DFFBE24" w:rsidR="00297FCF" w:rsidRPr="00297FCF" w:rsidRDefault="00297FCF" w:rsidP="00297FCF">
      <w:pPr>
        <w:pStyle w:val="Listeavsnitt"/>
        <w:numPr>
          <w:ilvl w:val="0"/>
          <w:numId w:val="13"/>
        </w:numPr>
        <w:rPr>
          <w:rFonts w:ascii="Times" w:hAnsi="Times"/>
          <w:sz w:val="20"/>
          <w:szCs w:val="20"/>
        </w:rPr>
      </w:pPr>
      <w:r w:rsidRPr="00297FCF">
        <w:rPr>
          <w:rFonts w:ascii="Times" w:hAnsi="Times"/>
          <w:sz w:val="20"/>
          <w:szCs w:val="20"/>
        </w:rPr>
        <w:t xml:space="preserve">hensynet til stabile rammebetingelser for off. &amp; privat sektor </w:t>
      </w:r>
      <w:r w:rsidRPr="00FD4318">
        <w:sym w:font="Symbol" w:char="F0AE"/>
      </w:r>
      <w:r w:rsidRPr="00297FCF">
        <w:rPr>
          <w:rFonts w:ascii="Times" w:hAnsi="Times"/>
          <w:sz w:val="20"/>
          <w:szCs w:val="20"/>
        </w:rPr>
        <w:t xml:space="preserve"> begrenser hvor mye man bør variere skattesatser og offentlig forbruk over konjunkturene</w:t>
      </w:r>
    </w:p>
    <w:p w14:paraId="47804FF6" w14:textId="77777777" w:rsidR="00297FCF" w:rsidRDefault="00297FCF" w:rsidP="00297FCF">
      <w:pPr>
        <w:pStyle w:val="Listeavsnitt"/>
        <w:numPr>
          <w:ilvl w:val="0"/>
          <w:numId w:val="13"/>
        </w:numPr>
        <w:rPr>
          <w:rFonts w:ascii="Times" w:hAnsi="Times"/>
          <w:sz w:val="20"/>
          <w:szCs w:val="20"/>
        </w:rPr>
      </w:pPr>
      <w:r>
        <w:rPr>
          <w:rFonts w:ascii="Times" w:hAnsi="Times"/>
          <w:sz w:val="20"/>
          <w:szCs w:val="20"/>
        </w:rPr>
        <w:t>hensynet til handelsbalansen: svak handelsbalanse? En ekspansiv FP vil svekke den mer.</w:t>
      </w:r>
    </w:p>
    <w:p w14:paraId="54754DB7" w14:textId="77777777" w:rsidR="00297FCF" w:rsidRDefault="00297FCF" w:rsidP="00297FCF">
      <w:pPr>
        <w:pStyle w:val="Listeavsnitt"/>
        <w:numPr>
          <w:ilvl w:val="0"/>
          <w:numId w:val="13"/>
        </w:numPr>
        <w:rPr>
          <w:rFonts w:ascii="Times" w:hAnsi="Times"/>
          <w:sz w:val="20"/>
          <w:szCs w:val="20"/>
        </w:rPr>
      </w:pPr>
      <w:r>
        <w:rPr>
          <w:rFonts w:ascii="Times" w:hAnsi="Times"/>
          <w:sz w:val="20"/>
          <w:szCs w:val="20"/>
        </w:rPr>
        <w:t xml:space="preserve">Hensynet til offentlige finanser: nedgangskonjunktur </w:t>
      </w:r>
      <w:r w:rsidRPr="00FD4318">
        <w:rPr>
          <w:rFonts w:ascii="Times" w:hAnsi="Times"/>
          <w:sz w:val="20"/>
          <w:szCs w:val="20"/>
        </w:rPr>
        <w:sym w:font="Symbol" w:char="F0AE"/>
      </w:r>
      <w:r>
        <w:rPr>
          <w:rFonts w:ascii="Times" w:hAnsi="Times"/>
          <w:sz w:val="20"/>
          <w:szCs w:val="20"/>
        </w:rPr>
        <w:t xml:space="preserve"> skatteinntektene faller </w:t>
      </w:r>
      <w:r w:rsidRPr="00FD4318">
        <w:rPr>
          <w:rFonts w:ascii="Times" w:hAnsi="Times"/>
          <w:sz w:val="20"/>
          <w:szCs w:val="20"/>
        </w:rPr>
        <w:sym w:font="Symbol" w:char="F0AE"/>
      </w:r>
      <w:r>
        <w:rPr>
          <w:rFonts w:ascii="Times" w:hAnsi="Times"/>
          <w:sz w:val="20"/>
          <w:szCs w:val="20"/>
        </w:rPr>
        <w:t xml:space="preserve"> offentlig budsjettbalanse svekkes. Ekspansiv FP </w:t>
      </w:r>
      <w:r w:rsidRPr="00FD4318">
        <w:rPr>
          <w:rFonts w:ascii="Times" w:hAnsi="Times"/>
          <w:sz w:val="20"/>
          <w:szCs w:val="20"/>
        </w:rPr>
        <w:sym w:font="Symbol" w:char="F0AE"/>
      </w:r>
      <w:r>
        <w:rPr>
          <w:rFonts w:ascii="Times" w:hAnsi="Times"/>
          <w:sz w:val="20"/>
          <w:szCs w:val="20"/>
        </w:rPr>
        <w:t>svekker budsjettbalanse mer.</w:t>
      </w:r>
    </w:p>
    <w:p w14:paraId="3E853356" w14:textId="77777777" w:rsidR="00E57D42" w:rsidRDefault="00E57D42" w:rsidP="00E57D42">
      <w:pPr>
        <w:rPr>
          <w:rFonts w:ascii="Times" w:hAnsi="Times"/>
          <w:sz w:val="20"/>
          <w:szCs w:val="20"/>
        </w:rPr>
      </w:pPr>
      <w:r>
        <w:rPr>
          <w:rFonts w:ascii="Times" w:hAnsi="Times"/>
          <w:sz w:val="20"/>
          <w:szCs w:val="20"/>
        </w:rPr>
        <w:t>Høy statsgjeld:</w:t>
      </w:r>
    </w:p>
    <w:p w14:paraId="35D26583" w14:textId="38395D4B" w:rsidR="00E57D42" w:rsidRPr="00E57D42" w:rsidRDefault="00E57D42" w:rsidP="00E57D42">
      <w:pPr>
        <w:pStyle w:val="Listeavsnitt"/>
        <w:numPr>
          <w:ilvl w:val="0"/>
          <w:numId w:val="13"/>
        </w:numPr>
        <w:rPr>
          <w:rFonts w:ascii="Times" w:hAnsi="Times"/>
          <w:sz w:val="20"/>
          <w:szCs w:val="20"/>
        </w:rPr>
      </w:pPr>
      <w:r w:rsidRPr="00E57D42">
        <w:rPr>
          <w:rFonts w:ascii="Times" w:hAnsi="Times"/>
          <w:sz w:val="20"/>
          <w:szCs w:val="20"/>
        </w:rPr>
        <w:t>dagens behov vektlegges for mye</w:t>
      </w:r>
    </w:p>
    <w:p w14:paraId="013939A5" w14:textId="77777777" w:rsidR="00E57D42" w:rsidRDefault="00E57D42" w:rsidP="00E57D42">
      <w:pPr>
        <w:pStyle w:val="Listeavsnitt"/>
        <w:numPr>
          <w:ilvl w:val="0"/>
          <w:numId w:val="13"/>
        </w:numPr>
        <w:rPr>
          <w:rFonts w:ascii="Times" w:hAnsi="Times"/>
          <w:sz w:val="20"/>
          <w:szCs w:val="20"/>
        </w:rPr>
      </w:pPr>
      <w:r>
        <w:rPr>
          <w:rFonts w:ascii="Times" w:hAnsi="Times"/>
          <w:sz w:val="20"/>
          <w:szCs w:val="20"/>
        </w:rPr>
        <w:t>politiske spill, ønske om gjenvalg</w:t>
      </w:r>
    </w:p>
    <w:p w14:paraId="5DB684C3" w14:textId="77777777" w:rsidR="00E57D42" w:rsidRDefault="00E57D42" w:rsidP="00E57D42">
      <w:pPr>
        <w:rPr>
          <w:rFonts w:ascii="Times" w:hAnsi="Times"/>
          <w:sz w:val="20"/>
          <w:szCs w:val="20"/>
        </w:rPr>
      </w:pPr>
      <w:r w:rsidRPr="00E57D42">
        <w:rPr>
          <w:rFonts w:ascii="Times" w:hAnsi="Times"/>
          <w:i/>
          <w:sz w:val="20"/>
          <w:szCs w:val="20"/>
        </w:rPr>
        <w:t>Finanspolitiske regler</w:t>
      </w:r>
      <w:r>
        <w:rPr>
          <w:rFonts w:ascii="Times" w:hAnsi="Times"/>
          <w:sz w:val="20"/>
          <w:szCs w:val="20"/>
        </w:rPr>
        <w:t>: for å motvirke tendensen til underskudd på statsbudsjettet og redusere størrelsen på offentlig gjeld</w:t>
      </w:r>
    </w:p>
    <w:p w14:paraId="6BC5BF2C" w14:textId="77777777" w:rsidR="00E57D42" w:rsidRDefault="00E57D42" w:rsidP="00E57D42">
      <w:pPr>
        <w:rPr>
          <w:rFonts w:ascii="Times" w:hAnsi="Times"/>
          <w:sz w:val="20"/>
          <w:szCs w:val="20"/>
        </w:rPr>
      </w:pPr>
      <w:r>
        <w:rPr>
          <w:rFonts w:ascii="Times" w:hAnsi="Times"/>
          <w:sz w:val="20"/>
          <w:szCs w:val="20"/>
        </w:rPr>
        <w:t xml:space="preserve">For eksempel </w:t>
      </w:r>
      <w:r w:rsidRPr="00E57D42">
        <w:rPr>
          <w:rFonts w:ascii="Times" w:hAnsi="Times"/>
          <w:b/>
          <w:sz w:val="20"/>
          <w:szCs w:val="20"/>
        </w:rPr>
        <w:t>handlingsregelen for bruk av petroleumsinntekter</w:t>
      </w:r>
      <w:r>
        <w:rPr>
          <w:rFonts w:ascii="Times" w:hAnsi="Times"/>
          <w:sz w:val="20"/>
          <w:szCs w:val="20"/>
        </w:rPr>
        <w:t>: skal sikre en jevn bruk av inntektene over tid for at fremtidige generasjoner også skal få sin del av ”kaka”. Handlingsregelen har tre punkter:</w:t>
      </w:r>
    </w:p>
    <w:p w14:paraId="2AC66740" w14:textId="2D28CE8D" w:rsidR="00E57D42" w:rsidRPr="00E57D42" w:rsidRDefault="00E57D42" w:rsidP="00E57D42">
      <w:pPr>
        <w:pStyle w:val="Listeavsnitt"/>
        <w:numPr>
          <w:ilvl w:val="0"/>
          <w:numId w:val="13"/>
        </w:numPr>
        <w:rPr>
          <w:rFonts w:ascii="Times" w:hAnsi="Times"/>
          <w:sz w:val="20"/>
          <w:szCs w:val="20"/>
        </w:rPr>
      </w:pPr>
      <w:r w:rsidRPr="00E57D42">
        <w:rPr>
          <w:rFonts w:ascii="Times" w:hAnsi="Times"/>
          <w:sz w:val="20"/>
          <w:szCs w:val="20"/>
        </w:rPr>
        <w:t>statens nettoinntekter fra petroleumsvirksomheten overføres til Statens pensjonsfond utland som investerer midlene i aksjer og obligasjoner i utlandet</w:t>
      </w:r>
    </w:p>
    <w:p w14:paraId="1E850E90" w14:textId="77777777" w:rsidR="00E57D42" w:rsidRDefault="00E57D42" w:rsidP="00E57D42">
      <w:pPr>
        <w:pStyle w:val="Listeavsnitt"/>
        <w:numPr>
          <w:ilvl w:val="0"/>
          <w:numId w:val="13"/>
        </w:numPr>
        <w:rPr>
          <w:rFonts w:ascii="Times" w:hAnsi="Times"/>
          <w:sz w:val="20"/>
          <w:szCs w:val="20"/>
        </w:rPr>
      </w:pPr>
      <w:r>
        <w:rPr>
          <w:rFonts w:ascii="Times" w:hAnsi="Times"/>
          <w:sz w:val="20"/>
          <w:szCs w:val="20"/>
        </w:rPr>
        <w:t xml:space="preserve">hvert år kan staten ha et underskudd på 4% på den </w:t>
      </w:r>
      <w:r w:rsidRPr="00E57D42">
        <w:rPr>
          <w:rFonts w:ascii="Times" w:hAnsi="Times"/>
          <w:i/>
          <w:sz w:val="20"/>
          <w:szCs w:val="20"/>
        </w:rPr>
        <w:t>strukturelle, oljekorrigerte budsjettbalansen</w:t>
      </w:r>
      <w:r>
        <w:rPr>
          <w:rFonts w:ascii="Times" w:hAnsi="Times"/>
          <w:sz w:val="20"/>
          <w:szCs w:val="20"/>
        </w:rPr>
        <w:t>. Underskuddet dekkes ved overføring fra pensjonsfondet.</w:t>
      </w:r>
    </w:p>
    <w:p w14:paraId="0278042B" w14:textId="6F46D325" w:rsidR="0051159D" w:rsidRPr="00E57D42" w:rsidRDefault="00E57D42" w:rsidP="00E57D42">
      <w:pPr>
        <w:pStyle w:val="Listeavsnitt"/>
        <w:numPr>
          <w:ilvl w:val="0"/>
          <w:numId w:val="13"/>
        </w:numPr>
        <w:rPr>
          <w:rFonts w:ascii="Times" w:hAnsi="Times"/>
          <w:sz w:val="20"/>
          <w:szCs w:val="20"/>
        </w:rPr>
      </w:pPr>
      <w:r>
        <w:rPr>
          <w:rFonts w:ascii="Times" w:hAnsi="Times"/>
          <w:sz w:val="20"/>
          <w:szCs w:val="20"/>
        </w:rPr>
        <w:t>Bruken av penger kan justeres for å stabilisere konjunktursvingningene ved å bruke mer i lavk. og mindre i høyk.</w:t>
      </w:r>
      <w:r w:rsidR="0051159D" w:rsidRPr="00E57D42">
        <w:rPr>
          <w:rFonts w:ascii="Times" w:hAnsi="Times"/>
          <w:sz w:val="20"/>
          <w:szCs w:val="20"/>
        </w:rPr>
        <w:br w:type="page"/>
      </w:r>
    </w:p>
    <w:p w14:paraId="77CE518B" w14:textId="3387F969" w:rsidR="003859EF" w:rsidRPr="00FD4318" w:rsidRDefault="001D6CEB" w:rsidP="003859EF">
      <w:pPr>
        <w:tabs>
          <w:tab w:val="left" w:pos="142"/>
        </w:tabs>
        <w:spacing w:after="120" w:line="259" w:lineRule="auto"/>
        <w:rPr>
          <w:rFonts w:ascii="Times" w:hAnsi="Times"/>
          <w:sz w:val="20"/>
          <w:szCs w:val="20"/>
        </w:rPr>
      </w:pPr>
      <w:r w:rsidRPr="00FD4318">
        <w:rPr>
          <w:rFonts w:ascii="Times" w:hAnsi="Times"/>
          <w:sz w:val="20"/>
          <w:szCs w:val="20"/>
          <w:u w:val="single"/>
        </w:rPr>
        <w:t>AS-AS-modellen</w:t>
      </w:r>
    </w:p>
    <w:p w14:paraId="2E5CAF59" w14:textId="2A2042D9" w:rsidR="001D6CEB" w:rsidRPr="00FD4318" w:rsidRDefault="001D6CEB" w:rsidP="001D6CEB">
      <w:pPr>
        <w:pStyle w:val="Listeavsnitt"/>
        <w:numPr>
          <w:ilvl w:val="0"/>
          <w:numId w:val="13"/>
        </w:numPr>
        <w:tabs>
          <w:tab w:val="left" w:pos="426"/>
        </w:tabs>
        <w:spacing w:after="120" w:line="259" w:lineRule="auto"/>
        <w:ind w:left="284" w:hanging="284"/>
        <w:rPr>
          <w:rFonts w:ascii="Times" w:hAnsi="Times"/>
          <w:sz w:val="20"/>
          <w:szCs w:val="20"/>
        </w:rPr>
      </w:pPr>
      <w:r w:rsidRPr="00FD4318">
        <w:rPr>
          <w:rFonts w:ascii="Times" w:hAnsi="Times"/>
          <w:i/>
          <w:sz w:val="20"/>
          <w:szCs w:val="20"/>
        </w:rPr>
        <w:t>Nominell treghet</w:t>
      </w:r>
      <w:r w:rsidRPr="00FD4318">
        <w:rPr>
          <w:rFonts w:ascii="Times" w:hAnsi="Times"/>
          <w:sz w:val="20"/>
          <w:szCs w:val="20"/>
        </w:rPr>
        <w:t>: på kort sikt så har konjunktursvingningene liten virkning på lønninger og priser</w:t>
      </w:r>
    </w:p>
    <w:p w14:paraId="7498EF46" w14:textId="32133FB0" w:rsidR="001D6CEB" w:rsidRPr="00FD4318" w:rsidRDefault="001D6CEB" w:rsidP="001D6CEB">
      <w:pPr>
        <w:pStyle w:val="Listeavsnitt"/>
        <w:numPr>
          <w:ilvl w:val="0"/>
          <w:numId w:val="13"/>
        </w:numPr>
        <w:tabs>
          <w:tab w:val="left" w:pos="426"/>
        </w:tabs>
        <w:spacing w:after="120" w:line="259" w:lineRule="auto"/>
        <w:ind w:left="284" w:hanging="284"/>
        <w:rPr>
          <w:rFonts w:ascii="Times" w:hAnsi="Times"/>
          <w:sz w:val="20"/>
          <w:szCs w:val="20"/>
        </w:rPr>
      </w:pPr>
      <w:r w:rsidRPr="00FD4318">
        <w:rPr>
          <w:rFonts w:ascii="Times" w:hAnsi="Times"/>
          <w:sz w:val="20"/>
          <w:szCs w:val="20"/>
        </w:rPr>
        <w:t>Konjunktursvingningene vil etter hvert få betydning for inflasjonen, hovedsakelig ved at lønnsveksten påvirkes</w:t>
      </w:r>
    </w:p>
    <w:p w14:paraId="277F1CA1" w14:textId="1ACD2F6D" w:rsidR="001D6CEB" w:rsidRPr="00FD4318" w:rsidRDefault="001D6CEB" w:rsidP="001D6CEB">
      <w:pPr>
        <w:pStyle w:val="Listeavsnitt"/>
        <w:numPr>
          <w:ilvl w:val="0"/>
          <w:numId w:val="13"/>
        </w:numPr>
        <w:tabs>
          <w:tab w:val="left" w:pos="426"/>
        </w:tabs>
        <w:spacing w:after="120" w:line="259" w:lineRule="auto"/>
        <w:ind w:left="284" w:hanging="284"/>
        <w:rPr>
          <w:rFonts w:ascii="Times" w:hAnsi="Times"/>
          <w:sz w:val="20"/>
          <w:szCs w:val="20"/>
        </w:rPr>
      </w:pPr>
      <w:r w:rsidRPr="00FD4318">
        <w:rPr>
          <w:rFonts w:ascii="Times" w:hAnsi="Times"/>
          <w:sz w:val="20"/>
          <w:szCs w:val="20"/>
        </w:rPr>
        <w:t>Hvilken økonomisk politikk som skal brukes avhenger av konjunkturenes virkning på inflasjonen</w:t>
      </w:r>
    </w:p>
    <w:p w14:paraId="6BE602C6" w14:textId="4D2A7AEA" w:rsidR="00A05FDA" w:rsidRPr="00FD4318" w:rsidRDefault="00A05FDA" w:rsidP="00A05FDA">
      <w:pPr>
        <w:tabs>
          <w:tab w:val="left" w:pos="426"/>
        </w:tabs>
        <w:spacing w:after="120" w:line="259" w:lineRule="auto"/>
        <w:rPr>
          <w:rFonts w:ascii="Times" w:hAnsi="Times"/>
          <w:sz w:val="20"/>
          <w:szCs w:val="20"/>
        </w:rPr>
      </w:pPr>
      <w:r w:rsidRPr="00FD4318">
        <w:rPr>
          <w:rFonts w:ascii="Times" w:hAnsi="Times"/>
          <w:sz w:val="20"/>
          <w:szCs w:val="20"/>
        </w:rPr>
        <w:t>AD – aggregate demand</w:t>
      </w:r>
      <w:r w:rsidR="00FD4318">
        <w:rPr>
          <w:rFonts w:ascii="Times" w:hAnsi="Times"/>
          <w:sz w:val="20"/>
          <w:szCs w:val="20"/>
        </w:rPr>
        <w:t xml:space="preserve"> (samlet etterspørsel)</w:t>
      </w:r>
      <w:r w:rsidRPr="00FD4318">
        <w:rPr>
          <w:rFonts w:ascii="Times" w:hAnsi="Times"/>
          <w:sz w:val="20"/>
          <w:szCs w:val="20"/>
        </w:rPr>
        <w:t>, AS – aggregate supply</w:t>
      </w:r>
      <w:r w:rsidR="00FD4318">
        <w:rPr>
          <w:rFonts w:ascii="Times" w:hAnsi="Times"/>
          <w:sz w:val="20"/>
          <w:szCs w:val="20"/>
        </w:rPr>
        <w:t xml:space="preserve"> (samlet tilbud)</w:t>
      </w:r>
    </w:p>
    <w:p w14:paraId="2DC85627" w14:textId="74384360" w:rsidR="00FD4318" w:rsidRPr="00FD4318" w:rsidRDefault="00FD4318" w:rsidP="00FD4318">
      <w:pPr>
        <w:pStyle w:val="Listeavsnitt"/>
        <w:numPr>
          <w:ilvl w:val="0"/>
          <w:numId w:val="13"/>
        </w:numPr>
        <w:tabs>
          <w:tab w:val="left" w:pos="426"/>
        </w:tabs>
        <w:spacing w:after="120" w:line="259" w:lineRule="auto"/>
        <w:rPr>
          <w:rFonts w:ascii="Times" w:hAnsi="Times"/>
          <w:sz w:val="20"/>
          <w:szCs w:val="20"/>
        </w:rPr>
      </w:pPr>
      <w:r w:rsidRPr="00FD4318">
        <w:rPr>
          <w:rFonts w:ascii="Times" w:hAnsi="Times"/>
          <w:sz w:val="20"/>
          <w:szCs w:val="20"/>
        </w:rPr>
        <w:t>modellen viser hvordan sjokk påvirker BNP og inflasjon, og hvordan myndighetene kan stabilisere økonomien gjennom penge- og finanspolitikk</w:t>
      </w:r>
    </w:p>
    <w:p w14:paraId="72EFCA7E" w14:textId="674232B1" w:rsidR="00FD4318" w:rsidRDefault="00FD4318" w:rsidP="00FD4318">
      <w:pPr>
        <w:pStyle w:val="Listeavsnitt"/>
        <w:numPr>
          <w:ilvl w:val="0"/>
          <w:numId w:val="13"/>
        </w:numPr>
        <w:tabs>
          <w:tab w:val="left" w:pos="426"/>
        </w:tabs>
        <w:spacing w:after="120" w:line="259" w:lineRule="auto"/>
        <w:rPr>
          <w:rFonts w:ascii="Times" w:hAnsi="Times"/>
          <w:sz w:val="20"/>
          <w:szCs w:val="20"/>
        </w:rPr>
      </w:pPr>
      <w:r w:rsidRPr="00FD4318">
        <w:rPr>
          <w:rFonts w:ascii="Times" w:hAnsi="Times"/>
          <w:sz w:val="20"/>
          <w:szCs w:val="20"/>
          <w:u w:val="single"/>
        </w:rPr>
        <w:t>AS</w:t>
      </w:r>
      <w:r w:rsidRPr="00FD4318">
        <w:rPr>
          <w:rFonts w:ascii="Times" w:hAnsi="Times"/>
          <w:sz w:val="20"/>
          <w:szCs w:val="20"/>
        </w:rPr>
        <w:t xml:space="preserve">: </w:t>
      </w:r>
      <w:r w:rsidRPr="00FD4318">
        <w:rPr>
          <w:rFonts w:ascii="Times" w:hAnsi="Times"/>
          <w:i/>
          <w:sz w:val="20"/>
          <w:szCs w:val="20"/>
        </w:rPr>
        <w:t>positiv sammenheng mellom sysselsetting og inflasjon</w:t>
      </w:r>
      <w:r w:rsidRPr="00FD4318">
        <w:rPr>
          <w:rFonts w:ascii="Times" w:hAnsi="Times"/>
          <w:sz w:val="20"/>
          <w:szCs w:val="20"/>
        </w:rPr>
        <w:t>: høy sysselsetting</w:t>
      </w:r>
      <w:r w:rsidRPr="00FD4318">
        <w:rPr>
          <w:rFonts w:ascii="Times" w:hAnsi="Times"/>
          <w:sz w:val="20"/>
          <w:szCs w:val="20"/>
        </w:rPr>
        <w:sym w:font="Symbol" w:char="F0AE"/>
      </w:r>
      <w:r w:rsidRPr="00FD4318">
        <w:rPr>
          <w:rFonts w:ascii="Times" w:hAnsi="Times"/>
          <w:sz w:val="20"/>
          <w:szCs w:val="20"/>
        </w:rPr>
        <w:t xml:space="preserve"> </w:t>
      </w:r>
      <w:r>
        <w:rPr>
          <w:rFonts w:ascii="Times" w:hAnsi="Times"/>
          <w:sz w:val="20"/>
          <w:szCs w:val="20"/>
        </w:rPr>
        <w:t xml:space="preserve">økt lønns- og prisvekst </w:t>
      </w:r>
      <w:r w:rsidRPr="00FD4318">
        <w:rPr>
          <w:rFonts w:ascii="Times" w:hAnsi="Times"/>
          <w:sz w:val="20"/>
          <w:szCs w:val="20"/>
        </w:rPr>
        <w:sym w:font="Symbol" w:char="F0AE"/>
      </w:r>
      <w:r>
        <w:rPr>
          <w:rFonts w:ascii="Times" w:hAnsi="Times"/>
          <w:sz w:val="20"/>
          <w:szCs w:val="20"/>
        </w:rPr>
        <w:t xml:space="preserve"> økt inflasjon.</w:t>
      </w:r>
      <w:r>
        <w:rPr>
          <w:rFonts w:ascii="Times" w:hAnsi="Times"/>
          <w:sz w:val="20"/>
          <w:szCs w:val="20"/>
        </w:rPr>
        <w:br/>
        <w:t>Høy sysselsetting fører til høyt BNP, altså positiv sammenheng mellom BNP og inflasjon; det er denne sammenhengen AS-kurven viser.</w:t>
      </w:r>
      <w:r w:rsidR="008159B0" w:rsidRPr="008159B0">
        <w:rPr>
          <w:rFonts w:ascii="Times" w:hAnsi="Times"/>
          <w:noProof/>
          <w:sz w:val="20"/>
          <w:szCs w:val="20"/>
          <w:lang w:val="en-US"/>
        </w:rPr>
        <w:t xml:space="preserve"> </w:t>
      </w:r>
      <w:r w:rsidR="008159B0" w:rsidRPr="008159B0">
        <w:rPr>
          <w:rFonts w:ascii="Times" w:hAnsi="Times"/>
          <w:noProof/>
          <w:sz w:val="20"/>
          <w:szCs w:val="20"/>
          <w:lang w:val="en-US"/>
        </w:rPr>
        <w:drawing>
          <wp:inline distT="0" distB="0" distL="0" distR="0" wp14:anchorId="7B302F08" wp14:editId="028945AA">
            <wp:extent cx="1146175" cy="1043305"/>
            <wp:effectExtent l="0" t="0" r="0" b="0"/>
            <wp:docPr id="14"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46175" cy="1043305"/>
                    </a:xfrm>
                    <a:prstGeom prst="rect">
                      <a:avLst/>
                    </a:prstGeom>
                    <a:noFill/>
                    <a:ln>
                      <a:noFill/>
                    </a:ln>
                  </pic:spPr>
                </pic:pic>
              </a:graphicData>
            </a:graphic>
          </wp:inline>
        </w:drawing>
      </w:r>
    </w:p>
    <w:p w14:paraId="6872C434" w14:textId="77B34C62" w:rsidR="00FD4318" w:rsidRDefault="008159B0" w:rsidP="008159B0">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BNP måles i faste priser (tar ikke m. prisveksten)</w:t>
      </w:r>
    </w:p>
    <w:p w14:paraId="348633AE" w14:textId="68357F43" w:rsidR="008159B0" w:rsidRDefault="008159B0" w:rsidP="008159B0">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Høy BNP = høy i forhold til potensielt BNP, dvs- lav arbeidsledighet</w:t>
      </w:r>
    </w:p>
    <w:p w14:paraId="719FA962" w14:textId="311AA0CB" w:rsidR="008159B0" w:rsidRDefault="008159B0" w:rsidP="008159B0">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Krummet oppover:</w:t>
      </w:r>
      <w:r>
        <w:rPr>
          <w:rFonts w:ascii="Times" w:hAnsi="Times"/>
          <w:sz w:val="20"/>
          <w:szCs w:val="20"/>
        </w:rPr>
        <w:br/>
        <w:t>- slank for lave nivåer av BNP, fordi økt BNP har liten virkning på inflasjonen</w:t>
      </w:r>
      <w:r>
        <w:rPr>
          <w:rFonts w:ascii="Times" w:hAnsi="Times"/>
          <w:sz w:val="20"/>
          <w:szCs w:val="20"/>
        </w:rPr>
        <w:br/>
        <w:t xml:space="preserve">- høy BNP </w:t>
      </w:r>
      <w:r w:rsidRPr="00FD4318">
        <w:rPr>
          <w:rFonts w:ascii="Times" w:hAnsi="Times"/>
          <w:sz w:val="20"/>
          <w:szCs w:val="20"/>
        </w:rPr>
        <w:sym w:font="Symbol" w:char="F0AE"/>
      </w:r>
      <w:r>
        <w:rPr>
          <w:rFonts w:ascii="Times" w:hAnsi="Times"/>
          <w:sz w:val="20"/>
          <w:szCs w:val="20"/>
        </w:rPr>
        <w:t xml:space="preserve"> økt BNP </w:t>
      </w:r>
      <w:r w:rsidRPr="00FD4318">
        <w:rPr>
          <w:rFonts w:ascii="Times" w:hAnsi="Times"/>
          <w:sz w:val="20"/>
          <w:szCs w:val="20"/>
        </w:rPr>
        <w:sym w:font="Symbol" w:char="F0AE"/>
      </w:r>
      <w:r>
        <w:rPr>
          <w:rFonts w:ascii="Times" w:hAnsi="Times"/>
          <w:sz w:val="20"/>
          <w:szCs w:val="20"/>
        </w:rPr>
        <w:t xml:space="preserve"> kraftigere økning i I.</w:t>
      </w:r>
      <w:r>
        <w:rPr>
          <w:rFonts w:ascii="Times" w:hAnsi="Times"/>
          <w:sz w:val="20"/>
          <w:szCs w:val="20"/>
        </w:rPr>
        <w:br/>
        <w:t>- Hvorfor? Knyttet til at lønnskurven er krummet.</w:t>
      </w:r>
      <w:r w:rsidR="00B1362C">
        <w:rPr>
          <w:rFonts w:ascii="Times" w:hAnsi="Times"/>
          <w:sz w:val="20"/>
          <w:szCs w:val="20"/>
        </w:rPr>
        <w:br/>
        <w:t xml:space="preserve">lav BNP – lav sysselsetting </w:t>
      </w:r>
      <w:r w:rsidR="00B1362C" w:rsidRPr="00FD4318">
        <w:rPr>
          <w:rFonts w:ascii="Times" w:hAnsi="Times"/>
          <w:sz w:val="20"/>
          <w:szCs w:val="20"/>
        </w:rPr>
        <w:sym w:font="Symbol" w:char="F0AE"/>
      </w:r>
      <w:r w:rsidR="00B1362C">
        <w:rPr>
          <w:rFonts w:ascii="Times" w:hAnsi="Times"/>
          <w:sz w:val="20"/>
          <w:szCs w:val="20"/>
        </w:rPr>
        <w:t xml:space="preserve"> mange arbeidsledige. Bedriftene kan ansette flere uten å måtte øke lønningene </w:t>
      </w:r>
      <w:r w:rsidR="00B1362C" w:rsidRPr="00FD4318">
        <w:rPr>
          <w:rFonts w:ascii="Times" w:hAnsi="Times"/>
          <w:sz w:val="20"/>
          <w:szCs w:val="20"/>
        </w:rPr>
        <w:sym w:font="Symbol" w:char="F0AE"/>
      </w:r>
      <w:r w:rsidR="00B1362C">
        <w:rPr>
          <w:rFonts w:ascii="Times" w:hAnsi="Times"/>
          <w:sz w:val="20"/>
          <w:szCs w:val="20"/>
        </w:rPr>
        <w:t xml:space="preserve"> BNP &amp; sysselsetting vil øke noe, UTEN at inflasjonen gjør det.</w:t>
      </w:r>
      <w:r w:rsidR="00B1362C">
        <w:rPr>
          <w:rFonts w:ascii="Times" w:hAnsi="Times"/>
          <w:sz w:val="20"/>
          <w:szCs w:val="20"/>
        </w:rPr>
        <w:br/>
        <w:t xml:space="preserve">- inflasjonen påvirkes også av andre forhold enn sysselsetting og BNP; oljepris øker </w:t>
      </w:r>
      <w:r w:rsidR="00B1362C" w:rsidRPr="00FD4318">
        <w:rPr>
          <w:rFonts w:ascii="Times" w:hAnsi="Times"/>
          <w:sz w:val="20"/>
          <w:szCs w:val="20"/>
        </w:rPr>
        <w:sym w:font="Symbol" w:char="F0AE"/>
      </w:r>
      <w:r w:rsidR="00B1362C">
        <w:rPr>
          <w:rFonts w:ascii="Times" w:hAnsi="Times"/>
          <w:sz w:val="20"/>
          <w:szCs w:val="20"/>
        </w:rPr>
        <w:t xml:space="preserve"> høyere inflasjon (BNP uendret) </w:t>
      </w:r>
      <w:r w:rsidR="00B1362C" w:rsidRPr="00FD4318">
        <w:rPr>
          <w:rFonts w:ascii="Times" w:hAnsi="Times"/>
          <w:sz w:val="20"/>
          <w:szCs w:val="20"/>
        </w:rPr>
        <w:sym w:font="Symbol" w:char="F0AE"/>
      </w:r>
      <w:r w:rsidR="00B1362C">
        <w:rPr>
          <w:rFonts w:ascii="Times" w:hAnsi="Times"/>
          <w:sz w:val="20"/>
          <w:szCs w:val="20"/>
        </w:rPr>
        <w:t xml:space="preserve"> skifte i AS (for eksempel et kostnadssjokk):</w:t>
      </w:r>
    </w:p>
    <w:p w14:paraId="6134F493" w14:textId="659761D6" w:rsidR="00B1362C" w:rsidRPr="00B1362C" w:rsidRDefault="004C7317" w:rsidP="00B1362C">
      <w:pPr>
        <w:tabs>
          <w:tab w:val="left" w:pos="426"/>
        </w:tabs>
        <w:spacing w:after="120" w:line="259" w:lineRule="auto"/>
        <w:jc w:val="center"/>
        <w:rPr>
          <w:rFonts w:ascii="Times" w:hAnsi="Times"/>
          <w:sz w:val="20"/>
          <w:szCs w:val="20"/>
        </w:rPr>
      </w:pPr>
      <w:r>
        <w:rPr>
          <w:rFonts w:ascii="Times" w:hAnsi="Times"/>
          <w:noProof/>
          <w:sz w:val="20"/>
          <w:szCs w:val="20"/>
          <w:lang w:val="en-US"/>
        </w:rPr>
        <w:drawing>
          <wp:anchor distT="0" distB="0" distL="114300" distR="114300" simplePos="0" relativeHeight="251677696" behindDoc="0" locked="0" layoutInCell="1" allowOverlap="1" wp14:anchorId="4BFAD309" wp14:editId="7B9143A1">
            <wp:simplePos x="0" y="0"/>
            <wp:positionH relativeFrom="margin">
              <wp:posOffset>2971800</wp:posOffset>
            </wp:positionH>
            <wp:positionV relativeFrom="margin">
              <wp:posOffset>7086600</wp:posOffset>
            </wp:positionV>
            <wp:extent cx="2174240" cy="1376045"/>
            <wp:effectExtent l="0" t="0" r="10160" b="0"/>
            <wp:wrapSquare wrapText="bothSides"/>
            <wp:docPr id="35" name="Bil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74240" cy="13760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1362C">
        <w:rPr>
          <w:noProof/>
          <w:lang w:val="en-US"/>
        </w:rPr>
        <w:drawing>
          <wp:inline distT="0" distB="0" distL="0" distR="0" wp14:anchorId="577AC741" wp14:editId="18515867">
            <wp:extent cx="2164697" cy="1410840"/>
            <wp:effectExtent l="0" t="0" r="0" b="12065"/>
            <wp:docPr id="17"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65489" cy="1411356"/>
                    </a:xfrm>
                    <a:prstGeom prst="rect">
                      <a:avLst/>
                    </a:prstGeom>
                    <a:noFill/>
                    <a:ln>
                      <a:noFill/>
                    </a:ln>
                  </pic:spPr>
                </pic:pic>
              </a:graphicData>
            </a:graphic>
          </wp:inline>
        </w:drawing>
      </w:r>
    </w:p>
    <w:p w14:paraId="03A3DAF5" w14:textId="0765DA7D" w:rsidR="00B1362C" w:rsidRDefault="00B1362C" w:rsidP="008159B0">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u w:val="single"/>
        </w:rPr>
        <w:t>AD</w:t>
      </w:r>
      <w:r>
        <w:rPr>
          <w:rFonts w:ascii="Times" w:hAnsi="Times"/>
          <w:sz w:val="20"/>
          <w:szCs w:val="20"/>
        </w:rPr>
        <w:t xml:space="preserve">: </w:t>
      </w:r>
      <w:r>
        <w:rPr>
          <w:rFonts w:ascii="Times" w:hAnsi="Times"/>
          <w:i/>
          <w:sz w:val="20"/>
          <w:szCs w:val="20"/>
        </w:rPr>
        <w:t>sammenhengen mellom samlet etterspørsel og inflasjon</w:t>
      </w:r>
      <w:r>
        <w:rPr>
          <w:rFonts w:ascii="Times" w:hAnsi="Times"/>
          <w:sz w:val="20"/>
          <w:szCs w:val="20"/>
        </w:rPr>
        <w:t>.</w:t>
      </w:r>
    </w:p>
    <w:p w14:paraId="0522F246" w14:textId="6EBAD308" w:rsidR="00B1362C" w:rsidRDefault="00B1362C" w:rsidP="008159B0">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Tar utgangspunkt i realligningen:</w:t>
      </w:r>
      <w:r>
        <w:rPr>
          <w:rFonts w:ascii="Times" w:hAnsi="Times"/>
          <w:sz w:val="20"/>
          <w:szCs w:val="20"/>
        </w:rPr>
        <w:br/>
        <w:t>BNP = konsum (off+priv) + brottinvestering + nettoeksport</w:t>
      </w:r>
      <w:r w:rsidR="001F2FBE">
        <w:rPr>
          <w:rFonts w:ascii="Times" w:hAnsi="Times"/>
          <w:sz w:val="20"/>
          <w:szCs w:val="20"/>
        </w:rPr>
        <w:t xml:space="preserve"> (samlet E)</w:t>
      </w:r>
      <w:r w:rsidR="001F2FBE">
        <w:rPr>
          <w:rFonts w:ascii="Times" w:hAnsi="Times"/>
          <w:sz w:val="20"/>
          <w:szCs w:val="20"/>
        </w:rPr>
        <w:br/>
        <w:t>[BNP = K</w:t>
      </w:r>
      <w:r w:rsidR="001F2FBE">
        <w:rPr>
          <w:rFonts w:ascii="Times" w:hAnsi="Times"/>
          <w:sz w:val="20"/>
          <w:szCs w:val="20"/>
          <w:vertAlign w:val="subscript"/>
        </w:rPr>
        <w:t>O+P</w:t>
      </w:r>
      <w:r w:rsidR="001F2FBE">
        <w:rPr>
          <w:rFonts w:ascii="Times" w:hAnsi="Times"/>
          <w:sz w:val="20"/>
          <w:szCs w:val="20"/>
        </w:rPr>
        <w:t xml:space="preserve"> + BI + NE]</w:t>
      </w:r>
    </w:p>
    <w:p w14:paraId="228F4E48" w14:textId="2D8B986A" w:rsidR="001F2FBE" w:rsidRPr="00647FD9" w:rsidRDefault="00647FD9" w:rsidP="008159B0">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 xml:space="preserve">Høyere inflasjon </w:t>
      </w:r>
      <w:r w:rsidRPr="00FD4318">
        <w:rPr>
          <w:rFonts w:ascii="Times" w:hAnsi="Times"/>
          <w:sz w:val="20"/>
          <w:szCs w:val="20"/>
        </w:rPr>
        <w:sym w:font="Symbol" w:char="F0AE"/>
      </w:r>
      <w:r>
        <w:rPr>
          <w:rFonts w:ascii="Times" w:hAnsi="Times"/>
          <w:sz w:val="20"/>
          <w:szCs w:val="20"/>
        </w:rPr>
        <w:t xml:space="preserve"> mindre samlet etterspørsel:</w:t>
      </w:r>
      <w:r>
        <w:rPr>
          <w:rFonts w:ascii="Times" w:hAnsi="Times"/>
          <w:sz w:val="20"/>
          <w:szCs w:val="20"/>
        </w:rPr>
        <w:br/>
        <w:t xml:space="preserve">1. Høyere inflasjon gir høyere priser, husholdningenes handlekurv blir mindre (mindre kjøpekraft) – </w:t>
      </w:r>
      <w:r w:rsidRPr="00647FD9">
        <w:rPr>
          <w:rFonts w:ascii="Times" w:hAnsi="Times"/>
          <w:i/>
          <w:sz w:val="20"/>
          <w:szCs w:val="20"/>
        </w:rPr>
        <w:t>realkasseeffekten</w:t>
      </w:r>
      <w:r>
        <w:rPr>
          <w:rFonts w:ascii="Times" w:hAnsi="Times"/>
          <w:i/>
          <w:sz w:val="20"/>
          <w:szCs w:val="20"/>
        </w:rPr>
        <w:br/>
      </w:r>
      <w:r>
        <w:rPr>
          <w:rFonts w:ascii="Times" w:hAnsi="Times"/>
          <w:sz w:val="20"/>
          <w:szCs w:val="20"/>
        </w:rPr>
        <w:t xml:space="preserve">2. Høyere inflasjon kan gi svakere konkurranseevne for landet </w:t>
      </w:r>
      <w:r w:rsidRPr="00FD4318">
        <w:rPr>
          <w:rFonts w:ascii="Times" w:hAnsi="Times"/>
          <w:sz w:val="20"/>
          <w:szCs w:val="20"/>
        </w:rPr>
        <w:sym w:font="Symbol" w:char="F0AE"/>
      </w:r>
      <w:r>
        <w:rPr>
          <w:rFonts w:ascii="Times" w:hAnsi="Times"/>
          <w:sz w:val="20"/>
          <w:szCs w:val="20"/>
        </w:rPr>
        <w:t xml:space="preserve"> nettoeksport reduseres</w:t>
      </w:r>
      <w:r>
        <w:rPr>
          <w:rFonts w:ascii="Times" w:hAnsi="Times"/>
          <w:sz w:val="20"/>
          <w:szCs w:val="20"/>
        </w:rPr>
        <w:br/>
        <w:t xml:space="preserve">3. Økning i inflasjon kan gi økt usikkerhet om utviklingen i økonomien </w:t>
      </w:r>
      <w:r w:rsidRPr="00FD4318">
        <w:rPr>
          <w:rFonts w:ascii="Times" w:hAnsi="Times"/>
          <w:sz w:val="20"/>
          <w:szCs w:val="20"/>
        </w:rPr>
        <w:sym w:font="Symbol" w:char="F0AE"/>
      </w:r>
      <w:r>
        <w:rPr>
          <w:rFonts w:ascii="Times" w:hAnsi="Times"/>
          <w:sz w:val="20"/>
          <w:szCs w:val="20"/>
        </w:rPr>
        <w:t xml:space="preserve"> husholdninger og bedrifter utsetter investeringer</w:t>
      </w:r>
    </w:p>
    <w:p w14:paraId="494A9616" w14:textId="4DCD2CB5" w:rsidR="00647FD9" w:rsidRDefault="00647FD9" w:rsidP="008159B0">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Vanligvis bratt pga. inflasjonen ikke virker sterkt inn på samlet etterspørsel</w:t>
      </w:r>
    </w:p>
    <w:p w14:paraId="0B837932" w14:textId="7AD34542" w:rsidR="00647FD9" w:rsidRDefault="00647FD9" w:rsidP="008159B0">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 xml:space="preserve">Positivt E-sjokk (eksport) </w:t>
      </w:r>
      <w:r w:rsidRPr="00FD4318">
        <w:rPr>
          <w:rFonts w:ascii="Times" w:hAnsi="Times"/>
          <w:sz w:val="20"/>
          <w:szCs w:val="20"/>
        </w:rPr>
        <w:sym w:font="Symbol" w:char="F0AE"/>
      </w:r>
      <w:r>
        <w:rPr>
          <w:rFonts w:ascii="Times" w:hAnsi="Times"/>
          <w:sz w:val="20"/>
          <w:szCs w:val="20"/>
        </w:rPr>
        <w:t xml:space="preserve"> økt samlet E, skift i AD</w:t>
      </w:r>
    </w:p>
    <w:p w14:paraId="7B40BE02" w14:textId="744B0631" w:rsidR="00647FD9" w:rsidRPr="00647FD9" w:rsidRDefault="00647FD9" w:rsidP="00647FD9">
      <w:pPr>
        <w:tabs>
          <w:tab w:val="left" w:pos="426"/>
        </w:tabs>
        <w:spacing w:after="120" w:line="259" w:lineRule="auto"/>
        <w:ind w:left="360"/>
        <w:jc w:val="center"/>
        <w:rPr>
          <w:rFonts w:ascii="Times" w:hAnsi="Times"/>
          <w:sz w:val="20"/>
          <w:szCs w:val="20"/>
        </w:rPr>
      </w:pPr>
      <w:r>
        <w:rPr>
          <w:noProof/>
          <w:lang w:val="en-US"/>
        </w:rPr>
        <w:drawing>
          <wp:inline distT="0" distB="0" distL="0" distR="0" wp14:anchorId="0DC99A86" wp14:editId="17D7DE24">
            <wp:extent cx="1428991" cy="1045958"/>
            <wp:effectExtent l="0" t="0" r="0" b="0"/>
            <wp:docPr id="22"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428991" cy="1045958"/>
                    </a:xfrm>
                    <a:prstGeom prst="rect">
                      <a:avLst/>
                    </a:prstGeom>
                    <a:noFill/>
                    <a:ln>
                      <a:noFill/>
                    </a:ln>
                  </pic:spPr>
                </pic:pic>
              </a:graphicData>
            </a:graphic>
          </wp:inline>
        </w:drawing>
      </w:r>
    </w:p>
    <w:p w14:paraId="7D39778A" w14:textId="22DC52DF" w:rsidR="00647FD9" w:rsidRDefault="00647FD9" w:rsidP="008159B0">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 xml:space="preserve">lavere inflasjon </w:t>
      </w:r>
      <w:r w:rsidRPr="00FD4318">
        <w:rPr>
          <w:rFonts w:ascii="Times" w:hAnsi="Times"/>
          <w:sz w:val="20"/>
          <w:szCs w:val="20"/>
        </w:rPr>
        <w:sym w:font="Symbol" w:char="F0AE"/>
      </w:r>
      <w:r>
        <w:rPr>
          <w:rFonts w:ascii="Times" w:hAnsi="Times"/>
          <w:sz w:val="20"/>
          <w:szCs w:val="20"/>
        </w:rPr>
        <w:t xml:space="preserve"> høyere E (fallende kurve)</w:t>
      </w:r>
    </w:p>
    <w:p w14:paraId="13C5B93B" w14:textId="18754997" w:rsidR="00647FD9" w:rsidRDefault="00647FD9" w:rsidP="00647FD9">
      <w:pPr>
        <w:tabs>
          <w:tab w:val="left" w:pos="426"/>
        </w:tabs>
        <w:spacing w:after="120" w:line="259" w:lineRule="auto"/>
        <w:rPr>
          <w:rFonts w:ascii="Times" w:hAnsi="Times"/>
          <w:sz w:val="20"/>
          <w:szCs w:val="20"/>
        </w:rPr>
      </w:pPr>
      <w:r>
        <w:rPr>
          <w:rFonts w:ascii="Times" w:hAnsi="Times"/>
          <w:sz w:val="20"/>
          <w:szCs w:val="20"/>
        </w:rPr>
        <w:t>Likevekt i AD-AS: skjæringspunkt mellom AD og AS:</w:t>
      </w:r>
    </w:p>
    <w:p w14:paraId="67B4A6F1" w14:textId="78AE5848" w:rsidR="00647FD9" w:rsidRDefault="00647FD9" w:rsidP="00647FD9">
      <w:pPr>
        <w:tabs>
          <w:tab w:val="left" w:pos="426"/>
        </w:tabs>
        <w:spacing w:after="120" w:line="259" w:lineRule="auto"/>
        <w:rPr>
          <w:rFonts w:ascii="Times" w:hAnsi="Times"/>
          <w:sz w:val="20"/>
          <w:szCs w:val="20"/>
        </w:rPr>
      </w:pPr>
      <w:r>
        <w:rPr>
          <w:rFonts w:ascii="Times" w:hAnsi="Times"/>
          <w:noProof/>
          <w:sz w:val="20"/>
          <w:szCs w:val="20"/>
          <w:lang w:val="en-US"/>
        </w:rPr>
        <w:drawing>
          <wp:inline distT="0" distB="0" distL="0" distR="0" wp14:anchorId="08CB41E9" wp14:editId="053FE626">
            <wp:extent cx="1492398" cy="1147955"/>
            <wp:effectExtent l="0" t="0" r="6350" b="0"/>
            <wp:docPr id="29"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493117" cy="1148508"/>
                    </a:xfrm>
                    <a:prstGeom prst="rect">
                      <a:avLst/>
                    </a:prstGeom>
                    <a:noFill/>
                    <a:ln>
                      <a:noFill/>
                    </a:ln>
                  </pic:spPr>
                </pic:pic>
              </a:graphicData>
            </a:graphic>
          </wp:inline>
        </w:drawing>
      </w:r>
      <w:r w:rsidRPr="00647FD9">
        <w:rPr>
          <w:rFonts w:ascii="Times" w:hAnsi="Times"/>
          <w:noProof/>
          <w:sz w:val="20"/>
          <w:szCs w:val="20"/>
          <w:lang w:val="en-US"/>
        </w:rPr>
        <w:drawing>
          <wp:inline distT="0" distB="0" distL="0" distR="0" wp14:anchorId="537DA9DB" wp14:editId="5425528B">
            <wp:extent cx="1493383" cy="1166634"/>
            <wp:effectExtent l="0" t="0" r="5715" b="1905"/>
            <wp:docPr id="33" name="Bild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494574" cy="1167564"/>
                    </a:xfrm>
                    <a:prstGeom prst="rect">
                      <a:avLst/>
                    </a:prstGeom>
                    <a:noFill/>
                    <a:ln>
                      <a:noFill/>
                    </a:ln>
                  </pic:spPr>
                </pic:pic>
              </a:graphicData>
            </a:graphic>
          </wp:inline>
        </w:drawing>
      </w:r>
    </w:p>
    <w:p w14:paraId="0A16BCA2" w14:textId="185574AE" w:rsidR="00647FD9" w:rsidRDefault="00647FD9" w:rsidP="00647FD9">
      <w:pPr>
        <w:tabs>
          <w:tab w:val="left" w:pos="426"/>
        </w:tabs>
        <w:spacing w:after="120" w:line="259" w:lineRule="auto"/>
        <w:rPr>
          <w:rFonts w:ascii="Times" w:hAnsi="Times"/>
          <w:sz w:val="20"/>
          <w:szCs w:val="20"/>
        </w:rPr>
      </w:pPr>
      <w:r>
        <w:rPr>
          <w:rFonts w:ascii="Times" w:hAnsi="Times"/>
          <w:sz w:val="20"/>
          <w:szCs w:val="20"/>
        </w:rPr>
        <w:t xml:space="preserve">høyre: negativt E-sjokk </w:t>
      </w:r>
      <w:r w:rsidRPr="00FD4318">
        <w:rPr>
          <w:rFonts w:ascii="Times" w:hAnsi="Times"/>
          <w:sz w:val="20"/>
          <w:szCs w:val="20"/>
        </w:rPr>
        <w:sym w:font="Symbol" w:char="F0AE"/>
      </w:r>
      <w:r>
        <w:rPr>
          <w:rFonts w:ascii="Times" w:hAnsi="Times"/>
          <w:sz w:val="20"/>
          <w:szCs w:val="20"/>
        </w:rPr>
        <w:t xml:space="preserve"> redusert inflasjon og BNP</w:t>
      </w:r>
    </w:p>
    <w:p w14:paraId="2169E43F" w14:textId="7665FEBA" w:rsidR="00647FD9" w:rsidRDefault="00647FD9" w:rsidP="00647FD9">
      <w:pPr>
        <w:tabs>
          <w:tab w:val="left" w:pos="426"/>
        </w:tabs>
        <w:spacing w:after="120" w:line="259" w:lineRule="auto"/>
        <w:rPr>
          <w:rFonts w:ascii="Times" w:hAnsi="Times"/>
          <w:sz w:val="20"/>
          <w:szCs w:val="20"/>
        </w:rPr>
      </w:pPr>
      <w:r>
        <w:rPr>
          <w:rFonts w:ascii="Times" w:hAnsi="Times"/>
          <w:sz w:val="20"/>
          <w:szCs w:val="20"/>
          <w:u w:val="single"/>
        </w:rPr>
        <w:t>Økonomisk politikk</w:t>
      </w:r>
    </w:p>
    <w:p w14:paraId="0D01ABE9" w14:textId="1B87478D" w:rsidR="004C7317" w:rsidRDefault="004C7317" w:rsidP="004C7317">
      <w:pPr>
        <w:pStyle w:val="Listeavsnitt"/>
        <w:numPr>
          <w:ilvl w:val="0"/>
          <w:numId w:val="13"/>
        </w:numPr>
        <w:tabs>
          <w:tab w:val="left" w:pos="426"/>
        </w:tabs>
        <w:spacing w:after="120" w:line="259" w:lineRule="auto"/>
        <w:ind w:left="284" w:hanging="284"/>
        <w:rPr>
          <w:rFonts w:ascii="Times" w:hAnsi="Times"/>
          <w:sz w:val="20"/>
          <w:szCs w:val="20"/>
        </w:rPr>
      </w:pPr>
      <w:r w:rsidRPr="004C7317">
        <w:rPr>
          <w:rFonts w:ascii="Times" w:hAnsi="Times"/>
          <w:sz w:val="20"/>
          <w:szCs w:val="20"/>
        </w:rPr>
        <w:t xml:space="preserve">myndighetene bruker penge- og finanspolitikk til å stabilisere økonomien (fra </w:t>
      </w:r>
      <w:r>
        <w:rPr>
          <w:rFonts w:ascii="Times" w:hAnsi="Times"/>
          <w:sz w:val="20"/>
          <w:szCs w:val="20"/>
        </w:rPr>
        <w:t>svingninger forårsaker av sjokk/</w:t>
      </w:r>
      <w:r w:rsidRPr="004C7317">
        <w:rPr>
          <w:rFonts w:ascii="Times" w:hAnsi="Times"/>
          <w:sz w:val="20"/>
          <w:szCs w:val="20"/>
        </w:rPr>
        <w:t>forstyrrelser)</w:t>
      </w:r>
      <w:r>
        <w:rPr>
          <w:rFonts w:ascii="Times" w:hAnsi="Times"/>
          <w:sz w:val="20"/>
          <w:szCs w:val="20"/>
        </w:rPr>
        <w:t xml:space="preserve"> </w:t>
      </w:r>
      <w:r w:rsidRPr="00FD4318">
        <w:rPr>
          <w:rFonts w:ascii="Times" w:hAnsi="Times"/>
          <w:sz w:val="20"/>
          <w:szCs w:val="20"/>
        </w:rPr>
        <w:sym w:font="Symbol" w:char="F0AE"/>
      </w:r>
      <w:r>
        <w:rPr>
          <w:rFonts w:ascii="Times" w:hAnsi="Times"/>
          <w:sz w:val="20"/>
          <w:szCs w:val="20"/>
        </w:rPr>
        <w:t xml:space="preserve"> </w:t>
      </w:r>
      <w:r>
        <w:rPr>
          <w:rFonts w:ascii="Times" w:hAnsi="Times"/>
          <w:i/>
          <w:sz w:val="20"/>
          <w:szCs w:val="20"/>
        </w:rPr>
        <w:t>stabiliseringspolitikk</w:t>
      </w:r>
    </w:p>
    <w:p w14:paraId="2FD0A41F" w14:textId="68271814" w:rsidR="004C7317" w:rsidRDefault="004C7317" w:rsidP="004C7317">
      <w:pPr>
        <w:pStyle w:val="Listeavsnitt"/>
        <w:numPr>
          <w:ilvl w:val="0"/>
          <w:numId w:val="13"/>
        </w:numPr>
        <w:tabs>
          <w:tab w:val="left" w:pos="426"/>
        </w:tabs>
        <w:spacing w:after="120" w:line="259" w:lineRule="auto"/>
        <w:ind w:left="284" w:hanging="284"/>
        <w:rPr>
          <w:rFonts w:ascii="Times" w:hAnsi="Times"/>
          <w:sz w:val="20"/>
          <w:szCs w:val="20"/>
        </w:rPr>
      </w:pPr>
      <w:r>
        <w:rPr>
          <w:rFonts w:ascii="Times" w:hAnsi="Times"/>
          <w:sz w:val="20"/>
          <w:szCs w:val="20"/>
        </w:rPr>
        <w:t xml:space="preserve">ekspansiv finanspolitikk </w:t>
      </w:r>
      <w:r w:rsidRPr="00FD4318">
        <w:rPr>
          <w:rFonts w:ascii="Times" w:hAnsi="Times"/>
          <w:sz w:val="20"/>
          <w:szCs w:val="20"/>
        </w:rPr>
        <w:sym w:font="Symbol" w:char="F0AE"/>
      </w:r>
      <w:r>
        <w:rPr>
          <w:rFonts w:ascii="Times" w:hAnsi="Times"/>
          <w:sz w:val="20"/>
          <w:szCs w:val="20"/>
        </w:rPr>
        <w:t xml:space="preserve"> AD mot høyre</w:t>
      </w:r>
      <w:r>
        <w:rPr>
          <w:rFonts w:ascii="Times" w:hAnsi="Times"/>
          <w:sz w:val="20"/>
          <w:szCs w:val="20"/>
        </w:rPr>
        <w:br/>
        <w:t xml:space="preserve">- kan også påvirke T-siden, og dermed AS. </w:t>
      </w:r>
      <w:r w:rsidRPr="004C7317">
        <w:rPr>
          <w:rFonts w:ascii="Times" w:hAnsi="Times"/>
          <w:sz w:val="18"/>
          <w:szCs w:val="18"/>
        </w:rPr>
        <w:t>For eksempel skatteendringer som påvirker arbeidstilbudet vil påvirke AS.</w:t>
      </w:r>
      <w:r>
        <w:rPr>
          <w:rFonts w:ascii="Times" w:hAnsi="Times"/>
          <w:sz w:val="18"/>
          <w:szCs w:val="18"/>
        </w:rPr>
        <w:br/>
      </w:r>
      <w:r>
        <w:rPr>
          <w:rFonts w:ascii="Times" w:hAnsi="Times"/>
          <w:sz w:val="20"/>
          <w:szCs w:val="20"/>
        </w:rPr>
        <w:t>- endringer i AS vanligvis mindre enn AD (holder derfor AS konstant)</w:t>
      </w:r>
    </w:p>
    <w:p w14:paraId="60FA667F" w14:textId="4DD212DC" w:rsidR="004C7317" w:rsidRPr="004C7317" w:rsidRDefault="004C7317" w:rsidP="004C7317">
      <w:pPr>
        <w:tabs>
          <w:tab w:val="left" w:pos="426"/>
        </w:tabs>
        <w:spacing w:after="120" w:line="259" w:lineRule="auto"/>
        <w:rPr>
          <w:rFonts w:ascii="Times" w:hAnsi="Times"/>
          <w:sz w:val="20"/>
          <w:szCs w:val="20"/>
        </w:rPr>
      </w:pPr>
      <w:r>
        <w:rPr>
          <w:rFonts w:ascii="Times" w:hAnsi="Times"/>
          <w:sz w:val="20"/>
          <w:szCs w:val="20"/>
        </w:rPr>
        <w:t xml:space="preserve">eks. på et </w:t>
      </w:r>
      <w:r w:rsidRPr="00EE666F">
        <w:rPr>
          <w:rFonts w:ascii="Times" w:hAnsi="Times"/>
          <w:b/>
          <w:sz w:val="20"/>
          <w:szCs w:val="20"/>
        </w:rPr>
        <w:t>neg. E-sjokk</w:t>
      </w:r>
      <w:r>
        <w:rPr>
          <w:rFonts w:ascii="Times" w:hAnsi="Times"/>
          <w:sz w:val="20"/>
          <w:szCs w:val="20"/>
        </w:rPr>
        <w:t xml:space="preserve"> og bruk av </w:t>
      </w:r>
      <w:r w:rsidRPr="00EE666F">
        <w:rPr>
          <w:rFonts w:ascii="Times" w:hAnsi="Times"/>
          <w:b/>
          <w:sz w:val="20"/>
          <w:szCs w:val="20"/>
        </w:rPr>
        <w:t>ekspansiv f.pol.</w:t>
      </w:r>
      <w:r>
        <w:rPr>
          <w:rFonts w:ascii="Times" w:hAnsi="Times"/>
          <w:sz w:val="20"/>
          <w:szCs w:val="20"/>
        </w:rPr>
        <w:t>:</w:t>
      </w:r>
    </w:p>
    <w:p w14:paraId="706EC7AB" w14:textId="62529C5F" w:rsidR="004C7317" w:rsidRDefault="004C7317" w:rsidP="004C7317">
      <w:pPr>
        <w:tabs>
          <w:tab w:val="left" w:pos="426"/>
        </w:tabs>
        <w:spacing w:after="120" w:line="259" w:lineRule="auto"/>
        <w:rPr>
          <w:rFonts w:ascii="Times" w:hAnsi="Times"/>
          <w:sz w:val="16"/>
          <w:szCs w:val="16"/>
        </w:rPr>
      </w:pPr>
      <w:r>
        <w:rPr>
          <w:rFonts w:ascii="Times" w:hAnsi="Times"/>
          <w:sz w:val="16"/>
          <w:szCs w:val="16"/>
        </w:rPr>
        <w:t xml:space="preserve">passiv: </w:t>
      </w:r>
      <w:r>
        <w:rPr>
          <w:rFonts w:ascii="Times" w:hAnsi="Times"/>
          <w:sz w:val="20"/>
          <w:szCs w:val="20"/>
        </w:rPr>
        <w:t xml:space="preserve">neg. E-sjokk </w:t>
      </w:r>
      <w:r w:rsidRPr="00FD4318">
        <w:rPr>
          <w:rFonts w:ascii="Times" w:hAnsi="Times"/>
          <w:sz w:val="20"/>
          <w:szCs w:val="20"/>
        </w:rPr>
        <w:sym w:font="Symbol" w:char="F0AE"/>
      </w:r>
      <w:r>
        <w:rPr>
          <w:rFonts w:ascii="Times" w:hAnsi="Times"/>
          <w:sz w:val="20"/>
          <w:szCs w:val="20"/>
        </w:rPr>
        <w:t xml:space="preserve"> AD til  venstre (øk. tilpasser seg i B). Ekspansiv pengepolitikk </w:t>
      </w:r>
      <w:r w:rsidRPr="00FD4318">
        <w:rPr>
          <w:rFonts w:ascii="Times" w:hAnsi="Times"/>
          <w:sz w:val="20"/>
          <w:szCs w:val="20"/>
        </w:rPr>
        <w:sym w:font="Symbol" w:char="F0AE"/>
      </w:r>
      <w:r>
        <w:rPr>
          <w:rFonts w:ascii="Times" w:hAnsi="Times"/>
          <w:sz w:val="20"/>
          <w:szCs w:val="20"/>
        </w:rPr>
        <w:t xml:space="preserve"> økt samlet E. </w:t>
      </w:r>
      <w:r w:rsidRPr="00FD4318">
        <w:rPr>
          <w:rFonts w:ascii="Times" w:hAnsi="Times"/>
          <w:sz w:val="20"/>
          <w:szCs w:val="20"/>
        </w:rPr>
        <w:sym w:font="Symbol" w:char="F0AE"/>
      </w:r>
      <w:r>
        <w:rPr>
          <w:rFonts w:ascii="Times" w:hAnsi="Times"/>
          <w:sz w:val="20"/>
          <w:szCs w:val="20"/>
        </w:rPr>
        <w:t xml:space="preserve"> </w:t>
      </w:r>
      <w:r>
        <w:rPr>
          <w:rFonts w:ascii="Times" w:hAnsi="Times"/>
          <w:sz w:val="16"/>
          <w:szCs w:val="16"/>
        </w:rPr>
        <w:t xml:space="preserve">ekspansiv: </w:t>
      </w:r>
      <w:r>
        <w:rPr>
          <w:rFonts w:ascii="Times" w:hAnsi="Times"/>
          <w:sz w:val="20"/>
          <w:szCs w:val="20"/>
        </w:rPr>
        <w:t>AD mot høyre (AD</w:t>
      </w:r>
      <w:r>
        <w:rPr>
          <w:rFonts w:ascii="Times" w:hAnsi="Times"/>
          <w:sz w:val="20"/>
          <w:szCs w:val="20"/>
          <w:vertAlign w:val="subscript"/>
        </w:rPr>
        <w:t>2</w:t>
      </w:r>
      <w:r>
        <w:rPr>
          <w:rFonts w:ascii="Times" w:hAnsi="Times"/>
          <w:sz w:val="20"/>
          <w:szCs w:val="20"/>
        </w:rPr>
        <w:t xml:space="preserve">), ny likevekt i C. Inflasjonen og BNP er høyere enn ved en passiv finanspolitikk. </w:t>
      </w:r>
      <w:r>
        <w:rPr>
          <w:rFonts w:ascii="Times" w:hAnsi="Times"/>
          <w:sz w:val="16"/>
          <w:szCs w:val="16"/>
        </w:rPr>
        <w:t>(dempet fall i BNP)</w:t>
      </w:r>
    </w:p>
    <w:p w14:paraId="0EDC5F1E" w14:textId="40BD58D0" w:rsidR="004C7317" w:rsidRDefault="00746B40" w:rsidP="004C7317">
      <w:pPr>
        <w:tabs>
          <w:tab w:val="left" w:pos="426"/>
        </w:tabs>
        <w:spacing w:after="120" w:line="259" w:lineRule="auto"/>
        <w:rPr>
          <w:rFonts w:ascii="Times" w:hAnsi="Times"/>
          <w:sz w:val="20"/>
          <w:szCs w:val="20"/>
        </w:rPr>
      </w:pPr>
      <w:r>
        <w:rPr>
          <w:rFonts w:ascii="Times" w:hAnsi="Times"/>
          <w:sz w:val="20"/>
          <w:szCs w:val="20"/>
        </w:rPr>
        <w:t>F</w:t>
      </w:r>
      <w:r w:rsidR="004C7317">
        <w:rPr>
          <w:rFonts w:ascii="Times" w:hAnsi="Times"/>
          <w:sz w:val="20"/>
          <w:szCs w:val="20"/>
        </w:rPr>
        <w:t>inanspolitikk er mest effektivt i lavkonjunkturer der AS er slak.</w:t>
      </w:r>
      <w:r>
        <w:rPr>
          <w:rFonts w:ascii="Times" w:hAnsi="Times"/>
          <w:sz w:val="20"/>
          <w:szCs w:val="20"/>
        </w:rPr>
        <w:t xml:space="preserve"> Myndighetene kan i </w:t>
      </w:r>
      <w:r w:rsidRPr="00746B40">
        <w:rPr>
          <w:rFonts w:ascii="Times" w:hAnsi="Times"/>
          <w:i/>
          <w:sz w:val="20"/>
          <w:szCs w:val="20"/>
        </w:rPr>
        <w:t>teorien</w:t>
      </w:r>
      <w:r>
        <w:rPr>
          <w:rFonts w:ascii="Times" w:hAnsi="Times"/>
          <w:sz w:val="20"/>
          <w:szCs w:val="20"/>
        </w:rPr>
        <w:t xml:space="preserve"> stabilisere BNP fullstendig ved å velge passende finanspolitikk hver gang E-sjokk inntreffer. For eksempel kunne de i eksempelet fått økonomien tilbake til opprinnelig likevekt (A) med en mer ekspansiv finanspolitikk. I </w:t>
      </w:r>
      <w:r>
        <w:rPr>
          <w:rFonts w:ascii="Times" w:hAnsi="Times"/>
          <w:i/>
          <w:sz w:val="20"/>
          <w:szCs w:val="20"/>
        </w:rPr>
        <w:t>praksis</w:t>
      </w:r>
      <w:r>
        <w:rPr>
          <w:rFonts w:ascii="Times" w:hAnsi="Times"/>
          <w:sz w:val="20"/>
          <w:szCs w:val="20"/>
        </w:rPr>
        <w:t xml:space="preserve"> er det ikke mulig å finstyre økonomien slik.</w:t>
      </w:r>
      <w:r w:rsidR="00A82D66">
        <w:rPr>
          <w:rFonts w:ascii="Times" w:hAnsi="Times"/>
          <w:sz w:val="20"/>
          <w:szCs w:val="20"/>
        </w:rPr>
        <w:t xml:space="preserve"> Begrensninger på bruken av finanspolitikk: offentlig gjeld, handelsbalanse, stabilitet i skattesatser og offentlig konsum, usikkerhet til riktig ”timing” og dosering”</w:t>
      </w:r>
    </w:p>
    <w:p w14:paraId="2734FDDD" w14:textId="05E67CDB" w:rsidR="00E25B34" w:rsidRDefault="00EE666F" w:rsidP="004C7317">
      <w:pPr>
        <w:tabs>
          <w:tab w:val="left" w:pos="426"/>
        </w:tabs>
        <w:spacing w:after="120" w:line="259" w:lineRule="auto"/>
        <w:rPr>
          <w:rFonts w:ascii="Times" w:hAnsi="Times"/>
          <w:sz w:val="20"/>
          <w:szCs w:val="20"/>
        </w:rPr>
      </w:pPr>
      <w:r w:rsidRPr="002C405F">
        <w:rPr>
          <w:rFonts w:ascii="Times" w:hAnsi="Times"/>
          <w:b/>
          <w:sz w:val="20"/>
          <w:szCs w:val="20"/>
        </w:rPr>
        <w:t>K</w:t>
      </w:r>
      <w:r w:rsidR="00E25B34" w:rsidRPr="002C405F">
        <w:rPr>
          <w:rFonts w:ascii="Times" w:hAnsi="Times"/>
          <w:b/>
          <w:sz w:val="20"/>
          <w:szCs w:val="20"/>
        </w:rPr>
        <w:t>ostnadssjokk</w:t>
      </w:r>
      <w:r>
        <w:rPr>
          <w:rFonts w:ascii="Times" w:hAnsi="Times"/>
          <w:sz w:val="20"/>
          <w:szCs w:val="20"/>
        </w:rPr>
        <w:t xml:space="preserve"> (for eksempel økt oljepris) </w:t>
      </w:r>
      <w:r w:rsidRPr="00FD4318">
        <w:rPr>
          <w:rFonts w:ascii="Times" w:hAnsi="Times"/>
          <w:sz w:val="20"/>
          <w:szCs w:val="20"/>
        </w:rPr>
        <w:sym w:font="Symbol" w:char="F0AE"/>
      </w:r>
      <w:r>
        <w:rPr>
          <w:rFonts w:ascii="Times" w:hAnsi="Times"/>
          <w:sz w:val="20"/>
          <w:szCs w:val="20"/>
        </w:rPr>
        <w:t xml:space="preserve"> AS skifter oppover (B) (økt prisvekst; BNP reduseres, inflasjon øker) . </w:t>
      </w:r>
      <w:r w:rsidRPr="002C405F">
        <w:rPr>
          <w:rFonts w:ascii="Times" w:hAnsi="Times"/>
          <w:b/>
          <w:sz w:val="20"/>
          <w:szCs w:val="20"/>
        </w:rPr>
        <w:t>Ekspansiv FP</w:t>
      </w:r>
      <w:r>
        <w:rPr>
          <w:rFonts w:ascii="Times" w:hAnsi="Times"/>
          <w:sz w:val="20"/>
          <w:szCs w:val="20"/>
        </w:rPr>
        <w:t xml:space="preserve"> </w:t>
      </w:r>
      <w:r w:rsidRPr="00FD4318">
        <w:rPr>
          <w:rFonts w:ascii="Times" w:hAnsi="Times"/>
          <w:sz w:val="20"/>
          <w:szCs w:val="20"/>
        </w:rPr>
        <w:sym w:font="Symbol" w:char="F0AE"/>
      </w:r>
      <w:r>
        <w:rPr>
          <w:rFonts w:ascii="Times" w:hAnsi="Times"/>
          <w:sz w:val="20"/>
          <w:szCs w:val="20"/>
        </w:rPr>
        <w:t xml:space="preserve"> økt E, AD skifter mot høyre (C).</w:t>
      </w:r>
    </w:p>
    <w:p w14:paraId="39EC701E" w14:textId="2F379B01" w:rsidR="00EE666F" w:rsidRDefault="00EE666F" w:rsidP="004C7317">
      <w:pPr>
        <w:tabs>
          <w:tab w:val="left" w:pos="426"/>
        </w:tabs>
        <w:spacing w:after="120" w:line="259" w:lineRule="auto"/>
        <w:rPr>
          <w:rFonts w:ascii="Times" w:hAnsi="Times"/>
          <w:sz w:val="20"/>
          <w:szCs w:val="20"/>
        </w:rPr>
      </w:pPr>
      <w:r w:rsidRPr="00FD4318">
        <w:rPr>
          <w:rFonts w:ascii="Times" w:hAnsi="Times"/>
          <w:sz w:val="20"/>
          <w:szCs w:val="20"/>
        </w:rPr>
        <w:sym w:font="Symbol" w:char="F0AE"/>
      </w:r>
      <w:r>
        <w:rPr>
          <w:rFonts w:ascii="Times" w:hAnsi="Times"/>
          <w:sz w:val="20"/>
          <w:szCs w:val="20"/>
        </w:rPr>
        <w:t xml:space="preserve"> BNP tilbake på opprinnelig nivå, inflasjonen øker</w:t>
      </w:r>
    </w:p>
    <w:p w14:paraId="1EC073C7" w14:textId="7A8728E9" w:rsidR="00EE666F" w:rsidRDefault="00EE666F" w:rsidP="004C7317">
      <w:pPr>
        <w:tabs>
          <w:tab w:val="left" w:pos="426"/>
        </w:tabs>
        <w:spacing w:after="120" w:line="259" w:lineRule="auto"/>
        <w:rPr>
          <w:rFonts w:ascii="Times" w:hAnsi="Times"/>
          <w:sz w:val="20"/>
          <w:szCs w:val="20"/>
        </w:rPr>
      </w:pPr>
      <w:r>
        <w:rPr>
          <w:rFonts w:ascii="Times" w:hAnsi="Times"/>
          <w:noProof/>
          <w:sz w:val="20"/>
          <w:szCs w:val="20"/>
          <w:lang w:val="en-US"/>
        </w:rPr>
        <w:drawing>
          <wp:inline distT="0" distB="0" distL="0" distR="0" wp14:anchorId="1B5BCD22" wp14:editId="11ECD2F6">
            <wp:extent cx="2968774" cy="1855536"/>
            <wp:effectExtent l="0" t="0" r="3175" b="0"/>
            <wp:docPr id="36" name="Bild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68858" cy="1855588"/>
                    </a:xfrm>
                    <a:prstGeom prst="rect">
                      <a:avLst/>
                    </a:prstGeom>
                    <a:noFill/>
                    <a:ln>
                      <a:noFill/>
                    </a:ln>
                  </pic:spPr>
                </pic:pic>
              </a:graphicData>
            </a:graphic>
          </wp:inline>
        </w:drawing>
      </w:r>
    </w:p>
    <w:p w14:paraId="76508C89" w14:textId="149D1766" w:rsidR="00EE666F" w:rsidRDefault="002C405F" w:rsidP="004C7317">
      <w:pPr>
        <w:tabs>
          <w:tab w:val="left" w:pos="426"/>
        </w:tabs>
        <w:spacing w:after="120" w:line="259" w:lineRule="auto"/>
        <w:rPr>
          <w:rFonts w:ascii="Times" w:hAnsi="Times"/>
          <w:sz w:val="20"/>
          <w:szCs w:val="20"/>
        </w:rPr>
      </w:pPr>
      <w:r>
        <w:rPr>
          <w:rFonts w:ascii="Times" w:hAnsi="Times"/>
          <w:b/>
          <w:sz w:val="20"/>
          <w:szCs w:val="20"/>
        </w:rPr>
        <w:t>Pengepolitikk</w:t>
      </w:r>
      <w:r>
        <w:rPr>
          <w:rFonts w:ascii="Times" w:hAnsi="Times"/>
          <w:sz w:val="20"/>
          <w:szCs w:val="20"/>
        </w:rPr>
        <w:t>: sentralbankens rentesetting</w:t>
      </w:r>
    </w:p>
    <w:p w14:paraId="59EDD8A5" w14:textId="13C380ED" w:rsidR="002C405F" w:rsidRPr="002C405F" w:rsidRDefault="002C405F" w:rsidP="002C405F">
      <w:pPr>
        <w:pStyle w:val="Listeavsnitt"/>
        <w:numPr>
          <w:ilvl w:val="0"/>
          <w:numId w:val="13"/>
        </w:numPr>
        <w:tabs>
          <w:tab w:val="left" w:pos="426"/>
        </w:tabs>
        <w:spacing w:after="120" w:line="259" w:lineRule="auto"/>
        <w:rPr>
          <w:rFonts w:ascii="Times" w:hAnsi="Times"/>
          <w:sz w:val="20"/>
          <w:szCs w:val="20"/>
        </w:rPr>
      </w:pPr>
      <w:r w:rsidRPr="002C405F">
        <w:rPr>
          <w:rFonts w:ascii="Times" w:hAnsi="Times"/>
          <w:sz w:val="20"/>
          <w:szCs w:val="20"/>
        </w:rPr>
        <w:t>flere fordeler sammenlignet med finanspolitikk;</w:t>
      </w:r>
      <w:r w:rsidRPr="002C405F">
        <w:rPr>
          <w:rFonts w:ascii="Times" w:hAnsi="Times"/>
          <w:sz w:val="20"/>
          <w:szCs w:val="20"/>
        </w:rPr>
        <w:br/>
        <w:t>- kan justeres raskere</w:t>
      </w:r>
      <w:r>
        <w:rPr>
          <w:rFonts w:ascii="Times" w:hAnsi="Times"/>
          <w:sz w:val="20"/>
          <w:szCs w:val="20"/>
        </w:rPr>
        <w:br/>
        <w:t xml:space="preserve">- endring i SB styringsrente </w:t>
      </w:r>
      <w:r w:rsidRPr="00FD4318">
        <w:rPr>
          <w:rFonts w:ascii="Times" w:hAnsi="Times"/>
          <w:sz w:val="20"/>
          <w:szCs w:val="20"/>
        </w:rPr>
        <w:sym w:font="Symbol" w:char="F0AE"/>
      </w:r>
      <w:r>
        <w:rPr>
          <w:rFonts w:ascii="Times" w:hAnsi="Times"/>
          <w:sz w:val="20"/>
          <w:szCs w:val="20"/>
        </w:rPr>
        <w:t xml:space="preserve"> slår raskt ut i rentenivået ellers i økonomien</w:t>
      </w:r>
    </w:p>
    <w:p w14:paraId="67441F87" w14:textId="2BEF74F8" w:rsidR="002C405F" w:rsidRDefault="002C405F" w:rsidP="002C405F">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 xml:space="preserve">ofte best å bruke både penge- og finanspolitikk </w:t>
      </w:r>
      <w:r w:rsidRPr="00FD4318">
        <w:rPr>
          <w:rFonts w:ascii="Times" w:hAnsi="Times"/>
          <w:sz w:val="20"/>
          <w:szCs w:val="20"/>
        </w:rPr>
        <w:sym w:font="Symbol" w:char="F0AE"/>
      </w:r>
      <w:r>
        <w:rPr>
          <w:rFonts w:ascii="Times" w:hAnsi="Times"/>
          <w:sz w:val="20"/>
          <w:szCs w:val="20"/>
        </w:rPr>
        <w:t xml:space="preserve"> sterkere virkning, slipper å bruke virkemiddel så kraftig</w:t>
      </w:r>
    </w:p>
    <w:p w14:paraId="1C671B46" w14:textId="2359BD03" w:rsidR="002C405F" w:rsidRDefault="002C405F" w:rsidP="002C405F">
      <w:pPr>
        <w:tabs>
          <w:tab w:val="left" w:pos="426"/>
        </w:tabs>
        <w:spacing w:after="120" w:line="259" w:lineRule="auto"/>
        <w:rPr>
          <w:rFonts w:ascii="Times" w:hAnsi="Times"/>
          <w:sz w:val="20"/>
          <w:szCs w:val="20"/>
        </w:rPr>
      </w:pPr>
      <w:r>
        <w:rPr>
          <w:rFonts w:ascii="Times" w:hAnsi="Times"/>
          <w:b/>
          <w:sz w:val="20"/>
          <w:szCs w:val="20"/>
        </w:rPr>
        <w:t>Norges bank – mål for pengepolitikken</w:t>
      </w:r>
    </w:p>
    <w:p w14:paraId="44B4E5E5" w14:textId="04B7331C" w:rsidR="002C405F" w:rsidRDefault="002C405F" w:rsidP="00451CE2">
      <w:pPr>
        <w:pStyle w:val="Listeavsnitt"/>
        <w:numPr>
          <w:ilvl w:val="0"/>
          <w:numId w:val="13"/>
        </w:numPr>
        <w:tabs>
          <w:tab w:val="left" w:pos="284"/>
        </w:tabs>
        <w:spacing w:after="120" w:line="259" w:lineRule="auto"/>
        <w:rPr>
          <w:rFonts w:ascii="Times" w:hAnsi="Times"/>
          <w:sz w:val="20"/>
          <w:szCs w:val="20"/>
        </w:rPr>
      </w:pPr>
      <w:r w:rsidRPr="00451CE2">
        <w:rPr>
          <w:rFonts w:ascii="Times" w:hAnsi="Times"/>
          <w:i/>
          <w:sz w:val="20"/>
          <w:szCs w:val="20"/>
        </w:rPr>
        <w:t>inflasjonsmål</w:t>
      </w:r>
      <w:r w:rsidRPr="00451CE2">
        <w:rPr>
          <w:rFonts w:ascii="Times" w:hAnsi="Times"/>
          <w:sz w:val="20"/>
          <w:szCs w:val="20"/>
        </w:rPr>
        <w:t xml:space="preserve"> for pengepolitikken:</w:t>
      </w:r>
      <w:r w:rsidRPr="00451CE2">
        <w:rPr>
          <w:rFonts w:ascii="Times" w:hAnsi="Times"/>
          <w:sz w:val="20"/>
          <w:szCs w:val="20"/>
        </w:rPr>
        <w:br/>
        <w:t>- innebærer at SB skal sette styringsrenten med sikte på at inflasjonen skal være på 2,5%</w:t>
      </w:r>
      <w:r w:rsidRPr="00451CE2">
        <w:rPr>
          <w:rFonts w:ascii="Times" w:hAnsi="Times"/>
          <w:sz w:val="20"/>
          <w:szCs w:val="20"/>
        </w:rPr>
        <w:br/>
        <w:t>- inflasjonsmålet er fleksibelt; innebærer at NB også skal forsøke å stabilisere produksjonen (BNP) og sysselsettingen</w:t>
      </w:r>
    </w:p>
    <w:p w14:paraId="57ABACBF" w14:textId="465B3188" w:rsidR="0051159D" w:rsidRPr="0051159D" w:rsidRDefault="0051159D" w:rsidP="0051159D">
      <w:pPr>
        <w:pStyle w:val="Listeavsnitt"/>
        <w:tabs>
          <w:tab w:val="left" w:pos="284"/>
        </w:tabs>
        <w:spacing w:after="120" w:line="259" w:lineRule="auto"/>
        <w:rPr>
          <w:rFonts w:ascii="Times" w:hAnsi="Times"/>
          <w:sz w:val="20"/>
          <w:szCs w:val="20"/>
        </w:rPr>
      </w:pPr>
      <w:r>
        <w:rPr>
          <w:rFonts w:ascii="Times" w:hAnsi="Times"/>
          <w:i/>
          <w:sz w:val="20"/>
          <w:szCs w:val="20"/>
        </w:rPr>
        <w:t xml:space="preserve">- </w:t>
      </w:r>
      <w:r>
        <w:rPr>
          <w:rFonts w:ascii="Times" w:hAnsi="Times"/>
          <w:sz w:val="20"/>
          <w:szCs w:val="20"/>
        </w:rPr>
        <w:t xml:space="preserve">det fleksible inflasjonsmålet gjør også at man tar hensyn til både lav og stabil inflasjon, og stabilitet i BNP og sysselsetting </w:t>
      </w:r>
    </w:p>
    <w:p w14:paraId="1C0EF419" w14:textId="3C5F2AC5" w:rsidR="00451CE2" w:rsidRDefault="00451CE2" w:rsidP="00451CE2">
      <w:pPr>
        <w:tabs>
          <w:tab w:val="left" w:pos="284"/>
        </w:tabs>
        <w:spacing w:after="120" w:line="259" w:lineRule="auto"/>
        <w:rPr>
          <w:rFonts w:ascii="Times" w:hAnsi="Times"/>
          <w:sz w:val="20"/>
          <w:szCs w:val="20"/>
        </w:rPr>
      </w:pPr>
      <w:r w:rsidRPr="00451CE2">
        <w:rPr>
          <w:rFonts w:ascii="Times" w:hAnsi="Times"/>
          <w:sz w:val="20"/>
          <w:szCs w:val="20"/>
        </w:rPr>
        <w:t>når s</w:t>
      </w:r>
      <w:r>
        <w:rPr>
          <w:rFonts w:ascii="Times" w:hAnsi="Times"/>
          <w:sz w:val="20"/>
          <w:szCs w:val="20"/>
        </w:rPr>
        <w:t>entralbanken hever renta:</w:t>
      </w:r>
    </w:p>
    <w:p w14:paraId="29F88F59" w14:textId="5CD58336" w:rsidR="00451CE2" w:rsidRPr="00451CE2" w:rsidRDefault="00451CE2" w:rsidP="00451CE2">
      <w:pPr>
        <w:pStyle w:val="Listeavsnitt"/>
        <w:numPr>
          <w:ilvl w:val="0"/>
          <w:numId w:val="13"/>
        </w:numPr>
        <w:tabs>
          <w:tab w:val="left" w:pos="284"/>
        </w:tabs>
        <w:spacing w:after="120" w:line="259" w:lineRule="auto"/>
        <w:rPr>
          <w:rFonts w:ascii="Times" w:hAnsi="Times"/>
          <w:sz w:val="20"/>
          <w:szCs w:val="20"/>
        </w:rPr>
      </w:pPr>
      <w:r>
        <w:rPr>
          <w:rFonts w:ascii="Times" w:hAnsi="Times"/>
          <w:i/>
          <w:sz w:val="20"/>
          <w:szCs w:val="20"/>
          <w:u w:val="single"/>
        </w:rPr>
        <w:t>E</w:t>
      </w:r>
      <w:r w:rsidRPr="00451CE2">
        <w:rPr>
          <w:rFonts w:ascii="Times" w:hAnsi="Times"/>
          <w:i/>
          <w:sz w:val="20"/>
          <w:szCs w:val="20"/>
          <w:u w:val="single"/>
        </w:rPr>
        <w:t>tterspørselskanalen</w:t>
      </w:r>
      <w:r w:rsidRPr="00451CE2">
        <w:rPr>
          <w:rFonts w:ascii="Times" w:hAnsi="Times"/>
          <w:sz w:val="20"/>
          <w:szCs w:val="20"/>
        </w:rPr>
        <w:t xml:space="preserve">: høyere rente </w:t>
      </w:r>
      <w:r w:rsidRPr="00FD4318">
        <w:sym w:font="Symbol" w:char="F0AE"/>
      </w:r>
      <w:r w:rsidRPr="00451CE2">
        <w:rPr>
          <w:rFonts w:ascii="Times" w:hAnsi="Times"/>
          <w:sz w:val="20"/>
          <w:szCs w:val="20"/>
        </w:rPr>
        <w:t xml:space="preserve"> lavere SE. fordi investerings- og konsumentetterspørselen reduseres (låner mindre, sparer mer). Lavere SE gir lavere aktivitetsnivå.</w:t>
      </w:r>
    </w:p>
    <w:p w14:paraId="7EEAC708" w14:textId="065DA29F" w:rsidR="00451CE2" w:rsidRDefault="00451CE2" w:rsidP="00451CE2">
      <w:pPr>
        <w:pStyle w:val="Listeavsnitt"/>
        <w:numPr>
          <w:ilvl w:val="0"/>
          <w:numId w:val="13"/>
        </w:numPr>
        <w:tabs>
          <w:tab w:val="left" w:pos="284"/>
        </w:tabs>
        <w:spacing w:after="120" w:line="259" w:lineRule="auto"/>
        <w:rPr>
          <w:rFonts w:ascii="Times" w:hAnsi="Times"/>
          <w:sz w:val="20"/>
          <w:szCs w:val="20"/>
        </w:rPr>
      </w:pPr>
      <w:r>
        <w:rPr>
          <w:rFonts w:ascii="Times" w:hAnsi="Times"/>
          <w:i/>
          <w:sz w:val="20"/>
          <w:szCs w:val="20"/>
          <w:u w:val="single"/>
        </w:rPr>
        <w:t>Valutakurskanalen</w:t>
      </w:r>
      <w:r w:rsidRPr="00451CE2">
        <w:rPr>
          <w:rFonts w:ascii="Times" w:hAnsi="Times"/>
          <w:sz w:val="20"/>
          <w:szCs w:val="20"/>
        </w:rPr>
        <w:t>:</w:t>
      </w:r>
      <w:r>
        <w:rPr>
          <w:rFonts w:ascii="Times" w:hAnsi="Times"/>
          <w:sz w:val="20"/>
          <w:szCs w:val="20"/>
        </w:rPr>
        <w:t xml:space="preserve"> økt rente </w:t>
      </w:r>
      <w:r w:rsidRPr="00FD4318">
        <w:rPr>
          <w:rFonts w:ascii="Times" w:hAnsi="Times"/>
          <w:sz w:val="20"/>
          <w:szCs w:val="20"/>
        </w:rPr>
        <w:sym w:font="Symbol" w:char="F0AE"/>
      </w:r>
      <w:r>
        <w:rPr>
          <w:rFonts w:ascii="Times" w:hAnsi="Times"/>
          <w:sz w:val="20"/>
          <w:szCs w:val="20"/>
        </w:rPr>
        <w:t xml:space="preserve"> høyere avkastning ved plasserte midler i kr </w:t>
      </w:r>
      <w:r w:rsidRPr="00FD4318">
        <w:rPr>
          <w:rFonts w:ascii="Times" w:hAnsi="Times"/>
          <w:sz w:val="20"/>
          <w:szCs w:val="20"/>
        </w:rPr>
        <w:sym w:font="Symbol" w:char="F0AE"/>
      </w:r>
      <w:r>
        <w:rPr>
          <w:rFonts w:ascii="Times" w:hAnsi="Times"/>
          <w:sz w:val="20"/>
          <w:szCs w:val="20"/>
        </w:rPr>
        <w:t xml:space="preserve"> økt E etter kr </w:t>
      </w:r>
      <w:r w:rsidRPr="00FD4318">
        <w:rPr>
          <w:rFonts w:ascii="Times" w:hAnsi="Times"/>
          <w:sz w:val="20"/>
          <w:szCs w:val="20"/>
        </w:rPr>
        <w:sym w:font="Symbol" w:char="F0AE"/>
      </w:r>
      <w:r>
        <w:rPr>
          <w:rFonts w:ascii="Times" w:hAnsi="Times"/>
          <w:sz w:val="20"/>
          <w:szCs w:val="20"/>
        </w:rPr>
        <w:t xml:space="preserve"> kr stiger i verdi målt mot andre valutaer.</w:t>
      </w:r>
      <w:r>
        <w:rPr>
          <w:rFonts w:ascii="Times" w:hAnsi="Times"/>
          <w:sz w:val="20"/>
          <w:szCs w:val="20"/>
        </w:rPr>
        <w:br/>
        <w:t xml:space="preserve">Sterkere krone </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importprisene reduseres </w:t>
      </w:r>
      <w:r w:rsidRPr="00FD4318">
        <w:rPr>
          <w:rFonts w:ascii="Times" w:hAnsi="Times"/>
          <w:sz w:val="20"/>
          <w:szCs w:val="20"/>
        </w:rPr>
        <w:sym w:font="Symbol" w:char="F0AE"/>
      </w:r>
      <w:r>
        <w:rPr>
          <w:rFonts w:ascii="Times" w:hAnsi="Times"/>
          <w:sz w:val="20"/>
          <w:szCs w:val="20"/>
        </w:rPr>
        <w:t xml:space="preserve"> lavere inflasjon.</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landets konkurranseevne svekkes: eksporten reduseres, importen øker</w:t>
      </w:r>
    </w:p>
    <w:p w14:paraId="51346F9F" w14:textId="0A3F0326" w:rsidR="00451CE2" w:rsidRDefault="00451CE2" w:rsidP="00451CE2">
      <w:pPr>
        <w:pStyle w:val="Listeavsnitt"/>
        <w:numPr>
          <w:ilvl w:val="0"/>
          <w:numId w:val="13"/>
        </w:numPr>
        <w:tabs>
          <w:tab w:val="left" w:pos="284"/>
        </w:tabs>
        <w:spacing w:after="120" w:line="259" w:lineRule="auto"/>
        <w:rPr>
          <w:rFonts w:ascii="Times" w:hAnsi="Times"/>
          <w:sz w:val="20"/>
          <w:szCs w:val="20"/>
        </w:rPr>
      </w:pPr>
      <w:r>
        <w:rPr>
          <w:rFonts w:ascii="Times" w:hAnsi="Times"/>
          <w:i/>
          <w:sz w:val="20"/>
          <w:szCs w:val="20"/>
          <w:u w:val="single"/>
        </w:rPr>
        <w:t>Forventningskanalen</w:t>
      </w:r>
      <w:r w:rsidRPr="00451CE2">
        <w:rPr>
          <w:rFonts w:ascii="Times" w:hAnsi="Times"/>
          <w:sz w:val="20"/>
          <w:szCs w:val="20"/>
        </w:rPr>
        <w:t>:</w:t>
      </w:r>
      <w:r>
        <w:rPr>
          <w:rFonts w:ascii="Times" w:hAnsi="Times"/>
          <w:sz w:val="20"/>
          <w:szCs w:val="20"/>
        </w:rPr>
        <w:t xml:space="preserve"> de som setter prisene tror at andre hever prisene lite </w:t>
      </w:r>
      <w:r w:rsidRPr="00FD4318">
        <w:rPr>
          <w:rFonts w:ascii="Times" w:hAnsi="Times"/>
          <w:sz w:val="20"/>
          <w:szCs w:val="20"/>
        </w:rPr>
        <w:sym w:font="Symbol" w:char="F0AE"/>
      </w:r>
      <w:r>
        <w:rPr>
          <w:rFonts w:ascii="Times" w:hAnsi="Times"/>
          <w:sz w:val="20"/>
          <w:szCs w:val="20"/>
        </w:rPr>
        <w:t xml:space="preserve"> velger selv å øke prisene lite </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forventninger om lav inflasjon kan på denne måten være selvoppfyllende</w:t>
      </w:r>
    </w:p>
    <w:p w14:paraId="4C72DA4C" w14:textId="77777777" w:rsidR="00546702" w:rsidRDefault="00546702" w:rsidP="00546702">
      <w:pPr>
        <w:tabs>
          <w:tab w:val="left" w:pos="284"/>
        </w:tabs>
        <w:spacing w:after="120" w:line="259" w:lineRule="auto"/>
        <w:rPr>
          <w:rFonts w:ascii="Times" w:hAnsi="Times"/>
          <w:sz w:val="20"/>
          <w:szCs w:val="20"/>
        </w:rPr>
      </w:pPr>
      <w:r>
        <w:rPr>
          <w:rFonts w:ascii="Times" w:hAnsi="Times"/>
          <w:sz w:val="20"/>
          <w:szCs w:val="20"/>
        </w:rPr>
        <w:t xml:space="preserve">Så, økt styringsrente fører til lavere inflasjon gjennom ettersp.-, valuta- og forventningskanalen. </w:t>
      </w:r>
    </w:p>
    <w:p w14:paraId="2FBF3439" w14:textId="77777777" w:rsidR="00546702" w:rsidRDefault="00546702" w:rsidP="00546702">
      <w:pPr>
        <w:tabs>
          <w:tab w:val="left" w:pos="284"/>
        </w:tabs>
        <w:spacing w:after="120" w:line="259" w:lineRule="auto"/>
        <w:rPr>
          <w:rFonts w:ascii="Times" w:hAnsi="Times"/>
          <w:sz w:val="20"/>
          <w:szCs w:val="20"/>
        </w:rPr>
      </w:pPr>
      <w:r>
        <w:rPr>
          <w:rFonts w:ascii="Times" w:hAnsi="Times"/>
          <w:sz w:val="20"/>
          <w:szCs w:val="20"/>
        </w:rPr>
        <w:t>I AD-AS innebærer disse effektene at høyere R. virker på begge kurvene:</w:t>
      </w:r>
      <w:r>
        <w:rPr>
          <w:rFonts w:ascii="Times" w:hAnsi="Times"/>
          <w:sz w:val="20"/>
          <w:szCs w:val="20"/>
        </w:rPr>
        <w:br/>
        <w:t xml:space="preserve">- AD: skifter mot venstre: høyere rente </w:t>
      </w:r>
      <w:r w:rsidRPr="00FD4318">
        <w:rPr>
          <w:rFonts w:ascii="Times" w:hAnsi="Times"/>
          <w:sz w:val="20"/>
          <w:szCs w:val="20"/>
        </w:rPr>
        <w:sym w:font="Symbol" w:char="F0AE"/>
      </w:r>
      <w:r>
        <w:rPr>
          <w:rFonts w:ascii="Times" w:hAnsi="Times"/>
          <w:sz w:val="20"/>
          <w:szCs w:val="20"/>
        </w:rPr>
        <w:t xml:space="preserve"> redusert samlet E. &amp; konkurranseevnen svekkes</w:t>
      </w:r>
      <w:r>
        <w:rPr>
          <w:rFonts w:ascii="Times" w:hAnsi="Times"/>
          <w:sz w:val="20"/>
          <w:szCs w:val="20"/>
        </w:rPr>
        <w:br/>
        <w:t xml:space="preserve">- AS: skifter nedover fordi utenlandske varer blir billigere </w:t>
      </w:r>
      <w:r w:rsidRPr="00FD4318">
        <w:rPr>
          <w:rFonts w:ascii="Times" w:hAnsi="Times"/>
          <w:sz w:val="20"/>
          <w:szCs w:val="20"/>
        </w:rPr>
        <w:sym w:font="Symbol" w:char="F0AE"/>
      </w:r>
      <w:r>
        <w:rPr>
          <w:rFonts w:ascii="Times" w:hAnsi="Times"/>
          <w:sz w:val="20"/>
          <w:szCs w:val="20"/>
        </w:rPr>
        <w:t xml:space="preserve"> inflasjonen reduseres</w:t>
      </w:r>
    </w:p>
    <w:p w14:paraId="7585B850" w14:textId="77777777" w:rsidR="00E76959" w:rsidRDefault="00546702" w:rsidP="00546702">
      <w:pPr>
        <w:tabs>
          <w:tab w:val="left" w:pos="284"/>
        </w:tabs>
        <w:spacing w:after="120" w:line="259" w:lineRule="auto"/>
        <w:rPr>
          <w:rFonts w:ascii="Times" w:hAnsi="Times"/>
          <w:sz w:val="20"/>
          <w:szCs w:val="20"/>
        </w:rPr>
      </w:pPr>
      <w:r>
        <w:rPr>
          <w:rFonts w:ascii="Times" w:hAnsi="Times"/>
          <w:sz w:val="20"/>
          <w:szCs w:val="20"/>
        </w:rPr>
        <w:t xml:space="preserve">Antar at sentralbankene har tilstrekkelig troverdighet slik at </w:t>
      </w:r>
      <w:r w:rsidRPr="00546702">
        <w:rPr>
          <w:rFonts w:ascii="Times" w:hAnsi="Times"/>
          <w:i/>
          <w:sz w:val="20"/>
          <w:szCs w:val="20"/>
        </w:rPr>
        <w:t>inflasjonsforventningene samsvarer med inflasjonsmålet</w:t>
      </w:r>
      <w:r w:rsidR="00E76959">
        <w:rPr>
          <w:rFonts w:ascii="Times" w:hAnsi="Times"/>
          <w:sz w:val="20"/>
          <w:szCs w:val="20"/>
        </w:rPr>
        <w:t>.</w:t>
      </w:r>
    </w:p>
    <w:p w14:paraId="0693CD9E" w14:textId="7F68A1C8" w:rsidR="00546702" w:rsidRPr="00E76959" w:rsidRDefault="00E76959" w:rsidP="00546702">
      <w:pPr>
        <w:tabs>
          <w:tab w:val="left" w:pos="284"/>
        </w:tabs>
        <w:spacing w:after="120" w:line="259" w:lineRule="auto"/>
        <w:rPr>
          <w:rFonts w:ascii="Times" w:hAnsi="Times"/>
          <w:b/>
          <w:sz w:val="20"/>
          <w:szCs w:val="20"/>
        </w:rPr>
      </w:pPr>
      <w:r w:rsidRPr="00E76959">
        <w:rPr>
          <w:rFonts w:ascii="Times" w:hAnsi="Times"/>
          <w:b/>
          <w:sz w:val="20"/>
          <w:szCs w:val="20"/>
        </w:rPr>
        <w:t>høyere rente gir skift i AD og AS:</w:t>
      </w:r>
    </w:p>
    <w:p w14:paraId="70BC35CB" w14:textId="4B12C713" w:rsidR="00E76959" w:rsidRPr="00546702" w:rsidRDefault="00E76959" w:rsidP="00546702">
      <w:pPr>
        <w:tabs>
          <w:tab w:val="left" w:pos="284"/>
        </w:tabs>
        <w:spacing w:after="120" w:line="259" w:lineRule="auto"/>
        <w:rPr>
          <w:rFonts w:ascii="Times" w:hAnsi="Times"/>
          <w:sz w:val="20"/>
          <w:szCs w:val="20"/>
        </w:rPr>
      </w:pPr>
      <w:r>
        <w:rPr>
          <w:rFonts w:ascii="Times" w:hAnsi="Times"/>
          <w:noProof/>
          <w:sz w:val="20"/>
          <w:szCs w:val="20"/>
          <w:lang w:val="en-US"/>
        </w:rPr>
        <w:drawing>
          <wp:inline distT="0" distB="0" distL="0" distR="0" wp14:anchorId="3B83D646" wp14:editId="404D2C3E">
            <wp:extent cx="2679663" cy="1619046"/>
            <wp:effectExtent l="0" t="0" r="0" b="6985"/>
            <wp:docPr id="39"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80525" cy="1619567"/>
                    </a:xfrm>
                    <a:prstGeom prst="rect">
                      <a:avLst/>
                    </a:prstGeom>
                    <a:noFill/>
                    <a:ln>
                      <a:noFill/>
                    </a:ln>
                  </pic:spPr>
                </pic:pic>
              </a:graphicData>
            </a:graphic>
          </wp:inline>
        </w:drawing>
      </w:r>
    </w:p>
    <w:p w14:paraId="12FACCB9" w14:textId="0DA73E1D" w:rsidR="00F23129" w:rsidRDefault="00F23129" w:rsidP="008159B0">
      <w:pPr>
        <w:tabs>
          <w:tab w:val="left" w:pos="426"/>
        </w:tabs>
        <w:spacing w:after="120" w:line="259" w:lineRule="auto"/>
        <w:rPr>
          <w:rFonts w:ascii="Times" w:hAnsi="Times"/>
          <w:i/>
          <w:sz w:val="20"/>
          <w:szCs w:val="20"/>
        </w:rPr>
      </w:pPr>
      <w:r>
        <w:rPr>
          <w:rFonts w:ascii="Times" w:hAnsi="Times"/>
          <w:sz w:val="20"/>
          <w:szCs w:val="20"/>
        </w:rPr>
        <w:t>begge kurvene skifter:</w:t>
      </w:r>
      <w:r>
        <w:rPr>
          <w:rFonts w:ascii="Times" w:hAnsi="Times"/>
          <w:sz w:val="20"/>
          <w:szCs w:val="20"/>
        </w:rPr>
        <w:br/>
        <w:t xml:space="preserve">- AD mot venstre: høyere R </w:t>
      </w:r>
      <w:r w:rsidRPr="00FD4318">
        <w:rPr>
          <w:rFonts w:ascii="Times" w:hAnsi="Times"/>
          <w:sz w:val="20"/>
          <w:szCs w:val="20"/>
        </w:rPr>
        <w:sym w:font="Symbol" w:char="F0AE"/>
      </w:r>
      <w:r>
        <w:rPr>
          <w:rFonts w:ascii="Times" w:hAnsi="Times"/>
          <w:sz w:val="20"/>
          <w:szCs w:val="20"/>
        </w:rPr>
        <w:t xml:space="preserve"> lavere E </w:t>
      </w:r>
      <w:r w:rsidRPr="00FD4318">
        <w:rPr>
          <w:rFonts w:ascii="Times" w:hAnsi="Times"/>
          <w:sz w:val="20"/>
          <w:szCs w:val="20"/>
        </w:rPr>
        <w:sym w:font="Symbol" w:char="F0AE"/>
      </w:r>
      <w:r>
        <w:rPr>
          <w:rFonts w:ascii="Times" w:hAnsi="Times"/>
          <w:sz w:val="20"/>
          <w:szCs w:val="20"/>
        </w:rPr>
        <w:t xml:space="preserve"> kronen styrkes, blir lavere nettoeksport</w:t>
      </w:r>
      <w:r>
        <w:rPr>
          <w:rFonts w:ascii="Times" w:hAnsi="Times"/>
          <w:sz w:val="20"/>
          <w:szCs w:val="20"/>
        </w:rPr>
        <w:br/>
        <w:t xml:space="preserve">- AS ned: sterkere kr </w:t>
      </w:r>
      <w:r w:rsidRPr="00FD4318">
        <w:rPr>
          <w:rFonts w:ascii="Times" w:hAnsi="Times"/>
          <w:sz w:val="20"/>
          <w:szCs w:val="20"/>
        </w:rPr>
        <w:sym w:font="Symbol" w:char="F0AE"/>
      </w:r>
      <w:r>
        <w:rPr>
          <w:rFonts w:ascii="Times" w:hAnsi="Times"/>
          <w:sz w:val="20"/>
          <w:szCs w:val="20"/>
        </w:rPr>
        <w:t xml:space="preserve"> lavere importpriser og inflasjon</w:t>
      </w:r>
      <w:r>
        <w:rPr>
          <w:rFonts w:ascii="Times" w:hAnsi="Times"/>
          <w:sz w:val="20"/>
          <w:szCs w:val="20"/>
        </w:rPr>
        <w:br/>
      </w:r>
      <w:r w:rsidRPr="00F23129">
        <w:rPr>
          <w:rFonts w:ascii="Times" w:hAnsi="Times"/>
          <w:i/>
          <w:sz w:val="20"/>
          <w:szCs w:val="20"/>
        </w:rPr>
        <w:t>BNP og inflasjon reduseres.</w:t>
      </w:r>
    </w:p>
    <w:p w14:paraId="0D4C188E" w14:textId="3B56C39F" w:rsidR="0005690D" w:rsidRDefault="0005690D" w:rsidP="008159B0">
      <w:pPr>
        <w:tabs>
          <w:tab w:val="left" w:pos="426"/>
        </w:tabs>
        <w:spacing w:after="120" w:line="259" w:lineRule="auto"/>
        <w:rPr>
          <w:rFonts w:ascii="Times" w:hAnsi="Times"/>
          <w:sz w:val="20"/>
          <w:szCs w:val="20"/>
        </w:rPr>
      </w:pPr>
      <w:r>
        <w:rPr>
          <w:rFonts w:ascii="Times" w:hAnsi="Times"/>
          <w:b/>
          <w:sz w:val="20"/>
          <w:szCs w:val="20"/>
        </w:rPr>
        <w:t>Pengepolitikk ved negativt E-sjokk</w:t>
      </w:r>
    </w:p>
    <w:p w14:paraId="6A442253" w14:textId="77777777" w:rsidR="00AF3306" w:rsidRDefault="0005690D" w:rsidP="008159B0">
      <w:pPr>
        <w:tabs>
          <w:tab w:val="left" w:pos="426"/>
        </w:tabs>
        <w:spacing w:after="120" w:line="259" w:lineRule="auto"/>
        <w:rPr>
          <w:rFonts w:ascii="Times" w:hAnsi="Times"/>
          <w:sz w:val="20"/>
          <w:szCs w:val="20"/>
        </w:rPr>
      </w:pPr>
      <w:r>
        <w:rPr>
          <w:rFonts w:ascii="Times" w:hAnsi="Times"/>
          <w:sz w:val="20"/>
          <w:szCs w:val="20"/>
        </w:rPr>
        <w:t xml:space="preserve">- </w:t>
      </w:r>
      <w:r w:rsidRPr="00AF3306">
        <w:rPr>
          <w:rFonts w:ascii="Times" w:hAnsi="Times"/>
          <w:i/>
          <w:sz w:val="20"/>
          <w:szCs w:val="20"/>
        </w:rPr>
        <w:t>neg. E sjokk</w:t>
      </w:r>
      <w:r>
        <w:rPr>
          <w:rFonts w:ascii="Times" w:hAnsi="Times"/>
          <w:sz w:val="20"/>
          <w:szCs w:val="20"/>
        </w:rPr>
        <w:t xml:space="preserve"> </w:t>
      </w:r>
      <w:r w:rsidRPr="00FD4318">
        <w:rPr>
          <w:rFonts w:ascii="Times" w:hAnsi="Times"/>
          <w:sz w:val="20"/>
          <w:szCs w:val="20"/>
        </w:rPr>
        <w:sym w:font="Symbol" w:char="F0AE"/>
      </w:r>
      <w:r>
        <w:rPr>
          <w:rFonts w:ascii="Times" w:hAnsi="Times"/>
          <w:sz w:val="20"/>
          <w:szCs w:val="20"/>
        </w:rPr>
        <w:t xml:space="preserve"> BNP og inflasjon reduseres (AD mot venstre)</w:t>
      </w:r>
      <w:r>
        <w:rPr>
          <w:rFonts w:ascii="Times" w:hAnsi="Times"/>
          <w:sz w:val="20"/>
          <w:szCs w:val="20"/>
        </w:rPr>
        <w:br/>
        <w:t xml:space="preserve">begge deler kan motvirkes ved å </w:t>
      </w:r>
      <w:r w:rsidRPr="00AF3306">
        <w:rPr>
          <w:rFonts w:ascii="Times" w:hAnsi="Times"/>
          <w:i/>
          <w:sz w:val="20"/>
          <w:szCs w:val="20"/>
        </w:rPr>
        <w:t>senke renten</w:t>
      </w:r>
      <w:r w:rsidR="00AF3306">
        <w:rPr>
          <w:rFonts w:ascii="Times" w:hAnsi="Times"/>
          <w:sz w:val="20"/>
          <w:szCs w:val="20"/>
        </w:rPr>
        <w:t xml:space="preserve"> (PP)</w:t>
      </w:r>
      <w:r>
        <w:rPr>
          <w:rFonts w:ascii="Times" w:hAnsi="Times"/>
          <w:sz w:val="20"/>
          <w:szCs w:val="20"/>
        </w:rPr>
        <w:t>!</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lavere rente </w:t>
      </w:r>
      <w:r w:rsidRPr="00FD4318">
        <w:rPr>
          <w:rFonts w:ascii="Times" w:hAnsi="Times"/>
          <w:sz w:val="20"/>
          <w:szCs w:val="20"/>
        </w:rPr>
        <w:sym w:font="Symbol" w:char="F0AE"/>
      </w:r>
      <w:r>
        <w:rPr>
          <w:rFonts w:ascii="Times" w:hAnsi="Times"/>
          <w:sz w:val="20"/>
          <w:szCs w:val="20"/>
        </w:rPr>
        <w:t xml:space="preserve"> E stimuleres </w:t>
      </w:r>
      <w:r w:rsidRPr="00FD4318">
        <w:rPr>
          <w:rFonts w:ascii="Times" w:hAnsi="Times"/>
          <w:sz w:val="20"/>
          <w:szCs w:val="20"/>
        </w:rPr>
        <w:sym w:font="Symbol" w:char="F0AE"/>
      </w:r>
      <w:r>
        <w:rPr>
          <w:rFonts w:ascii="Times" w:hAnsi="Times"/>
          <w:sz w:val="20"/>
          <w:szCs w:val="20"/>
        </w:rPr>
        <w:t xml:space="preserve"> mindre fall i BNP </w:t>
      </w:r>
      <w:r w:rsidRPr="00FD4318">
        <w:rPr>
          <w:rFonts w:ascii="Times" w:hAnsi="Times"/>
          <w:sz w:val="20"/>
          <w:szCs w:val="20"/>
        </w:rPr>
        <w:sym w:font="Symbol" w:char="F0AE"/>
      </w:r>
      <w:r>
        <w:rPr>
          <w:rFonts w:ascii="Times" w:hAnsi="Times"/>
          <w:sz w:val="20"/>
          <w:szCs w:val="20"/>
        </w:rPr>
        <w:t xml:space="preserve"> høyere inflasjon (kr.kurs svekkes)</w:t>
      </w:r>
      <w:r w:rsidR="00AF3306">
        <w:rPr>
          <w:rFonts w:ascii="Times" w:hAnsi="Times"/>
          <w:sz w:val="20"/>
          <w:szCs w:val="20"/>
        </w:rPr>
        <w:br/>
        <w:t xml:space="preserve">Ikke mulig for sentralbanken å stabilisere økonomien tilbake til utgangspunktet, fordi: </w:t>
      </w:r>
      <w:r w:rsidR="00AF3306">
        <w:rPr>
          <w:rFonts w:ascii="Times" w:hAnsi="Times"/>
          <w:sz w:val="20"/>
          <w:szCs w:val="20"/>
        </w:rPr>
        <w:br/>
        <w:t xml:space="preserve">- lavere rente innebærer også svekket kronekurs, som øker inflasjonen, slik at AS skifter opp. </w:t>
      </w:r>
      <w:r w:rsidR="00AF3306">
        <w:rPr>
          <w:rFonts w:ascii="Times" w:hAnsi="Times"/>
          <w:sz w:val="20"/>
          <w:szCs w:val="20"/>
        </w:rPr>
        <w:br/>
        <w:t>Derfor må sentralbanken velge mellom økt inflasjon eller redusert BNP</w:t>
      </w:r>
    </w:p>
    <w:p w14:paraId="2E9306BC" w14:textId="77777777" w:rsidR="00AF3306" w:rsidRDefault="00AF3306" w:rsidP="008159B0">
      <w:pPr>
        <w:tabs>
          <w:tab w:val="left" w:pos="426"/>
        </w:tabs>
        <w:spacing w:after="120" w:line="259" w:lineRule="auto"/>
        <w:rPr>
          <w:rFonts w:ascii="Times" w:hAnsi="Times"/>
          <w:b/>
          <w:sz w:val="20"/>
          <w:szCs w:val="20"/>
        </w:rPr>
      </w:pPr>
      <w:r>
        <w:rPr>
          <w:rFonts w:ascii="Times" w:hAnsi="Times"/>
          <w:b/>
          <w:sz w:val="20"/>
          <w:szCs w:val="20"/>
        </w:rPr>
        <w:t>Negativt E-sjokk &amp; redusert rente</w:t>
      </w:r>
      <w:r>
        <w:rPr>
          <w:rFonts w:ascii="Times" w:hAnsi="Times"/>
          <w:b/>
          <w:sz w:val="20"/>
          <w:szCs w:val="20"/>
        </w:rPr>
        <w:br/>
      </w:r>
      <w:r>
        <w:rPr>
          <w:rFonts w:ascii="Times" w:hAnsi="Times"/>
          <w:noProof/>
          <w:sz w:val="20"/>
          <w:szCs w:val="20"/>
          <w:lang w:val="en-US"/>
        </w:rPr>
        <w:drawing>
          <wp:inline distT="0" distB="0" distL="0" distR="0" wp14:anchorId="67602FB8" wp14:editId="67151351">
            <wp:extent cx="3027045" cy="1816421"/>
            <wp:effectExtent l="0" t="0" r="0" b="12700"/>
            <wp:docPr id="40" name="Bild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27962" cy="1816971"/>
                    </a:xfrm>
                    <a:prstGeom prst="rect">
                      <a:avLst/>
                    </a:prstGeom>
                    <a:noFill/>
                    <a:ln>
                      <a:noFill/>
                    </a:ln>
                  </pic:spPr>
                </pic:pic>
              </a:graphicData>
            </a:graphic>
          </wp:inline>
        </w:drawing>
      </w:r>
    </w:p>
    <w:p w14:paraId="0C13FE40" w14:textId="77777777" w:rsidR="00095596" w:rsidRDefault="00AF3306" w:rsidP="008159B0">
      <w:pPr>
        <w:tabs>
          <w:tab w:val="left" w:pos="426"/>
        </w:tabs>
        <w:spacing w:after="120" w:line="259" w:lineRule="auto"/>
        <w:rPr>
          <w:rFonts w:ascii="Times" w:hAnsi="Times"/>
          <w:sz w:val="20"/>
          <w:szCs w:val="20"/>
        </w:rPr>
      </w:pPr>
      <w:r>
        <w:rPr>
          <w:rFonts w:ascii="Times" w:hAnsi="Times"/>
          <w:sz w:val="20"/>
          <w:szCs w:val="20"/>
        </w:rPr>
        <w:t xml:space="preserve">N E-sjokk: AD skifter, øk. A </w:t>
      </w:r>
      <w:r w:rsidRPr="00FD4318">
        <w:rPr>
          <w:rFonts w:ascii="Times" w:hAnsi="Times"/>
          <w:sz w:val="20"/>
          <w:szCs w:val="20"/>
        </w:rPr>
        <w:sym w:font="Symbol" w:char="F0AE"/>
      </w:r>
      <w:r>
        <w:rPr>
          <w:rFonts w:ascii="Times" w:hAnsi="Times"/>
          <w:sz w:val="20"/>
          <w:szCs w:val="20"/>
        </w:rPr>
        <w:t xml:space="preserve"> B. </w:t>
      </w:r>
      <w:r>
        <w:rPr>
          <w:rFonts w:ascii="Times" w:hAnsi="Times"/>
          <w:sz w:val="20"/>
          <w:szCs w:val="20"/>
        </w:rPr>
        <w:br/>
        <w:t xml:space="preserve">Banken senker renten for å stabilisere øk. </w:t>
      </w:r>
      <w:r w:rsidRPr="00FD4318">
        <w:rPr>
          <w:rFonts w:ascii="Times" w:hAnsi="Times"/>
          <w:sz w:val="20"/>
          <w:szCs w:val="20"/>
        </w:rPr>
        <w:sym w:font="Symbol" w:char="F0AE"/>
      </w:r>
      <w:r>
        <w:rPr>
          <w:rFonts w:ascii="Times" w:hAnsi="Times"/>
          <w:sz w:val="20"/>
          <w:szCs w:val="20"/>
        </w:rPr>
        <w:t xml:space="preserve"> SE øker, AD skifter mot høyre, kronekursen svekkes </w:t>
      </w:r>
      <w:r w:rsidRPr="00FD4318">
        <w:rPr>
          <w:rFonts w:ascii="Times" w:hAnsi="Times"/>
          <w:sz w:val="20"/>
          <w:szCs w:val="20"/>
        </w:rPr>
        <w:sym w:font="Symbol" w:char="F0AE"/>
      </w:r>
      <w:r>
        <w:rPr>
          <w:rFonts w:ascii="Times" w:hAnsi="Times"/>
          <w:sz w:val="20"/>
          <w:szCs w:val="20"/>
        </w:rPr>
        <w:t xml:space="preserve"> økt inflasjon </w:t>
      </w:r>
      <w:r w:rsidRPr="00FD4318">
        <w:rPr>
          <w:rFonts w:ascii="Times" w:hAnsi="Times"/>
          <w:sz w:val="20"/>
          <w:szCs w:val="20"/>
        </w:rPr>
        <w:sym w:font="Symbol" w:char="F0AE"/>
      </w:r>
      <w:r>
        <w:rPr>
          <w:rFonts w:ascii="Times" w:hAnsi="Times"/>
          <w:sz w:val="20"/>
          <w:szCs w:val="20"/>
        </w:rPr>
        <w:t xml:space="preserve"> AS skifter oppover </w:t>
      </w:r>
      <w:r w:rsidRPr="00FD4318">
        <w:rPr>
          <w:rFonts w:ascii="Times" w:hAnsi="Times"/>
          <w:sz w:val="20"/>
          <w:szCs w:val="20"/>
        </w:rPr>
        <w:sym w:font="Symbol" w:char="F0AE"/>
      </w:r>
      <w:r>
        <w:rPr>
          <w:rFonts w:ascii="Times" w:hAnsi="Times"/>
          <w:sz w:val="20"/>
          <w:szCs w:val="20"/>
        </w:rPr>
        <w:t xml:space="preserve"> øk. i C.</w:t>
      </w:r>
      <w:r>
        <w:rPr>
          <w:rFonts w:ascii="Times" w:hAnsi="Times"/>
          <w:sz w:val="20"/>
          <w:szCs w:val="20"/>
        </w:rPr>
        <w:br/>
        <w:t xml:space="preserve">BNP lavere enn opprinnelig nivå, inflasjonen har økt. </w:t>
      </w:r>
    </w:p>
    <w:p w14:paraId="041F4299" w14:textId="77777777" w:rsidR="00095596" w:rsidRDefault="00095596">
      <w:pPr>
        <w:rPr>
          <w:rFonts w:ascii="Times" w:hAnsi="Times"/>
          <w:sz w:val="20"/>
          <w:szCs w:val="20"/>
        </w:rPr>
      </w:pPr>
      <w:r>
        <w:rPr>
          <w:rFonts w:ascii="Times" w:hAnsi="Times"/>
          <w:sz w:val="20"/>
          <w:szCs w:val="20"/>
        </w:rPr>
        <w:br w:type="page"/>
      </w:r>
    </w:p>
    <w:p w14:paraId="4097CA3B" w14:textId="77777777" w:rsidR="004A4C78" w:rsidRDefault="004A4C78" w:rsidP="008159B0">
      <w:pPr>
        <w:tabs>
          <w:tab w:val="left" w:pos="426"/>
        </w:tabs>
        <w:spacing w:after="120" w:line="259" w:lineRule="auto"/>
        <w:rPr>
          <w:rFonts w:ascii="Times" w:hAnsi="Times"/>
          <w:sz w:val="20"/>
          <w:szCs w:val="20"/>
        </w:rPr>
      </w:pPr>
      <w:r>
        <w:rPr>
          <w:rFonts w:ascii="Times" w:hAnsi="Times"/>
          <w:sz w:val="20"/>
          <w:szCs w:val="20"/>
          <w:u w:val="single"/>
        </w:rPr>
        <w:t>Internasjonale finansmarkeder</w:t>
      </w:r>
    </w:p>
    <w:p w14:paraId="1898D7CF" w14:textId="77777777" w:rsidR="004A4C78" w:rsidRDefault="004A4C78" w:rsidP="008159B0">
      <w:pPr>
        <w:tabs>
          <w:tab w:val="left" w:pos="426"/>
        </w:tabs>
        <w:spacing w:after="120" w:line="259" w:lineRule="auto"/>
        <w:rPr>
          <w:rFonts w:ascii="Times" w:hAnsi="Times"/>
          <w:sz w:val="20"/>
          <w:szCs w:val="20"/>
        </w:rPr>
      </w:pPr>
      <w:r>
        <w:rPr>
          <w:rFonts w:ascii="Times" w:hAnsi="Times"/>
          <w:i/>
          <w:sz w:val="20"/>
          <w:szCs w:val="20"/>
        </w:rPr>
        <w:t xml:space="preserve">Finansmarked: </w:t>
      </w:r>
      <w:r>
        <w:rPr>
          <w:rFonts w:ascii="Times" w:hAnsi="Times"/>
          <w:sz w:val="20"/>
          <w:szCs w:val="20"/>
        </w:rPr>
        <w:t xml:space="preserve">marked for finanskapital. Aktører kan her plassere ”ledige” penger i bankinnskudd, aksjer, obligasjoner. </w:t>
      </w:r>
      <w:r w:rsidRPr="00FD4318">
        <w:rPr>
          <w:rFonts w:ascii="Times" w:hAnsi="Times"/>
          <w:sz w:val="20"/>
          <w:szCs w:val="20"/>
        </w:rPr>
        <w:sym w:font="Symbol" w:char="F0AE"/>
      </w:r>
      <w:r>
        <w:rPr>
          <w:rFonts w:ascii="Times" w:hAnsi="Times"/>
          <w:sz w:val="20"/>
          <w:szCs w:val="20"/>
        </w:rPr>
        <w:t xml:space="preserve"> disse midlene blir tilgjengelige for aktører med behov for lån og aksjekapital (finansiering av investeringer)</w:t>
      </w:r>
    </w:p>
    <w:p w14:paraId="5DBE6A9D" w14:textId="77777777" w:rsidR="004A10B6" w:rsidRDefault="004A10B6" w:rsidP="008159B0">
      <w:pPr>
        <w:tabs>
          <w:tab w:val="left" w:pos="426"/>
        </w:tabs>
        <w:spacing w:after="120" w:line="259" w:lineRule="auto"/>
        <w:rPr>
          <w:rFonts w:ascii="Times" w:hAnsi="Times"/>
          <w:sz w:val="20"/>
          <w:szCs w:val="20"/>
        </w:rPr>
      </w:pPr>
      <w:r>
        <w:rPr>
          <w:rFonts w:ascii="Times" w:hAnsi="Times"/>
          <w:sz w:val="20"/>
          <w:szCs w:val="20"/>
        </w:rPr>
        <w:t xml:space="preserve">Friere kapitalbevegelser mellom land etter 1980 </w:t>
      </w:r>
      <w:r w:rsidRPr="00FD4318">
        <w:rPr>
          <w:rFonts w:ascii="Times" w:hAnsi="Times"/>
          <w:sz w:val="20"/>
          <w:szCs w:val="20"/>
        </w:rPr>
        <w:sym w:font="Symbol" w:char="F0AE"/>
      </w:r>
      <w:r>
        <w:rPr>
          <w:rFonts w:ascii="Times" w:hAnsi="Times"/>
          <w:sz w:val="20"/>
          <w:szCs w:val="20"/>
        </w:rPr>
        <w:t xml:space="preserve"> </w:t>
      </w:r>
      <w:r w:rsidRPr="004A10B6">
        <w:rPr>
          <w:rFonts w:ascii="Times" w:hAnsi="Times"/>
          <w:i/>
          <w:sz w:val="20"/>
          <w:szCs w:val="20"/>
        </w:rPr>
        <w:t>internasjonal kapitalmobilitet</w:t>
      </w:r>
      <w:r>
        <w:rPr>
          <w:rFonts w:ascii="Times" w:hAnsi="Times"/>
          <w:sz w:val="20"/>
          <w:szCs w:val="20"/>
        </w:rPr>
        <w:t>: gjør det mulig for land og bedrifter å låne/investere i andre land. Innebærer at endringer i ett land raskt smitter til andre land.</w:t>
      </w:r>
    </w:p>
    <w:p w14:paraId="3575758A" w14:textId="6126AA7B" w:rsidR="00AF3306" w:rsidRDefault="004A10B6" w:rsidP="008159B0">
      <w:pPr>
        <w:tabs>
          <w:tab w:val="left" w:pos="426"/>
        </w:tabs>
        <w:spacing w:after="120" w:line="259" w:lineRule="auto"/>
        <w:rPr>
          <w:rFonts w:ascii="Times" w:hAnsi="Times"/>
          <w:sz w:val="20"/>
          <w:szCs w:val="20"/>
        </w:rPr>
      </w:pPr>
      <w:r>
        <w:rPr>
          <w:rFonts w:ascii="Times" w:hAnsi="Times"/>
          <w:i/>
          <w:sz w:val="20"/>
          <w:szCs w:val="20"/>
        </w:rPr>
        <w:t>Driftsbalansen:</w:t>
      </w:r>
      <w:r>
        <w:rPr>
          <w:rFonts w:ascii="Times" w:hAnsi="Times"/>
          <w:sz w:val="20"/>
          <w:szCs w:val="20"/>
        </w:rPr>
        <w:t xml:space="preserve"> nettoeksport (handelsbalansen) + netto lønns-, formuesinntekter, gaver og stønader fra utlandet.</w:t>
      </w:r>
      <w:r w:rsidR="00EB60D6">
        <w:rPr>
          <w:rFonts w:ascii="Times" w:hAnsi="Times"/>
          <w:sz w:val="20"/>
          <w:szCs w:val="20"/>
        </w:rPr>
        <w:t xml:space="preserve"> Viser hva/om vi som nasjon tjener på å selge til utlandet, eller om utlandet tjener på at vi må kjøpe varer/tjenester fra dem.</w:t>
      </w:r>
    </w:p>
    <w:p w14:paraId="23671C6F" w14:textId="084247BB" w:rsidR="00EB60D6" w:rsidRDefault="00A81BE3" w:rsidP="008159B0">
      <w:pPr>
        <w:tabs>
          <w:tab w:val="left" w:pos="426"/>
        </w:tabs>
        <w:spacing w:after="120" w:line="259" w:lineRule="auto"/>
        <w:rPr>
          <w:rFonts w:ascii="Times" w:hAnsi="Times"/>
          <w:sz w:val="20"/>
          <w:szCs w:val="20"/>
        </w:rPr>
      </w:pPr>
      <w:r>
        <w:rPr>
          <w:rFonts w:ascii="Times" w:hAnsi="Times"/>
          <w:noProof/>
          <w:sz w:val="20"/>
          <w:szCs w:val="20"/>
          <w:lang w:val="en-US"/>
        </w:rPr>
        <w:drawing>
          <wp:anchor distT="0" distB="0" distL="114300" distR="114300" simplePos="0" relativeHeight="251678720" behindDoc="0" locked="0" layoutInCell="1" allowOverlap="1" wp14:anchorId="0AB47C4D" wp14:editId="345CD833">
            <wp:simplePos x="0" y="0"/>
            <wp:positionH relativeFrom="margin">
              <wp:posOffset>3199765</wp:posOffset>
            </wp:positionH>
            <wp:positionV relativeFrom="margin">
              <wp:posOffset>2743200</wp:posOffset>
            </wp:positionV>
            <wp:extent cx="3818890" cy="1485900"/>
            <wp:effectExtent l="0" t="0" r="0" b="12700"/>
            <wp:wrapSquare wrapText="bothSides"/>
            <wp:docPr id="42" name="Bild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18890" cy="148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B60D6">
        <w:rPr>
          <w:rFonts w:ascii="Times" w:hAnsi="Times"/>
          <w:sz w:val="20"/>
          <w:szCs w:val="20"/>
        </w:rPr>
        <w:t xml:space="preserve">Finansiering av </w:t>
      </w:r>
      <w:r w:rsidR="00EB60D6">
        <w:rPr>
          <w:rFonts w:ascii="Times" w:hAnsi="Times"/>
          <w:i/>
          <w:sz w:val="20"/>
          <w:szCs w:val="20"/>
        </w:rPr>
        <w:t>underskudd på driftsbalansen</w:t>
      </w:r>
      <w:r w:rsidR="00EB60D6">
        <w:rPr>
          <w:rFonts w:ascii="Times" w:hAnsi="Times"/>
          <w:sz w:val="20"/>
          <w:szCs w:val="20"/>
        </w:rPr>
        <w:t xml:space="preserve"> er en sentral del av de internasjonale finansmarkedene, og sparing av overskudd.</w:t>
      </w:r>
    </w:p>
    <w:p w14:paraId="4E23F931" w14:textId="2CEE26AB" w:rsidR="00EB60D6" w:rsidRDefault="00EB60D6" w:rsidP="008159B0">
      <w:pPr>
        <w:tabs>
          <w:tab w:val="left" w:pos="426"/>
        </w:tabs>
        <w:spacing w:after="120" w:line="259" w:lineRule="auto"/>
        <w:rPr>
          <w:rFonts w:ascii="Times" w:hAnsi="Times"/>
          <w:sz w:val="20"/>
          <w:szCs w:val="20"/>
        </w:rPr>
      </w:pPr>
      <w:r>
        <w:rPr>
          <w:rFonts w:ascii="Times" w:hAnsi="Times"/>
          <w:sz w:val="20"/>
          <w:szCs w:val="20"/>
        </w:rPr>
        <w:t>Nettofinansinvestering = driftsbalansen = nettoeksporten + netto formuesinntekt og lønn fra utlandet + netto overføringer fra utlandet</w:t>
      </w:r>
    </w:p>
    <w:p w14:paraId="474E2EB6" w14:textId="09A992A1" w:rsidR="00EB60D6" w:rsidRDefault="00EB60D6" w:rsidP="008159B0">
      <w:pPr>
        <w:tabs>
          <w:tab w:val="left" w:pos="426"/>
        </w:tabs>
        <w:spacing w:after="120" w:line="259" w:lineRule="auto"/>
        <w:rPr>
          <w:rFonts w:ascii="Times" w:hAnsi="Times"/>
          <w:sz w:val="20"/>
          <w:szCs w:val="20"/>
        </w:rPr>
      </w:pPr>
      <w:r>
        <w:rPr>
          <w:rFonts w:ascii="Times" w:hAnsi="Times"/>
          <w:sz w:val="20"/>
          <w:szCs w:val="20"/>
        </w:rPr>
        <w:t xml:space="preserve">Norge: store overskudd på driftsbalansen, mottar utenlandsk valuta som ”betaling” for det </w:t>
      </w:r>
      <w:r w:rsidRPr="00FD4318">
        <w:rPr>
          <w:rFonts w:ascii="Times" w:hAnsi="Times"/>
          <w:sz w:val="20"/>
          <w:szCs w:val="20"/>
        </w:rPr>
        <w:sym w:font="Symbol" w:char="F0AE"/>
      </w:r>
      <w:r>
        <w:rPr>
          <w:rFonts w:ascii="Times" w:hAnsi="Times"/>
          <w:sz w:val="20"/>
          <w:szCs w:val="20"/>
        </w:rPr>
        <w:t xml:space="preserve"> gjør at vi sparer opp internasjonale fordringer som kan brukes til å betale for fremtidig import.</w:t>
      </w:r>
    </w:p>
    <w:p w14:paraId="10AE4C16" w14:textId="225559A6" w:rsidR="00EB60D6" w:rsidRPr="00EB60D6" w:rsidRDefault="00E90E67" w:rsidP="008159B0">
      <w:pPr>
        <w:tabs>
          <w:tab w:val="left" w:pos="426"/>
        </w:tabs>
        <w:spacing w:after="120" w:line="259" w:lineRule="auto"/>
        <w:rPr>
          <w:rFonts w:ascii="Times" w:hAnsi="Times"/>
          <w:sz w:val="20"/>
          <w:szCs w:val="20"/>
          <w:u w:val="single"/>
        </w:rPr>
      </w:pPr>
      <w:r>
        <w:rPr>
          <w:rFonts w:ascii="Times" w:hAnsi="Times"/>
          <w:noProof/>
          <w:sz w:val="20"/>
          <w:szCs w:val="20"/>
          <w:lang w:val="en-US"/>
        </w:rPr>
        <mc:AlternateContent>
          <mc:Choice Requires="wps">
            <w:drawing>
              <wp:anchor distT="0" distB="0" distL="114300" distR="114300" simplePos="0" relativeHeight="251681792" behindDoc="0" locked="0" layoutInCell="1" allowOverlap="1" wp14:anchorId="29024AAE" wp14:editId="02F6FBF5">
                <wp:simplePos x="0" y="0"/>
                <wp:positionH relativeFrom="column">
                  <wp:posOffset>5257800</wp:posOffset>
                </wp:positionH>
                <wp:positionV relativeFrom="paragraph">
                  <wp:posOffset>15240</wp:posOffset>
                </wp:positionV>
                <wp:extent cx="1714500" cy="1257300"/>
                <wp:effectExtent l="0" t="0" r="0" b="12700"/>
                <wp:wrapSquare wrapText="bothSides"/>
                <wp:docPr id="44" name="Tekstboks 44"/>
                <wp:cNvGraphicFramePr/>
                <a:graphic xmlns:a="http://schemas.openxmlformats.org/drawingml/2006/main">
                  <a:graphicData uri="http://schemas.microsoft.com/office/word/2010/wordprocessingShape">
                    <wps:wsp>
                      <wps:cNvSpPr txBox="1"/>
                      <wps:spPr>
                        <a:xfrm>
                          <a:off x="0" y="0"/>
                          <a:ext cx="1714500" cy="12573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D4C26C8" w14:textId="795B85FD" w:rsidR="00387301" w:rsidRPr="00E90E67" w:rsidRDefault="00387301" w:rsidP="00E90E67">
                            <w:pPr>
                              <w:rPr>
                                <w:rFonts w:ascii="Times" w:hAnsi="Times"/>
                                <w:sz w:val="18"/>
                                <w:szCs w:val="18"/>
                              </w:rPr>
                            </w:pPr>
                            <w:r w:rsidRPr="00E90E67">
                              <w:rPr>
                                <w:rFonts w:ascii="Times" w:hAnsi="Times"/>
                                <w:sz w:val="18"/>
                                <w:szCs w:val="18"/>
                              </w:rPr>
                              <w:t xml:space="preserve">Kapitalmobilitet over landegrensene: T av kapital flytter pengene sine fra lavrenteland til høyrenteland. T synker i lavrenteland </w:t>
                            </w:r>
                            <w:r w:rsidRPr="00E90E67">
                              <w:rPr>
                                <w:rFonts w:ascii="Times" w:hAnsi="Times"/>
                                <w:sz w:val="18"/>
                                <w:szCs w:val="18"/>
                              </w:rPr>
                              <w:sym w:font="Symbol" w:char="F0AE"/>
                            </w:r>
                            <w:r w:rsidRPr="00E90E67">
                              <w:rPr>
                                <w:rFonts w:ascii="Times" w:hAnsi="Times"/>
                                <w:sz w:val="18"/>
                                <w:szCs w:val="18"/>
                              </w:rPr>
                              <w:t xml:space="preserve"> R stiger (høyre). T stiger i høyrenteland </w:t>
                            </w:r>
                            <w:r w:rsidRPr="00E90E67">
                              <w:rPr>
                                <w:rFonts w:ascii="Times" w:hAnsi="Times"/>
                                <w:sz w:val="18"/>
                                <w:szCs w:val="18"/>
                              </w:rPr>
                              <w:sym w:font="Symbol" w:char="F0AE"/>
                            </w:r>
                            <w:r w:rsidRPr="00E90E67">
                              <w:rPr>
                                <w:rFonts w:ascii="Times" w:hAnsi="Times"/>
                                <w:sz w:val="18"/>
                                <w:szCs w:val="18"/>
                              </w:rPr>
                              <w:t xml:space="preserve"> R faller (venstre). </w:t>
                            </w:r>
                            <w:r w:rsidRPr="00E90E67">
                              <w:rPr>
                                <w:rFonts w:ascii="Times" w:hAnsi="Times"/>
                                <w:sz w:val="18"/>
                                <w:szCs w:val="18"/>
                              </w:rPr>
                              <w:sym w:font="Symbol" w:char="F0AE"/>
                            </w:r>
                            <w:r w:rsidRPr="00E90E67">
                              <w:rPr>
                                <w:rFonts w:ascii="Times" w:hAnsi="Times"/>
                                <w:sz w:val="18"/>
                                <w:szCs w:val="18"/>
                              </w:rPr>
                              <w:t xml:space="preserve"> mindre renteforskjeller.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boks 44" o:spid="_x0000_s1029" type="#_x0000_t202" style="position:absolute;margin-left:414pt;margin-top:1.2pt;width:135pt;height:99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" filled="f" stroked="f">
                <v:textbox>
                  <w:txbxContent>
                    <w:p w14:paraId="5D4C26C8" w14:textId="795B85FD" w:rsidR="000402D8" w:rsidRPr="00E90E67" w:rsidRDefault="000402D8" w:rsidP="00E90E67">
                      <w:pPr>
                        <w:rPr>
                          <w:rFonts w:ascii="Times" w:hAnsi="Times"/>
                          <w:sz w:val="18"/>
                          <w:szCs w:val="18"/>
                        </w:rPr>
                      </w:pPr>
                      <w:r w:rsidRPr="00E90E67">
                        <w:rPr>
                          <w:rFonts w:ascii="Times" w:hAnsi="Times"/>
                          <w:sz w:val="18"/>
                          <w:szCs w:val="18"/>
                        </w:rPr>
                        <w:t xml:space="preserve">Kapitalmobilitet over landegrensene: T av kapital flytter pengene sine fra lavrenteland til høyrenteland. T synker i lavrenteland </w:t>
                      </w:r>
                      <w:r w:rsidRPr="00E90E67">
                        <w:rPr>
                          <w:rFonts w:ascii="Times" w:hAnsi="Times"/>
                          <w:sz w:val="18"/>
                          <w:szCs w:val="18"/>
                        </w:rPr>
                        <w:sym w:font="Symbol" w:char="F0AE"/>
                      </w:r>
                      <w:r w:rsidRPr="00E90E67">
                        <w:rPr>
                          <w:rFonts w:ascii="Times" w:hAnsi="Times"/>
                          <w:sz w:val="18"/>
                          <w:szCs w:val="18"/>
                        </w:rPr>
                        <w:t xml:space="preserve"> R stiger (høyre). T stiger i høyrenteland </w:t>
                      </w:r>
                      <w:r w:rsidRPr="00E90E67">
                        <w:rPr>
                          <w:rFonts w:ascii="Times" w:hAnsi="Times"/>
                          <w:sz w:val="18"/>
                          <w:szCs w:val="18"/>
                        </w:rPr>
                        <w:sym w:font="Symbol" w:char="F0AE"/>
                      </w:r>
                      <w:r w:rsidRPr="00E90E67">
                        <w:rPr>
                          <w:rFonts w:ascii="Times" w:hAnsi="Times"/>
                          <w:sz w:val="18"/>
                          <w:szCs w:val="18"/>
                        </w:rPr>
                        <w:t xml:space="preserve"> R faller (venstre). </w:t>
                      </w:r>
                      <w:r w:rsidRPr="00E90E67">
                        <w:rPr>
                          <w:rFonts w:ascii="Times" w:hAnsi="Times"/>
                          <w:sz w:val="18"/>
                          <w:szCs w:val="18"/>
                        </w:rPr>
                        <w:sym w:font="Symbol" w:char="F0AE"/>
                      </w:r>
                      <w:r w:rsidRPr="00E90E67">
                        <w:rPr>
                          <w:rFonts w:ascii="Times" w:hAnsi="Times"/>
                          <w:sz w:val="18"/>
                          <w:szCs w:val="18"/>
                        </w:rPr>
                        <w:t xml:space="preserve"> mindre renteforskjeller.</w:t>
                      </w:r>
                    </w:p>
                  </w:txbxContent>
                </v:textbox>
                <w10:wrap type="square"/>
              </v:shape>
            </w:pict>
          </mc:Fallback>
        </mc:AlternateContent>
      </w:r>
      <w:r w:rsidR="00EB60D6" w:rsidRPr="00EB60D6">
        <w:rPr>
          <w:rFonts w:ascii="Times" w:hAnsi="Times"/>
          <w:sz w:val="20"/>
          <w:szCs w:val="20"/>
          <w:u w:val="single"/>
        </w:rPr>
        <w:t>Underskudd på driftsbalansen dårlig, overskudd bra?</w:t>
      </w:r>
    </w:p>
    <w:p w14:paraId="1E363E21" w14:textId="76C8DEBF" w:rsidR="00EB60D6" w:rsidRPr="00EB60D6" w:rsidRDefault="00EB60D6" w:rsidP="00EB60D6">
      <w:pPr>
        <w:pStyle w:val="Listeavsnitt"/>
        <w:numPr>
          <w:ilvl w:val="0"/>
          <w:numId w:val="13"/>
        </w:numPr>
        <w:tabs>
          <w:tab w:val="left" w:pos="284"/>
        </w:tabs>
        <w:spacing w:after="120" w:line="259" w:lineRule="auto"/>
        <w:ind w:left="284" w:hanging="284"/>
        <w:rPr>
          <w:rFonts w:ascii="Times" w:hAnsi="Times"/>
          <w:sz w:val="20"/>
          <w:szCs w:val="20"/>
        </w:rPr>
      </w:pPr>
      <w:r w:rsidRPr="00EB60D6">
        <w:rPr>
          <w:rFonts w:ascii="Times" w:hAnsi="Times"/>
          <w:sz w:val="20"/>
          <w:szCs w:val="20"/>
        </w:rPr>
        <w:t>stemmer i mange tilfeller</w:t>
      </w:r>
    </w:p>
    <w:p w14:paraId="569A4153" w14:textId="4DA0E9EE" w:rsidR="00EB60D6" w:rsidRDefault="00EB60D6" w:rsidP="00EB60D6">
      <w:pPr>
        <w:pStyle w:val="Listeavsnitt"/>
        <w:numPr>
          <w:ilvl w:val="0"/>
          <w:numId w:val="13"/>
        </w:numPr>
        <w:tabs>
          <w:tab w:val="left" w:pos="284"/>
        </w:tabs>
        <w:spacing w:after="120" w:line="259" w:lineRule="auto"/>
        <w:ind w:left="284" w:hanging="284"/>
        <w:rPr>
          <w:rFonts w:ascii="Times" w:hAnsi="Times"/>
          <w:sz w:val="20"/>
          <w:szCs w:val="20"/>
        </w:rPr>
      </w:pPr>
      <w:r>
        <w:rPr>
          <w:rFonts w:ascii="Times" w:hAnsi="Times"/>
          <w:sz w:val="20"/>
          <w:szCs w:val="20"/>
        </w:rPr>
        <w:t>underskudd ikke alltid uheldig; innebærer at landet sparer mindre enn hva som investeres i ny realkapital</w:t>
      </w:r>
      <w:r>
        <w:rPr>
          <w:rFonts w:ascii="Times" w:hAnsi="Times"/>
          <w:sz w:val="20"/>
          <w:szCs w:val="20"/>
        </w:rPr>
        <w:br/>
        <w:t>- behov for ny industri, kan ikke spare opp til det; kan lønne seg å låne penger i utlandet i investeringen og dermed på underskudd på DB</w:t>
      </w:r>
      <w:r>
        <w:rPr>
          <w:rFonts w:ascii="Times" w:hAnsi="Times"/>
          <w:sz w:val="20"/>
          <w:szCs w:val="20"/>
        </w:rPr>
        <w:br/>
        <w:t>- for eksempel Norge i 1970-årene: investeringer i petroleumssektoren</w:t>
      </w:r>
    </w:p>
    <w:p w14:paraId="313B2CD3" w14:textId="4D9205E4" w:rsidR="00EB60D6" w:rsidRDefault="00EB60D6" w:rsidP="00EB60D6">
      <w:pPr>
        <w:pStyle w:val="Listeavsnitt"/>
        <w:numPr>
          <w:ilvl w:val="0"/>
          <w:numId w:val="13"/>
        </w:numPr>
        <w:tabs>
          <w:tab w:val="left" w:pos="284"/>
        </w:tabs>
        <w:spacing w:after="120" w:line="259" w:lineRule="auto"/>
        <w:ind w:left="284" w:hanging="284"/>
        <w:rPr>
          <w:rFonts w:ascii="Times" w:hAnsi="Times"/>
          <w:sz w:val="20"/>
          <w:szCs w:val="20"/>
        </w:rPr>
      </w:pPr>
      <w:r>
        <w:rPr>
          <w:rFonts w:ascii="Times" w:hAnsi="Times"/>
          <w:sz w:val="20"/>
          <w:szCs w:val="20"/>
        </w:rPr>
        <w:t>land med rike og aldrende befolkning:</w:t>
      </w:r>
      <w:r>
        <w:rPr>
          <w:rFonts w:ascii="Times" w:hAnsi="Times"/>
          <w:sz w:val="20"/>
          <w:szCs w:val="20"/>
        </w:rPr>
        <w:br/>
        <w:t>- behov for sparing, ikke investeringer i ny realkapital</w:t>
      </w:r>
    </w:p>
    <w:p w14:paraId="5EE68BE7" w14:textId="68EA131B" w:rsidR="00EB60D6" w:rsidRDefault="00EB60D6" w:rsidP="00EB60D6">
      <w:pPr>
        <w:pStyle w:val="Listeavsnitt"/>
        <w:numPr>
          <w:ilvl w:val="0"/>
          <w:numId w:val="13"/>
        </w:numPr>
        <w:tabs>
          <w:tab w:val="left" w:pos="284"/>
        </w:tabs>
        <w:spacing w:after="120" w:line="259" w:lineRule="auto"/>
        <w:ind w:left="284" w:hanging="284"/>
        <w:rPr>
          <w:rFonts w:ascii="Times" w:hAnsi="Times"/>
          <w:sz w:val="20"/>
          <w:szCs w:val="20"/>
        </w:rPr>
      </w:pPr>
      <w:r>
        <w:rPr>
          <w:rFonts w:ascii="Times" w:hAnsi="Times"/>
          <w:sz w:val="20"/>
          <w:szCs w:val="20"/>
        </w:rPr>
        <w:t>fattige land med høy befolkningskapital: behov for investeringer i realkapital</w:t>
      </w:r>
    </w:p>
    <w:p w14:paraId="43CBA981" w14:textId="20951921" w:rsidR="0086440C" w:rsidRDefault="00EB60D6" w:rsidP="0086440C">
      <w:pPr>
        <w:pStyle w:val="Listeavsnitt"/>
        <w:numPr>
          <w:ilvl w:val="0"/>
          <w:numId w:val="13"/>
        </w:numPr>
        <w:tabs>
          <w:tab w:val="left" w:pos="284"/>
        </w:tabs>
        <w:spacing w:after="120" w:line="259" w:lineRule="auto"/>
        <w:ind w:left="284" w:hanging="284"/>
        <w:rPr>
          <w:rFonts w:ascii="Times" w:hAnsi="Times"/>
          <w:sz w:val="20"/>
          <w:szCs w:val="20"/>
        </w:rPr>
      </w:pPr>
      <w:r>
        <w:rPr>
          <w:rFonts w:ascii="Times" w:hAnsi="Times"/>
          <w:sz w:val="20"/>
          <w:szCs w:val="20"/>
        </w:rPr>
        <w:t>rike land burde låne ut penger til investeringer i fattige land, skjer bare i liten grad.</w:t>
      </w:r>
    </w:p>
    <w:p w14:paraId="5D827153" w14:textId="77777777" w:rsidR="0086440C" w:rsidRDefault="0086440C" w:rsidP="0086440C">
      <w:pPr>
        <w:tabs>
          <w:tab w:val="left" w:pos="284"/>
        </w:tabs>
        <w:spacing w:after="120" w:line="259" w:lineRule="auto"/>
        <w:rPr>
          <w:rFonts w:ascii="Times" w:hAnsi="Times"/>
          <w:sz w:val="20"/>
          <w:szCs w:val="20"/>
        </w:rPr>
      </w:pPr>
      <w:r>
        <w:rPr>
          <w:rFonts w:ascii="Times" w:hAnsi="Times"/>
          <w:sz w:val="20"/>
          <w:szCs w:val="20"/>
        </w:rPr>
        <w:t xml:space="preserve">Store </w:t>
      </w:r>
      <w:r w:rsidRPr="00A81BE3">
        <w:rPr>
          <w:rFonts w:ascii="Times" w:hAnsi="Times"/>
          <w:i/>
          <w:sz w:val="20"/>
          <w:szCs w:val="20"/>
        </w:rPr>
        <w:t>kapitaleksportører</w:t>
      </w:r>
      <w:r>
        <w:rPr>
          <w:rFonts w:ascii="Times" w:hAnsi="Times"/>
          <w:sz w:val="20"/>
          <w:szCs w:val="20"/>
        </w:rPr>
        <w:t xml:space="preserve">: Japan, Tyskland, oljeeksporterende land (Saudi-Arabia, Russland, Norge), Kina. </w:t>
      </w:r>
    </w:p>
    <w:p w14:paraId="3E07EE7F" w14:textId="2C4AF4A2" w:rsidR="00A81BE3" w:rsidRDefault="0086440C" w:rsidP="0086440C">
      <w:pPr>
        <w:tabs>
          <w:tab w:val="left" w:pos="284"/>
        </w:tabs>
        <w:spacing w:after="120" w:line="259" w:lineRule="auto"/>
        <w:rPr>
          <w:rFonts w:ascii="Times" w:hAnsi="Times"/>
          <w:sz w:val="20"/>
          <w:szCs w:val="20"/>
        </w:rPr>
      </w:pPr>
      <w:r>
        <w:rPr>
          <w:rFonts w:ascii="Times" w:hAnsi="Times"/>
          <w:sz w:val="20"/>
          <w:szCs w:val="20"/>
        </w:rPr>
        <w:t xml:space="preserve">USA den største </w:t>
      </w:r>
      <w:r w:rsidRPr="00A81BE3">
        <w:rPr>
          <w:rFonts w:ascii="Times" w:hAnsi="Times"/>
          <w:i/>
          <w:sz w:val="20"/>
          <w:szCs w:val="20"/>
        </w:rPr>
        <w:t>kapitalimportøren</w:t>
      </w:r>
      <w:r>
        <w:rPr>
          <w:rFonts w:ascii="Times" w:hAnsi="Times"/>
          <w:sz w:val="20"/>
          <w:szCs w:val="20"/>
        </w:rPr>
        <w:t xml:space="preserve">. </w:t>
      </w:r>
      <w:r w:rsidR="00A81BE3">
        <w:rPr>
          <w:rFonts w:ascii="Times" w:hAnsi="Times"/>
          <w:sz w:val="20"/>
          <w:szCs w:val="20"/>
        </w:rPr>
        <w:t>Hvorfor mottar rike land en stor andel av verdens kapitalimport?</w:t>
      </w:r>
    </w:p>
    <w:p w14:paraId="5D9742BD" w14:textId="3CFD5B81" w:rsidR="00A81BE3" w:rsidRPr="00A81BE3" w:rsidRDefault="00A81BE3" w:rsidP="00A81BE3">
      <w:pPr>
        <w:pStyle w:val="Listeavsnitt"/>
        <w:numPr>
          <w:ilvl w:val="0"/>
          <w:numId w:val="13"/>
        </w:numPr>
        <w:tabs>
          <w:tab w:val="left" w:pos="284"/>
        </w:tabs>
        <w:spacing w:after="120" w:line="259" w:lineRule="auto"/>
        <w:rPr>
          <w:rFonts w:ascii="Times" w:hAnsi="Times"/>
          <w:sz w:val="20"/>
          <w:szCs w:val="20"/>
        </w:rPr>
      </w:pPr>
      <w:r w:rsidRPr="00A81BE3">
        <w:rPr>
          <w:rFonts w:ascii="Times" w:hAnsi="Times"/>
          <w:sz w:val="20"/>
          <w:szCs w:val="20"/>
        </w:rPr>
        <w:t>forhold i de rike landene</w:t>
      </w:r>
      <w:r>
        <w:rPr>
          <w:rFonts w:ascii="Times" w:hAnsi="Times"/>
          <w:sz w:val="20"/>
          <w:szCs w:val="20"/>
        </w:rPr>
        <w:br/>
        <w:t xml:space="preserve">- eks: USA: en langvarig lavrente-politikk </w:t>
      </w:r>
      <w:r w:rsidRPr="00FD4318">
        <w:rPr>
          <w:rFonts w:ascii="Times" w:hAnsi="Times"/>
          <w:sz w:val="20"/>
          <w:szCs w:val="20"/>
        </w:rPr>
        <w:sym w:font="Symbol" w:char="F0AE"/>
      </w:r>
      <w:r>
        <w:rPr>
          <w:rFonts w:ascii="Times" w:hAnsi="Times"/>
          <w:sz w:val="20"/>
          <w:szCs w:val="20"/>
        </w:rPr>
        <w:t xml:space="preserve"> lav sparing i husholdninger</w:t>
      </w:r>
    </w:p>
    <w:p w14:paraId="03FC9F27" w14:textId="2B96B3A9" w:rsidR="00A81BE3" w:rsidRDefault="00A81BE3" w:rsidP="0086440C">
      <w:pPr>
        <w:pStyle w:val="Listeavsnitt"/>
        <w:numPr>
          <w:ilvl w:val="0"/>
          <w:numId w:val="13"/>
        </w:numPr>
        <w:tabs>
          <w:tab w:val="left" w:pos="284"/>
        </w:tabs>
        <w:spacing w:after="120" w:line="259" w:lineRule="auto"/>
        <w:rPr>
          <w:rFonts w:ascii="Times" w:hAnsi="Times"/>
          <w:sz w:val="20"/>
          <w:szCs w:val="20"/>
        </w:rPr>
      </w:pPr>
      <w:r w:rsidRPr="00A81BE3">
        <w:rPr>
          <w:rFonts w:ascii="Times" w:hAnsi="Times"/>
          <w:sz w:val="20"/>
          <w:szCs w:val="20"/>
        </w:rPr>
        <w:t xml:space="preserve">forhold i de fattige landene </w:t>
      </w:r>
      <w:r>
        <w:rPr>
          <w:rFonts w:ascii="Times" w:hAnsi="Times"/>
          <w:sz w:val="20"/>
          <w:szCs w:val="20"/>
        </w:rPr>
        <w:br/>
        <w:t>- eks: mange typer risiko i fattige/framvoksende land; korrupsjon, politisk uro, usikkerhet om eiendomsrettigheter, fare for at kapitalen kan bli nasjonalisert</w:t>
      </w:r>
    </w:p>
    <w:p w14:paraId="4F772493" w14:textId="402301D3" w:rsidR="00A81BE3" w:rsidRDefault="00A81BE3" w:rsidP="00A81BE3">
      <w:pPr>
        <w:tabs>
          <w:tab w:val="left" w:pos="284"/>
        </w:tabs>
        <w:spacing w:after="120" w:line="259" w:lineRule="auto"/>
        <w:rPr>
          <w:rFonts w:ascii="Times" w:hAnsi="Times"/>
          <w:sz w:val="20"/>
          <w:szCs w:val="20"/>
        </w:rPr>
      </w:pPr>
      <w:r>
        <w:rPr>
          <w:rFonts w:ascii="Times" w:hAnsi="Times"/>
          <w:sz w:val="20"/>
          <w:szCs w:val="20"/>
          <w:u w:val="single"/>
        </w:rPr>
        <w:t>Avlastning og risiko ved kapitalbevegelser</w:t>
      </w:r>
    </w:p>
    <w:p w14:paraId="1A09CD67" w14:textId="709A7E03" w:rsidR="00A81BE3" w:rsidRDefault="00A81BE3" w:rsidP="00A81BE3">
      <w:pPr>
        <w:tabs>
          <w:tab w:val="left" w:pos="284"/>
        </w:tabs>
        <w:spacing w:after="120" w:line="259" w:lineRule="auto"/>
        <w:rPr>
          <w:rFonts w:ascii="Times" w:hAnsi="Times"/>
          <w:sz w:val="20"/>
          <w:szCs w:val="20"/>
        </w:rPr>
      </w:pPr>
      <w:r>
        <w:rPr>
          <w:rFonts w:ascii="Times" w:hAnsi="Times"/>
          <w:i/>
          <w:sz w:val="20"/>
          <w:szCs w:val="20"/>
        </w:rPr>
        <w:t>Internasjonale kapitalbevegelser</w:t>
      </w:r>
      <w:r>
        <w:rPr>
          <w:rFonts w:ascii="Times" w:hAnsi="Times"/>
          <w:sz w:val="20"/>
          <w:szCs w:val="20"/>
        </w:rPr>
        <w:t>: først og fremst finansielle transaksjoner (kjøp/salg av finansobjekter). For det meste nasjonale aktører (bedrifter, privatpersoner, pensjonsfond) som står for de internasjonale plasseringene. Sammensveisingen av finansmarkedene kan knyttestil avkastning og risiko:</w:t>
      </w:r>
    </w:p>
    <w:p w14:paraId="3DE761AA" w14:textId="725CA41E" w:rsidR="00A81BE3" w:rsidRPr="00A81BE3" w:rsidRDefault="00A81BE3" w:rsidP="00A81BE3">
      <w:pPr>
        <w:pStyle w:val="Listeavsnitt"/>
        <w:numPr>
          <w:ilvl w:val="0"/>
          <w:numId w:val="13"/>
        </w:numPr>
        <w:tabs>
          <w:tab w:val="left" w:pos="284"/>
        </w:tabs>
        <w:spacing w:after="120" w:line="259" w:lineRule="auto"/>
        <w:rPr>
          <w:rFonts w:ascii="Times" w:hAnsi="Times"/>
          <w:sz w:val="20"/>
          <w:szCs w:val="20"/>
        </w:rPr>
      </w:pPr>
      <w:r w:rsidRPr="00A81BE3">
        <w:rPr>
          <w:rFonts w:ascii="Times" w:hAnsi="Times"/>
          <w:sz w:val="20"/>
          <w:szCs w:val="20"/>
        </w:rPr>
        <w:t>investorer plasserer penger i andre land fordi de håper på høy avkastning på plasseringen</w:t>
      </w:r>
    </w:p>
    <w:p w14:paraId="71E12F53" w14:textId="7FBB9FD4" w:rsidR="00A81BE3" w:rsidRPr="00A81BE3" w:rsidRDefault="00A81BE3" w:rsidP="00A81BE3">
      <w:pPr>
        <w:pStyle w:val="Listeavsnitt"/>
        <w:numPr>
          <w:ilvl w:val="0"/>
          <w:numId w:val="13"/>
        </w:numPr>
        <w:tabs>
          <w:tab w:val="left" w:pos="284"/>
        </w:tabs>
        <w:spacing w:after="120" w:line="259" w:lineRule="auto"/>
        <w:rPr>
          <w:rFonts w:ascii="Times" w:hAnsi="Times"/>
          <w:sz w:val="20"/>
          <w:szCs w:val="20"/>
        </w:rPr>
      </w:pPr>
      <w:r>
        <w:rPr>
          <w:rFonts w:ascii="Times" w:hAnsi="Times"/>
          <w:sz w:val="20"/>
          <w:szCs w:val="20"/>
        </w:rPr>
        <w:t>sprer risikoen ved å investere i mange land</w:t>
      </w:r>
    </w:p>
    <w:p w14:paraId="710166F1" w14:textId="5BEF97CD" w:rsidR="0005690D" w:rsidRDefault="00A81BE3" w:rsidP="008159B0">
      <w:pPr>
        <w:tabs>
          <w:tab w:val="left" w:pos="426"/>
        </w:tabs>
        <w:spacing w:after="120" w:line="259" w:lineRule="auto"/>
        <w:rPr>
          <w:rFonts w:ascii="Times" w:hAnsi="Times"/>
          <w:sz w:val="20"/>
          <w:szCs w:val="20"/>
        </w:rPr>
      </w:pPr>
      <w:r>
        <w:rPr>
          <w:rFonts w:ascii="Times" w:hAnsi="Times"/>
          <w:sz w:val="20"/>
          <w:szCs w:val="20"/>
          <w:u w:val="single"/>
        </w:rPr>
        <w:t>virkninger av kapitalbevegelsene</w:t>
      </w:r>
    </w:p>
    <w:p w14:paraId="119F8332" w14:textId="02530094" w:rsidR="00A81BE3" w:rsidRDefault="00A81BE3" w:rsidP="008159B0">
      <w:pPr>
        <w:tabs>
          <w:tab w:val="left" w:pos="426"/>
        </w:tabs>
        <w:spacing w:after="120" w:line="259" w:lineRule="auto"/>
        <w:rPr>
          <w:rFonts w:ascii="Times" w:hAnsi="Times"/>
          <w:sz w:val="20"/>
          <w:szCs w:val="20"/>
        </w:rPr>
      </w:pPr>
      <w:r w:rsidRPr="00CD1B29">
        <w:rPr>
          <w:rFonts w:ascii="Times" w:hAnsi="Times"/>
          <w:b/>
          <w:sz w:val="20"/>
          <w:szCs w:val="20"/>
        </w:rPr>
        <w:t>renter og avkastning jevnes ut mellom land</w:t>
      </w:r>
      <w:r>
        <w:rPr>
          <w:rFonts w:ascii="Times" w:hAnsi="Times"/>
          <w:sz w:val="20"/>
          <w:szCs w:val="20"/>
        </w:rPr>
        <w:t>:</w:t>
      </w:r>
    </w:p>
    <w:p w14:paraId="14A11298" w14:textId="73B8847C" w:rsidR="00A81BE3" w:rsidRPr="00A81BE3" w:rsidRDefault="00A81BE3" w:rsidP="00A81BE3">
      <w:pPr>
        <w:pStyle w:val="Listeavsnitt"/>
        <w:numPr>
          <w:ilvl w:val="0"/>
          <w:numId w:val="13"/>
        </w:numPr>
        <w:tabs>
          <w:tab w:val="left" w:pos="426"/>
        </w:tabs>
        <w:spacing w:after="120" w:line="259" w:lineRule="auto"/>
        <w:ind w:hanging="720"/>
        <w:rPr>
          <w:rFonts w:ascii="Times" w:hAnsi="Times"/>
          <w:sz w:val="20"/>
          <w:szCs w:val="20"/>
        </w:rPr>
      </w:pPr>
      <w:r w:rsidRPr="00A81BE3">
        <w:rPr>
          <w:rFonts w:ascii="Times" w:hAnsi="Times"/>
          <w:sz w:val="20"/>
          <w:szCs w:val="20"/>
        </w:rPr>
        <w:t>lånegivere fra lavrente land vil plassere pengene i høyrenteland</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tilbud av kapital stiger i land med høy rente </w:t>
      </w:r>
      <w:r w:rsidRPr="00FD4318">
        <w:rPr>
          <w:rFonts w:ascii="Times" w:hAnsi="Times"/>
          <w:sz w:val="20"/>
          <w:szCs w:val="20"/>
        </w:rPr>
        <w:sym w:font="Symbol" w:char="F0AE"/>
      </w:r>
      <w:r>
        <w:rPr>
          <w:rFonts w:ascii="Times" w:hAnsi="Times"/>
          <w:sz w:val="20"/>
          <w:szCs w:val="20"/>
        </w:rPr>
        <w:t xml:space="preserve"> renta faller</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tilbud av kapital i lavrenteland synker </w:t>
      </w:r>
      <w:r w:rsidRPr="00FD4318">
        <w:rPr>
          <w:rFonts w:ascii="Times" w:hAnsi="Times"/>
          <w:sz w:val="20"/>
          <w:szCs w:val="20"/>
        </w:rPr>
        <w:sym w:font="Symbol" w:char="F0AE"/>
      </w:r>
      <w:r>
        <w:rPr>
          <w:rFonts w:ascii="Times" w:hAnsi="Times"/>
          <w:sz w:val="20"/>
          <w:szCs w:val="20"/>
        </w:rPr>
        <w:t xml:space="preserve"> renta stiger</w:t>
      </w:r>
    </w:p>
    <w:p w14:paraId="4549D973" w14:textId="1BA2F2D5" w:rsidR="00A81BE3" w:rsidRDefault="00A81BE3" w:rsidP="00A81BE3">
      <w:pPr>
        <w:tabs>
          <w:tab w:val="left" w:pos="426"/>
        </w:tabs>
        <w:spacing w:after="120" w:line="259" w:lineRule="auto"/>
        <w:rPr>
          <w:rFonts w:ascii="Times" w:hAnsi="Times"/>
          <w:sz w:val="20"/>
          <w:szCs w:val="20"/>
        </w:rPr>
      </w:pPr>
      <w:r>
        <w:rPr>
          <w:rFonts w:ascii="Times" w:hAnsi="Times"/>
          <w:sz w:val="20"/>
          <w:szCs w:val="20"/>
        </w:rPr>
        <w:t xml:space="preserve">altså: </w:t>
      </w:r>
      <w:r w:rsidRPr="00A81BE3">
        <w:rPr>
          <w:rFonts w:ascii="Times" w:hAnsi="Times"/>
          <w:b/>
          <w:sz w:val="20"/>
          <w:szCs w:val="20"/>
        </w:rPr>
        <w:t>kapitalmobilitet fører til at rentenivået utjevnes</w:t>
      </w:r>
    </w:p>
    <w:p w14:paraId="6D98D7FD" w14:textId="749E0EC8" w:rsidR="00A81BE3" w:rsidRDefault="00E90E67" w:rsidP="00A81BE3">
      <w:pPr>
        <w:tabs>
          <w:tab w:val="left" w:pos="426"/>
        </w:tabs>
        <w:spacing w:after="120" w:line="259" w:lineRule="auto"/>
        <w:rPr>
          <w:rFonts w:ascii="Times" w:hAnsi="Times"/>
          <w:sz w:val="20"/>
          <w:szCs w:val="20"/>
        </w:rPr>
      </w:pPr>
      <w:r w:rsidRPr="00E83739">
        <w:rPr>
          <w:rFonts w:ascii="Times" w:hAnsi="Times"/>
          <w:noProof/>
          <w:sz w:val="18"/>
          <w:szCs w:val="18"/>
          <w:lang w:val="en-US"/>
        </w:rPr>
        <mc:AlternateContent>
          <mc:Choice Requires="wps">
            <w:drawing>
              <wp:anchor distT="0" distB="0" distL="114300" distR="114300" simplePos="0" relativeHeight="251679744" behindDoc="0" locked="0" layoutInCell="1" allowOverlap="1" wp14:anchorId="52918649" wp14:editId="5954ED74">
                <wp:simplePos x="0" y="0"/>
                <wp:positionH relativeFrom="column">
                  <wp:posOffset>-171450</wp:posOffset>
                </wp:positionH>
                <wp:positionV relativeFrom="paragraph">
                  <wp:posOffset>1614805</wp:posOffset>
                </wp:positionV>
                <wp:extent cx="1714500" cy="914400"/>
                <wp:effectExtent l="0" t="0" r="0" b="0"/>
                <wp:wrapSquare wrapText="bothSides"/>
                <wp:docPr id="43" name="Tekstboks 43"/>
                <wp:cNvGraphicFramePr/>
                <a:graphic xmlns:a="http://schemas.openxmlformats.org/drawingml/2006/main">
                  <a:graphicData uri="http://schemas.microsoft.com/office/word/2010/wordprocessingShape">
                    <wps:wsp>
                      <wps:cNvSpPr txBox="1"/>
                      <wps:spPr>
                        <a:xfrm>
                          <a:off x="0" y="0"/>
                          <a:ext cx="17145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9B46A0B" w14:textId="2A266398" w:rsidR="00387301" w:rsidRPr="00E90E67" w:rsidRDefault="00387301">
                            <w:pPr>
                              <w:rPr>
                                <w:rFonts w:ascii="Times" w:hAnsi="Times"/>
                                <w:sz w:val="18"/>
                                <w:szCs w:val="18"/>
                              </w:rPr>
                            </w:pPr>
                            <w:r>
                              <w:rPr>
                                <w:rFonts w:ascii="Times" w:hAnsi="Times"/>
                                <w:sz w:val="18"/>
                                <w:szCs w:val="18"/>
                              </w:rPr>
                              <w:t>T av kapital: sparing fra husholdninger, bedrifter, regjeringer. Kapitalen etterspørres av andre med behov for lån.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kstboks 43" o:spid="_x0000_s1030" type="#_x0000_t202" style="position:absolute;margin-left:-13.45pt;margin-top:127.15pt;width:135pt;height:1in;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" filled="f" stroked="f">
                <v:textbox>
                  <w:txbxContent>
                    <w:p w14:paraId="39B46A0B" w14:textId="2A266398" w:rsidR="000402D8" w:rsidRPr="00E90E67" w:rsidRDefault="000402D8">
                      <w:pPr>
                        <w:rPr>
                          <w:rFonts w:ascii="Times" w:hAnsi="Times"/>
                          <w:sz w:val="18"/>
                          <w:szCs w:val="18"/>
                        </w:rPr>
                      </w:pPr>
                      <w:r>
                        <w:rPr>
                          <w:rFonts w:ascii="Times" w:hAnsi="Times"/>
                          <w:sz w:val="18"/>
                          <w:szCs w:val="18"/>
                        </w:rPr>
                        <w:t>T av kapital: sparing fra husholdninger, bedrifter, regjeringer. Kapitalen etterspørres av andre med behov for lån.</w:t>
                      </w:r>
                    </w:p>
                  </w:txbxContent>
                </v:textbox>
                <w10:wrap type="square"/>
              </v:shape>
            </w:pict>
          </mc:Fallback>
        </mc:AlternateContent>
      </w:r>
      <w:r w:rsidR="00E83739" w:rsidRPr="00E83739">
        <w:rPr>
          <w:rFonts w:ascii="Times" w:hAnsi="Times"/>
          <w:sz w:val="18"/>
          <w:szCs w:val="18"/>
        </w:rPr>
        <w:t xml:space="preserve">Avkastning og renter utjevnes </w:t>
      </w:r>
      <w:r w:rsidRPr="00E83739">
        <w:rPr>
          <w:rFonts w:ascii="Times" w:hAnsi="Times"/>
          <w:sz w:val="18"/>
          <w:szCs w:val="18"/>
        </w:rPr>
        <w:sym w:font="Symbol" w:char="F0AE"/>
      </w:r>
      <w:r w:rsidR="00E83739" w:rsidRPr="00E83739">
        <w:rPr>
          <w:rFonts w:ascii="Times" w:hAnsi="Times"/>
          <w:sz w:val="18"/>
          <w:szCs w:val="18"/>
        </w:rPr>
        <w:t xml:space="preserve"> </w:t>
      </w:r>
      <w:r w:rsidRPr="00CD1B29">
        <w:rPr>
          <w:rFonts w:ascii="Times" w:hAnsi="Times"/>
          <w:b/>
          <w:sz w:val="20"/>
          <w:szCs w:val="20"/>
        </w:rPr>
        <w:t>kapitalen brukes på en bedre måte</w:t>
      </w:r>
      <w:r w:rsidR="00E83739">
        <w:rPr>
          <w:rFonts w:ascii="Times" w:hAnsi="Times"/>
          <w:sz w:val="18"/>
          <w:szCs w:val="18"/>
        </w:rPr>
        <w:t>:</w:t>
      </w:r>
      <w:r>
        <w:rPr>
          <w:rFonts w:ascii="Times" w:hAnsi="Times"/>
          <w:sz w:val="20"/>
          <w:szCs w:val="20"/>
        </w:rPr>
        <w:br/>
        <w:t>-</w:t>
      </w:r>
      <w:r w:rsidR="00E83739">
        <w:rPr>
          <w:rFonts w:ascii="Times" w:hAnsi="Times"/>
          <w:sz w:val="20"/>
          <w:szCs w:val="20"/>
        </w:rPr>
        <w:t xml:space="preserve"> eks: høyrenteland har gjerne gode investeringsprosjekter som ikke gjennomføres pga høy R. mer kapital til landet </w:t>
      </w:r>
      <w:r w:rsidR="00E83739" w:rsidRPr="00FD4318">
        <w:rPr>
          <w:rFonts w:ascii="Times" w:hAnsi="Times"/>
          <w:sz w:val="20"/>
          <w:szCs w:val="20"/>
        </w:rPr>
        <w:sym w:font="Symbol" w:char="F0AE"/>
      </w:r>
      <w:r w:rsidR="00E83739">
        <w:rPr>
          <w:rFonts w:ascii="Times" w:hAnsi="Times"/>
          <w:sz w:val="20"/>
          <w:szCs w:val="20"/>
        </w:rPr>
        <w:t xml:space="preserve"> R faller </w:t>
      </w:r>
      <w:r w:rsidR="00E83739" w:rsidRPr="00FD4318">
        <w:rPr>
          <w:rFonts w:ascii="Times" w:hAnsi="Times"/>
          <w:sz w:val="20"/>
          <w:szCs w:val="20"/>
        </w:rPr>
        <w:sym w:font="Symbol" w:char="F0AE"/>
      </w:r>
      <w:r w:rsidR="00E83739">
        <w:rPr>
          <w:rFonts w:ascii="Times" w:hAnsi="Times"/>
          <w:sz w:val="20"/>
          <w:szCs w:val="20"/>
        </w:rPr>
        <w:t xml:space="preserve"> kan føre til at flere investeringsprosjekter gjennomføres.</w:t>
      </w:r>
    </w:p>
    <w:p w14:paraId="6EA9F2E8" w14:textId="79D8DA0F" w:rsidR="00E83739" w:rsidRDefault="00CD1B29" w:rsidP="00A81BE3">
      <w:pPr>
        <w:tabs>
          <w:tab w:val="left" w:pos="426"/>
        </w:tabs>
        <w:spacing w:after="120" w:line="259" w:lineRule="auto"/>
        <w:rPr>
          <w:rFonts w:ascii="Times" w:hAnsi="Times"/>
          <w:sz w:val="20"/>
          <w:szCs w:val="20"/>
        </w:rPr>
      </w:pPr>
      <w:r>
        <w:rPr>
          <w:rFonts w:ascii="Times" w:hAnsi="Times"/>
          <w:b/>
          <w:sz w:val="20"/>
          <w:szCs w:val="20"/>
        </w:rPr>
        <w:t>Bedrifter kan flytte hele/deler av produksjonen til et annet land</w:t>
      </w:r>
      <w:r>
        <w:rPr>
          <w:rFonts w:ascii="Times" w:hAnsi="Times"/>
          <w:sz w:val="20"/>
          <w:szCs w:val="20"/>
        </w:rPr>
        <w:t xml:space="preserve">. Eks: lavere lønnskostnader i Kina har gjort at enkelte europeiske og amerikanske bedrifter har flyttet produksjonen dit. </w:t>
      </w:r>
      <w:r w:rsidRPr="00CD1B29">
        <w:rPr>
          <w:rFonts w:ascii="Times" w:hAnsi="Times"/>
          <w:i/>
          <w:sz w:val="20"/>
          <w:szCs w:val="20"/>
        </w:rPr>
        <w:t>Fordel</w:t>
      </w:r>
      <w:r>
        <w:rPr>
          <w:rFonts w:ascii="Times" w:hAnsi="Times"/>
          <w:sz w:val="20"/>
          <w:szCs w:val="20"/>
        </w:rPr>
        <w:t xml:space="preserve"> – lavere pris for forbrukere. </w:t>
      </w:r>
      <w:r w:rsidRPr="00CD1B29">
        <w:rPr>
          <w:rFonts w:ascii="Times" w:hAnsi="Times"/>
          <w:i/>
          <w:sz w:val="20"/>
          <w:szCs w:val="20"/>
        </w:rPr>
        <w:t>Ulempe</w:t>
      </w:r>
      <w:r>
        <w:rPr>
          <w:rFonts w:ascii="Times" w:hAnsi="Times"/>
          <w:sz w:val="20"/>
          <w:szCs w:val="20"/>
        </w:rPr>
        <w:t xml:space="preserve"> – arbeidsplasser forsvinner.</w:t>
      </w:r>
    </w:p>
    <w:p w14:paraId="240F4BBA" w14:textId="29D90156" w:rsidR="00CD1B29" w:rsidRDefault="00CD1B29" w:rsidP="00A81BE3">
      <w:pPr>
        <w:tabs>
          <w:tab w:val="left" w:pos="426"/>
        </w:tabs>
        <w:spacing w:after="120" w:line="259" w:lineRule="auto"/>
        <w:rPr>
          <w:rFonts w:ascii="Times" w:hAnsi="Times"/>
          <w:sz w:val="20"/>
          <w:szCs w:val="20"/>
        </w:rPr>
      </w:pPr>
      <w:r>
        <w:rPr>
          <w:rFonts w:ascii="Times" w:hAnsi="Times"/>
          <w:b/>
          <w:sz w:val="20"/>
          <w:szCs w:val="20"/>
        </w:rPr>
        <w:t>Finansmarkedene i ulike land følger hverandre tett</w:t>
      </w:r>
      <w:r>
        <w:rPr>
          <w:rFonts w:ascii="Times" w:hAnsi="Times"/>
          <w:sz w:val="20"/>
          <w:szCs w:val="20"/>
        </w:rPr>
        <w:t xml:space="preserve">: eks; etter finanskrisen i 2008 har en rekke sentralbanker holdt rentene lave </w:t>
      </w:r>
      <w:r w:rsidRPr="00FD4318">
        <w:rPr>
          <w:rFonts w:ascii="Times" w:hAnsi="Times"/>
          <w:sz w:val="20"/>
          <w:szCs w:val="20"/>
        </w:rPr>
        <w:sym w:font="Symbol" w:char="F0AE"/>
      </w:r>
      <w:r>
        <w:rPr>
          <w:rFonts w:ascii="Times" w:hAnsi="Times"/>
          <w:sz w:val="20"/>
          <w:szCs w:val="20"/>
        </w:rPr>
        <w:t xml:space="preserve"> ført til at også andre land holder rentene lave.</w:t>
      </w:r>
    </w:p>
    <w:p w14:paraId="0514F66B" w14:textId="022E1EFC" w:rsidR="00CD1B29" w:rsidRDefault="00CD1B29" w:rsidP="00A81BE3">
      <w:pPr>
        <w:tabs>
          <w:tab w:val="left" w:pos="426"/>
        </w:tabs>
        <w:spacing w:after="120" w:line="259" w:lineRule="auto"/>
        <w:rPr>
          <w:rFonts w:ascii="Times" w:hAnsi="Times"/>
          <w:sz w:val="20"/>
          <w:szCs w:val="20"/>
        </w:rPr>
      </w:pPr>
      <w:r>
        <w:rPr>
          <w:rFonts w:ascii="Times" w:hAnsi="Times"/>
          <w:i/>
          <w:sz w:val="20"/>
          <w:szCs w:val="20"/>
        </w:rPr>
        <w:t>Kapitalintegrasjon</w:t>
      </w:r>
      <w:r>
        <w:rPr>
          <w:rFonts w:ascii="Times" w:hAnsi="Times"/>
          <w:sz w:val="20"/>
          <w:szCs w:val="20"/>
        </w:rPr>
        <w:t>: hvis det oppstår økonomiske problemer i ett land, kan de bli forsterket gjennom finansmarkedene:</w:t>
      </w:r>
    </w:p>
    <w:p w14:paraId="361C9934" w14:textId="547C69F6" w:rsidR="00CD1B29" w:rsidRPr="00CD1B29" w:rsidRDefault="00CD1B29" w:rsidP="00CD1B29">
      <w:pPr>
        <w:pStyle w:val="Listeavsnitt"/>
        <w:numPr>
          <w:ilvl w:val="0"/>
          <w:numId w:val="13"/>
        </w:numPr>
        <w:tabs>
          <w:tab w:val="left" w:pos="426"/>
        </w:tabs>
        <w:spacing w:after="120" w:line="259" w:lineRule="auto"/>
        <w:rPr>
          <w:rFonts w:ascii="Times" w:hAnsi="Times"/>
          <w:sz w:val="20"/>
          <w:szCs w:val="20"/>
        </w:rPr>
      </w:pPr>
      <w:r w:rsidRPr="00CD1B29">
        <w:rPr>
          <w:rFonts w:ascii="Times" w:hAnsi="Times"/>
          <w:sz w:val="20"/>
          <w:szCs w:val="20"/>
        </w:rPr>
        <w:t xml:space="preserve">investorer mister tiltroen til et land </w:t>
      </w:r>
      <w:r w:rsidRPr="00FD4318">
        <w:sym w:font="Symbol" w:char="F0AE"/>
      </w:r>
      <w:r w:rsidRPr="00CD1B29">
        <w:rPr>
          <w:rFonts w:ascii="Times" w:hAnsi="Times"/>
          <w:sz w:val="20"/>
          <w:szCs w:val="20"/>
        </w:rPr>
        <w:t xml:space="preserve"> lan trekke ut store beløp fra landet på kort tid</w:t>
      </w:r>
    </w:p>
    <w:p w14:paraId="3DE3B2DE" w14:textId="46003B47" w:rsidR="00CD1B29" w:rsidRDefault="00CD1B29" w:rsidP="00CD1B29">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kapitalflukt kan gi konkurser og kraftig økonomisk nedgang</w:t>
      </w:r>
    </w:p>
    <w:p w14:paraId="07AAFEDE" w14:textId="37A5EECD" w:rsidR="00CD1B29" w:rsidRDefault="00CD1B29" w:rsidP="00CD1B29">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for eksempel asiakrisen 1990-tallet</w:t>
      </w:r>
    </w:p>
    <w:p w14:paraId="73C70A2F" w14:textId="4B466188" w:rsidR="00CD1B29" w:rsidRDefault="00CD1B29" w:rsidP="00CD1B29">
      <w:pPr>
        <w:tabs>
          <w:tab w:val="left" w:pos="426"/>
        </w:tabs>
        <w:spacing w:after="120" w:line="259" w:lineRule="auto"/>
        <w:rPr>
          <w:rFonts w:ascii="Times" w:hAnsi="Times"/>
          <w:sz w:val="20"/>
          <w:szCs w:val="20"/>
        </w:rPr>
      </w:pPr>
      <w:r>
        <w:rPr>
          <w:rFonts w:ascii="Times" w:hAnsi="Times"/>
          <w:sz w:val="20"/>
          <w:szCs w:val="20"/>
        </w:rPr>
        <w:t xml:space="preserve">Internasjonal kapitalmobilitet gir fordeler, men også ulemper (ofte i form av ustabilitet). </w:t>
      </w:r>
    </w:p>
    <w:p w14:paraId="66187B2A" w14:textId="77777777" w:rsidR="00CD1B29" w:rsidRDefault="00CD1B29" w:rsidP="00CD1B29">
      <w:pPr>
        <w:tabs>
          <w:tab w:val="left" w:pos="426"/>
        </w:tabs>
        <w:spacing w:after="120" w:line="259" w:lineRule="auto"/>
        <w:rPr>
          <w:rFonts w:ascii="Times" w:hAnsi="Times"/>
          <w:sz w:val="20"/>
          <w:szCs w:val="20"/>
        </w:rPr>
      </w:pPr>
    </w:p>
    <w:p w14:paraId="5439F584" w14:textId="6DF3164A" w:rsidR="00CD1B29" w:rsidRDefault="007B6BB9" w:rsidP="00CD1B29">
      <w:pPr>
        <w:tabs>
          <w:tab w:val="left" w:pos="426"/>
        </w:tabs>
        <w:spacing w:after="120" w:line="259" w:lineRule="auto"/>
        <w:rPr>
          <w:rFonts w:ascii="Times" w:hAnsi="Times"/>
          <w:sz w:val="20"/>
          <w:szCs w:val="20"/>
        </w:rPr>
      </w:pPr>
      <w:r>
        <w:rPr>
          <w:rFonts w:ascii="Times" w:hAnsi="Times"/>
          <w:sz w:val="20"/>
          <w:szCs w:val="20"/>
          <w:u w:val="single"/>
        </w:rPr>
        <w:t>Valuta</w:t>
      </w:r>
    </w:p>
    <w:p w14:paraId="21AB0235" w14:textId="6952F8D5" w:rsidR="007B6BB9" w:rsidRDefault="007B6BB9" w:rsidP="00CD1B29">
      <w:pPr>
        <w:tabs>
          <w:tab w:val="left" w:pos="426"/>
        </w:tabs>
        <w:spacing w:after="120" w:line="259" w:lineRule="auto"/>
        <w:rPr>
          <w:rFonts w:ascii="Times" w:hAnsi="Times"/>
          <w:sz w:val="20"/>
          <w:szCs w:val="20"/>
        </w:rPr>
      </w:pPr>
      <w:r>
        <w:rPr>
          <w:rFonts w:ascii="Times" w:hAnsi="Times"/>
          <w:i/>
          <w:sz w:val="20"/>
          <w:szCs w:val="20"/>
        </w:rPr>
        <w:t>Interbankmarkedet</w:t>
      </w:r>
      <w:r>
        <w:rPr>
          <w:rFonts w:ascii="Times" w:hAnsi="Times"/>
          <w:sz w:val="20"/>
          <w:szCs w:val="20"/>
        </w:rPr>
        <w:t>: marked bare for valutabanker, mesteparten av valutahandelen foregår her. Handelen her sørger for likevekt i valutamarkedene i verden. Eks: alltid mulig å  selge euro mot dollar, samtidig som kursen mellom de to valutaene er den samme overalt i verden.</w:t>
      </w:r>
    </w:p>
    <w:p w14:paraId="2D00E47B" w14:textId="27E154BD" w:rsidR="00CC2A97" w:rsidRDefault="007B6BB9" w:rsidP="00CD1B29">
      <w:pPr>
        <w:tabs>
          <w:tab w:val="left" w:pos="426"/>
        </w:tabs>
        <w:spacing w:after="120" w:line="259" w:lineRule="auto"/>
        <w:rPr>
          <w:rFonts w:ascii="Times" w:hAnsi="Times"/>
          <w:sz w:val="20"/>
          <w:szCs w:val="20"/>
        </w:rPr>
      </w:pPr>
      <w:r>
        <w:rPr>
          <w:rFonts w:ascii="Times" w:hAnsi="Times"/>
          <w:sz w:val="20"/>
          <w:szCs w:val="20"/>
        </w:rPr>
        <w:t xml:space="preserve">Handledag for en megler: kjøp dollar; vil tjene dersom dollaren styrker seg, tape dersom den svekkes. Ønsker å være i ”nullposisjon” når handledagen er over”, dvs. at han selger de ekstra dollarene han kjøpe, for ikke tape noe om natta. </w:t>
      </w:r>
      <w:r w:rsidR="00CC2A97">
        <w:rPr>
          <w:rFonts w:ascii="Times" w:hAnsi="Times"/>
          <w:sz w:val="20"/>
          <w:szCs w:val="20"/>
        </w:rPr>
        <w:br/>
      </w:r>
      <w:r w:rsidR="00CC2A97" w:rsidRPr="00FD4318">
        <w:rPr>
          <w:rFonts w:ascii="Times" w:hAnsi="Times"/>
          <w:sz w:val="20"/>
          <w:szCs w:val="20"/>
        </w:rPr>
        <w:sym w:font="Symbol" w:char="F0AE"/>
      </w:r>
      <w:r w:rsidR="00CC2A97">
        <w:rPr>
          <w:rFonts w:ascii="Times" w:hAnsi="Times"/>
          <w:sz w:val="20"/>
          <w:szCs w:val="20"/>
        </w:rPr>
        <w:t xml:space="preserve"> dvs at det er T og E fra kunder som driver valutakursene</w:t>
      </w:r>
    </w:p>
    <w:p w14:paraId="0A7C99E0" w14:textId="199885D2" w:rsidR="00CC2A97" w:rsidRDefault="00CC2A97" w:rsidP="00CD1B29">
      <w:pPr>
        <w:tabs>
          <w:tab w:val="left" w:pos="426"/>
        </w:tabs>
        <w:spacing w:after="120" w:line="259" w:lineRule="auto"/>
        <w:rPr>
          <w:rFonts w:ascii="Times" w:hAnsi="Times"/>
          <w:sz w:val="20"/>
          <w:szCs w:val="20"/>
        </w:rPr>
      </w:pPr>
      <w:r>
        <w:rPr>
          <w:rFonts w:ascii="Times" w:hAnsi="Times"/>
          <w:sz w:val="20"/>
          <w:szCs w:val="20"/>
        </w:rPr>
        <w:t>Sentralbanken viktig i valutamarkedet; usteder penger, har derfor innflytelse på valutakursen. SB i de fleste land lar markedet bestemme valutakursen;</w:t>
      </w:r>
      <w:r>
        <w:rPr>
          <w:rFonts w:ascii="Times" w:hAnsi="Times"/>
          <w:sz w:val="20"/>
          <w:szCs w:val="20"/>
        </w:rPr>
        <w:br/>
        <w:t>- markedet bestemmer valutakursen: likevekten mellom T og E</w:t>
      </w:r>
      <w:r>
        <w:rPr>
          <w:rFonts w:ascii="Times" w:hAnsi="Times"/>
          <w:sz w:val="20"/>
          <w:szCs w:val="20"/>
        </w:rPr>
        <w:br/>
        <w:t xml:space="preserve">     </w:t>
      </w:r>
      <w:r w:rsidRPr="00FD4318">
        <w:rPr>
          <w:rFonts w:ascii="Times" w:hAnsi="Times"/>
          <w:sz w:val="20"/>
          <w:szCs w:val="20"/>
        </w:rPr>
        <w:sym w:font="Symbol" w:char="F0AE"/>
      </w:r>
      <w:r>
        <w:rPr>
          <w:rFonts w:ascii="Times" w:hAnsi="Times"/>
          <w:sz w:val="20"/>
          <w:szCs w:val="20"/>
        </w:rPr>
        <w:t xml:space="preserve"> </w:t>
      </w:r>
      <w:r w:rsidRPr="00CC2A97">
        <w:rPr>
          <w:rFonts w:ascii="Times" w:hAnsi="Times"/>
          <w:b/>
          <w:i/>
          <w:sz w:val="20"/>
          <w:szCs w:val="20"/>
        </w:rPr>
        <w:t>flytende valutakurs</w:t>
      </w:r>
      <w:r>
        <w:rPr>
          <w:rFonts w:ascii="Times" w:hAnsi="Times"/>
          <w:sz w:val="20"/>
          <w:szCs w:val="20"/>
        </w:rPr>
        <w:t>. Hatt det i Norge siden 2001.</w:t>
      </w:r>
    </w:p>
    <w:p w14:paraId="179065A7" w14:textId="64815CF3" w:rsidR="00CC2A97" w:rsidRPr="00CC2A97" w:rsidRDefault="00CC2A97" w:rsidP="00CD1B29">
      <w:pPr>
        <w:tabs>
          <w:tab w:val="left" w:pos="426"/>
        </w:tabs>
        <w:spacing w:after="120" w:line="259" w:lineRule="auto"/>
        <w:rPr>
          <w:rFonts w:ascii="Times" w:hAnsi="Times"/>
          <w:sz w:val="20"/>
          <w:szCs w:val="20"/>
        </w:rPr>
      </w:pPr>
      <w:r>
        <w:rPr>
          <w:rFonts w:ascii="Times" w:hAnsi="Times"/>
          <w:b/>
          <w:i/>
          <w:sz w:val="20"/>
          <w:szCs w:val="20"/>
        </w:rPr>
        <w:t>Fast valutakurs</w:t>
      </w:r>
      <w:r>
        <w:rPr>
          <w:rFonts w:ascii="Times" w:hAnsi="Times"/>
          <w:sz w:val="20"/>
          <w:szCs w:val="20"/>
        </w:rPr>
        <w:t>: myndighetene annonserer valutakursen, SB er da villig til å kjøpe/selge til den fastlagte kursen.</w:t>
      </w:r>
    </w:p>
    <w:p w14:paraId="6927D73A" w14:textId="32C66DC3" w:rsidR="00CC2A97" w:rsidRDefault="00CC2A97" w:rsidP="00CD1B29">
      <w:pPr>
        <w:tabs>
          <w:tab w:val="left" w:pos="426"/>
        </w:tabs>
        <w:spacing w:after="120" w:line="259" w:lineRule="auto"/>
        <w:rPr>
          <w:rFonts w:ascii="Times" w:hAnsi="Times"/>
          <w:sz w:val="20"/>
          <w:szCs w:val="20"/>
        </w:rPr>
      </w:pPr>
      <w:r>
        <w:rPr>
          <w:rFonts w:ascii="Times" w:hAnsi="Times"/>
          <w:i/>
          <w:sz w:val="20"/>
          <w:szCs w:val="20"/>
        </w:rPr>
        <w:t>Valutakursen</w:t>
      </w:r>
      <w:r>
        <w:rPr>
          <w:rFonts w:ascii="Times" w:hAnsi="Times"/>
          <w:sz w:val="20"/>
          <w:szCs w:val="20"/>
        </w:rPr>
        <w:t xml:space="preserve">: prisen på et lands penger (valuta), målt i et annet lands pengeenhet. </w:t>
      </w:r>
    </w:p>
    <w:p w14:paraId="51D7C5FF" w14:textId="343CC847" w:rsidR="00CC2A97" w:rsidRDefault="00CC2A97" w:rsidP="00CD1B29">
      <w:pPr>
        <w:tabs>
          <w:tab w:val="left" w:pos="426"/>
        </w:tabs>
        <w:spacing w:after="120" w:line="259" w:lineRule="auto"/>
        <w:rPr>
          <w:rFonts w:ascii="Times" w:hAnsi="Times"/>
          <w:sz w:val="20"/>
          <w:szCs w:val="20"/>
        </w:rPr>
      </w:pPr>
      <w:r>
        <w:rPr>
          <w:rFonts w:ascii="Times" w:hAnsi="Times"/>
          <w:sz w:val="20"/>
          <w:szCs w:val="20"/>
          <w:u w:val="single"/>
        </w:rPr>
        <w:t>Tre grunner til at vanlige kunder vil handle valuta:</w:t>
      </w:r>
    </w:p>
    <w:p w14:paraId="1ADC1F7E" w14:textId="72C9D9E7" w:rsidR="00CC2A97" w:rsidRPr="00CC2A97" w:rsidRDefault="00CC2A97" w:rsidP="00CC2A97">
      <w:pPr>
        <w:pStyle w:val="Listeavsnitt"/>
        <w:numPr>
          <w:ilvl w:val="0"/>
          <w:numId w:val="13"/>
        </w:numPr>
        <w:tabs>
          <w:tab w:val="left" w:pos="426"/>
        </w:tabs>
        <w:spacing w:after="120" w:line="259" w:lineRule="auto"/>
        <w:rPr>
          <w:rFonts w:ascii="Times" w:hAnsi="Times"/>
          <w:sz w:val="20"/>
          <w:szCs w:val="20"/>
        </w:rPr>
      </w:pPr>
      <w:r>
        <w:rPr>
          <w:rFonts w:ascii="Times" w:hAnsi="Times"/>
          <w:i/>
          <w:sz w:val="20"/>
          <w:szCs w:val="20"/>
        </w:rPr>
        <w:t>E</w:t>
      </w:r>
      <w:r w:rsidRPr="00CC2A97">
        <w:rPr>
          <w:rFonts w:ascii="Times" w:hAnsi="Times"/>
          <w:i/>
          <w:sz w:val="20"/>
          <w:szCs w:val="20"/>
        </w:rPr>
        <w:t>ksport eller import</w:t>
      </w:r>
      <w:r w:rsidRPr="00CC2A97">
        <w:rPr>
          <w:rFonts w:ascii="Times" w:hAnsi="Times"/>
          <w:sz w:val="20"/>
          <w:szCs w:val="20"/>
        </w:rPr>
        <w:t>:</w:t>
      </w:r>
      <w:r w:rsidRPr="00CC2A97">
        <w:rPr>
          <w:rFonts w:ascii="Times" w:hAnsi="Times"/>
          <w:sz w:val="20"/>
          <w:szCs w:val="20"/>
        </w:rPr>
        <w:br/>
      </w:r>
      <w:r>
        <w:rPr>
          <w:rFonts w:ascii="Times" w:hAnsi="Times"/>
          <w:sz w:val="20"/>
          <w:szCs w:val="20"/>
        </w:rPr>
        <w:t>- eksportbedrifter mottar inntekter i utenlandsk valuta, vil ha kostnader i NOK</w:t>
      </w:r>
      <w:r>
        <w:rPr>
          <w:rFonts w:ascii="Times" w:hAnsi="Times"/>
          <w:sz w:val="20"/>
          <w:szCs w:val="20"/>
        </w:rPr>
        <w:br/>
        <w:t>- når disse bedriftene veksler utenlandsk valuta til nok etterspør de nok og tilbyr utenlandsk valuta</w:t>
      </w:r>
    </w:p>
    <w:p w14:paraId="36EE39B3" w14:textId="213669E0" w:rsidR="00CC2A97" w:rsidRDefault="00CC2A97" w:rsidP="00CC2A97">
      <w:pPr>
        <w:pStyle w:val="Listeavsnitt"/>
        <w:numPr>
          <w:ilvl w:val="0"/>
          <w:numId w:val="13"/>
        </w:numPr>
        <w:tabs>
          <w:tab w:val="left" w:pos="426"/>
        </w:tabs>
        <w:spacing w:after="120" w:line="259" w:lineRule="auto"/>
        <w:rPr>
          <w:rFonts w:ascii="Times" w:hAnsi="Times"/>
          <w:sz w:val="20"/>
          <w:szCs w:val="20"/>
        </w:rPr>
      </w:pPr>
      <w:r>
        <w:rPr>
          <w:rFonts w:ascii="Times" w:hAnsi="Times"/>
          <w:i/>
          <w:sz w:val="20"/>
          <w:szCs w:val="20"/>
        </w:rPr>
        <w:t>Investeringer og lån</w:t>
      </w:r>
      <w:r>
        <w:rPr>
          <w:rFonts w:ascii="Times" w:hAnsi="Times"/>
          <w:sz w:val="20"/>
          <w:szCs w:val="20"/>
        </w:rPr>
        <w:t>:</w:t>
      </w:r>
      <w:r>
        <w:rPr>
          <w:rFonts w:ascii="Times" w:hAnsi="Times"/>
          <w:sz w:val="20"/>
          <w:szCs w:val="20"/>
        </w:rPr>
        <w:br/>
        <w:t>- noen i Norge vil kjøpe et hus i Spania; vil trenge (etterspør) utenlandsk valuta (euro) – tilbyr NOK</w:t>
      </w:r>
    </w:p>
    <w:p w14:paraId="2499B8CA" w14:textId="6E352A89" w:rsidR="00CC2A97" w:rsidRDefault="00CC2A97" w:rsidP="00CC2A97">
      <w:pPr>
        <w:pStyle w:val="Listeavsnitt"/>
        <w:numPr>
          <w:ilvl w:val="0"/>
          <w:numId w:val="13"/>
        </w:numPr>
        <w:tabs>
          <w:tab w:val="left" w:pos="426"/>
        </w:tabs>
        <w:spacing w:after="120" w:line="259" w:lineRule="auto"/>
        <w:rPr>
          <w:rFonts w:ascii="Times" w:hAnsi="Times"/>
          <w:sz w:val="20"/>
          <w:szCs w:val="20"/>
        </w:rPr>
      </w:pPr>
      <w:r>
        <w:rPr>
          <w:rFonts w:ascii="Times" w:hAnsi="Times"/>
          <w:i/>
          <w:sz w:val="20"/>
          <w:szCs w:val="20"/>
        </w:rPr>
        <w:t>Spekulasjon</w:t>
      </w:r>
      <w:r w:rsidRPr="00CC2A97">
        <w:rPr>
          <w:rFonts w:ascii="Times" w:hAnsi="Times"/>
          <w:sz w:val="20"/>
          <w:szCs w:val="20"/>
        </w:rPr>
        <w:t>:</w:t>
      </w:r>
      <w:r>
        <w:rPr>
          <w:rFonts w:ascii="Times" w:hAnsi="Times"/>
          <w:sz w:val="20"/>
          <w:szCs w:val="20"/>
        </w:rPr>
        <w:br/>
        <w:t xml:space="preserve">- investor tror at NOK vil stige i verdi i forhold til euro </w:t>
      </w:r>
      <w:r w:rsidRPr="00FD4318">
        <w:rPr>
          <w:rFonts w:ascii="Times" w:hAnsi="Times"/>
          <w:sz w:val="20"/>
          <w:szCs w:val="20"/>
        </w:rPr>
        <w:sym w:font="Symbol" w:char="F0AE"/>
      </w:r>
      <w:r>
        <w:rPr>
          <w:rFonts w:ascii="Times" w:hAnsi="Times"/>
          <w:sz w:val="20"/>
          <w:szCs w:val="20"/>
        </w:rPr>
        <w:t xml:space="preserve"> vil selge (tilby) euro, kjøpe NOK (etterpørre)</w:t>
      </w:r>
    </w:p>
    <w:p w14:paraId="3EC7B410" w14:textId="370285A4" w:rsidR="00CC2A97" w:rsidRDefault="00CC2A97" w:rsidP="00CC2A97">
      <w:pPr>
        <w:tabs>
          <w:tab w:val="left" w:pos="426"/>
        </w:tabs>
        <w:spacing w:after="120" w:line="259" w:lineRule="auto"/>
        <w:rPr>
          <w:rFonts w:ascii="Times" w:hAnsi="Times"/>
          <w:sz w:val="20"/>
          <w:szCs w:val="20"/>
        </w:rPr>
      </w:pPr>
      <w:r>
        <w:rPr>
          <w:rFonts w:ascii="Times" w:hAnsi="Times"/>
          <w:sz w:val="20"/>
          <w:szCs w:val="20"/>
          <w:u w:val="single"/>
        </w:rPr>
        <w:t>Myndighetene har tre virkemidler for å påvirke valutakursen:</w:t>
      </w:r>
    </w:p>
    <w:p w14:paraId="76CDB4C0" w14:textId="1316656F" w:rsidR="00CC2A97" w:rsidRPr="00CC2A97" w:rsidRDefault="00CC2A97" w:rsidP="00CC2A97">
      <w:pPr>
        <w:pStyle w:val="Listeavsnitt"/>
        <w:numPr>
          <w:ilvl w:val="0"/>
          <w:numId w:val="13"/>
        </w:numPr>
        <w:tabs>
          <w:tab w:val="left" w:pos="426"/>
        </w:tabs>
        <w:spacing w:after="120" w:line="259" w:lineRule="auto"/>
        <w:rPr>
          <w:rFonts w:ascii="Times" w:hAnsi="Times"/>
          <w:sz w:val="20"/>
          <w:szCs w:val="20"/>
        </w:rPr>
      </w:pPr>
      <w:r w:rsidRPr="00CC2A97">
        <w:rPr>
          <w:rFonts w:ascii="Times" w:hAnsi="Times"/>
          <w:i/>
          <w:sz w:val="20"/>
          <w:szCs w:val="20"/>
        </w:rPr>
        <w:t>Styringsrenten</w:t>
      </w:r>
      <w:r>
        <w:rPr>
          <w:rFonts w:ascii="Times" w:hAnsi="Times"/>
          <w:sz w:val="20"/>
          <w:szCs w:val="20"/>
        </w:rPr>
        <w:br/>
        <w:t xml:space="preserve">- styringsrenten økes </w:t>
      </w:r>
      <w:r w:rsidRPr="00FD4318">
        <w:rPr>
          <w:rFonts w:ascii="Times" w:hAnsi="Times"/>
          <w:sz w:val="20"/>
          <w:szCs w:val="20"/>
        </w:rPr>
        <w:sym w:font="Symbol" w:char="F0AE"/>
      </w:r>
      <w:r>
        <w:rPr>
          <w:rFonts w:ascii="Times" w:hAnsi="Times"/>
          <w:sz w:val="20"/>
          <w:szCs w:val="20"/>
        </w:rPr>
        <w:t xml:space="preserve"> mer attraktivt å investere i landets egen valuta, den vil da normalt styrkes</w:t>
      </w:r>
    </w:p>
    <w:p w14:paraId="4C9C113A" w14:textId="4959EC84" w:rsidR="00CC2A97" w:rsidRDefault="00CC2A97" w:rsidP="00CC2A97">
      <w:pPr>
        <w:pStyle w:val="Listeavsnitt"/>
        <w:numPr>
          <w:ilvl w:val="0"/>
          <w:numId w:val="13"/>
        </w:numPr>
        <w:tabs>
          <w:tab w:val="left" w:pos="426"/>
        </w:tabs>
        <w:spacing w:after="120" w:line="259" w:lineRule="auto"/>
        <w:rPr>
          <w:rFonts w:ascii="Times" w:hAnsi="Times"/>
          <w:sz w:val="20"/>
          <w:szCs w:val="20"/>
        </w:rPr>
      </w:pPr>
      <w:r w:rsidRPr="00CC2A97">
        <w:rPr>
          <w:rFonts w:ascii="Times" w:hAnsi="Times"/>
          <w:i/>
          <w:sz w:val="20"/>
          <w:szCs w:val="20"/>
        </w:rPr>
        <w:t>Valutaintervensjoner</w:t>
      </w:r>
      <w:r>
        <w:rPr>
          <w:rFonts w:ascii="Times" w:hAnsi="Times"/>
          <w:sz w:val="20"/>
          <w:szCs w:val="20"/>
        </w:rPr>
        <w:br/>
        <w:t>- sentralbankens kjøp og salg av valuta</w:t>
      </w:r>
    </w:p>
    <w:p w14:paraId="19D367C3" w14:textId="269BFD69" w:rsidR="00CC2A97" w:rsidRDefault="00CC2A97" w:rsidP="00CC2A97">
      <w:pPr>
        <w:pStyle w:val="Listeavsnitt"/>
        <w:numPr>
          <w:ilvl w:val="0"/>
          <w:numId w:val="13"/>
        </w:numPr>
        <w:tabs>
          <w:tab w:val="left" w:pos="426"/>
        </w:tabs>
        <w:spacing w:after="120" w:line="259" w:lineRule="auto"/>
        <w:rPr>
          <w:rFonts w:ascii="Times" w:hAnsi="Times"/>
          <w:sz w:val="20"/>
          <w:szCs w:val="20"/>
        </w:rPr>
      </w:pPr>
      <w:r w:rsidRPr="00CC2A97">
        <w:rPr>
          <w:rFonts w:ascii="Times" w:hAnsi="Times"/>
          <w:i/>
          <w:sz w:val="20"/>
          <w:szCs w:val="20"/>
        </w:rPr>
        <w:t>Kapital- og valutareguleringer</w:t>
      </w:r>
      <w:r>
        <w:rPr>
          <w:rFonts w:ascii="Times" w:hAnsi="Times"/>
          <w:sz w:val="20"/>
          <w:szCs w:val="20"/>
        </w:rPr>
        <w:br/>
        <w:t>- begrensninger på de i utlandet sin mulighet til å plassere/låne penger i landet og innbyggernes mulighet til investeringer/lån i utlandet</w:t>
      </w:r>
    </w:p>
    <w:p w14:paraId="49557F35" w14:textId="0FDF69E1" w:rsidR="00CC2A97" w:rsidRDefault="00CC2A97" w:rsidP="00CC2A97">
      <w:pPr>
        <w:tabs>
          <w:tab w:val="left" w:pos="426"/>
        </w:tabs>
        <w:spacing w:after="120" w:line="259" w:lineRule="auto"/>
        <w:rPr>
          <w:rFonts w:ascii="Times" w:hAnsi="Times"/>
          <w:sz w:val="20"/>
          <w:szCs w:val="20"/>
        </w:rPr>
      </w:pPr>
      <w:r>
        <w:rPr>
          <w:rFonts w:ascii="Times" w:hAnsi="Times"/>
          <w:sz w:val="20"/>
          <w:szCs w:val="20"/>
        </w:rPr>
        <w:t xml:space="preserve">Flytende VK: renten viktigste virkemiddel, </w:t>
      </w:r>
      <w:r w:rsidR="005C33DE">
        <w:rPr>
          <w:rFonts w:ascii="Times" w:hAnsi="Times"/>
          <w:sz w:val="20"/>
          <w:szCs w:val="20"/>
        </w:rPr>
        <w:t>fast VK: valutaintervensjon.</w:t>
      </w:r>
    </w:p>
    <w:p w14:paraId="08EDA892" w14:textId="69EBA844" w:rsidR="005C33DE" w:rsidRDefault="00353DA7" w:rsidP="00CC2A97">
      <w:pPr>
        <w:tabs>
          <w:tab w:val="left" w:pos="426"/>
        </w:tabs>
        <w:spacing w:after="120" w:line="259" w:lineRule="auto"/>
        <w:rPr>
          <w:rFonts w:ascii="Times" w:hAnsi="Times"/>
          <w:sz w:val="20"/>
          <w:szCs w:val="20"/>
        </w:rPr>
      </w:pPr>
      <w:r>
        <w:rPr>
          <w:rFonts w:ascii="Times" w:hAnsi="Times"/>
          <w:sz w:val="20"/>
          <w:szCs w:val="20"/>
          <w:u w:val="single"/>
        </w:rPr>
        <w:t>Flytende valutakurs</w:t>
      </w:r>
    </w:p>
    <w:p w14:paraId="10A33430" w14:textId="26CA07B6" w:rsidR="00353DA7" w:rsidRPr="00353DA7" w:rsidRDefault="00353DA7" w:rsidP="00353DA7">
      <w:pPr>
        <w:pStyle w:val="Listeavsnitt"/>
        <w:numPr>
          <w:ilvl w:val="0"/>
          <w:numId w:val="13"/>
        </w:numPr>
        <w:tabs>
          <w:tab w:val="left" w:pos="426"/>
        </w:tabs>
        <w:spacing w:after="120" w:line="259" w:lineRule="auto"/>
        <w:ind w:left="142" w:hanging="284"/>
        <w:rPr>
          <w:rFonts w:ascii="Times" w:hAnsi="Times"/>
          <w:sz w:val="20"/>
          <w:szCs w:val="20"/>
        </w:rPr>
      </w:pPr>
      <w:r w:rsidRPr="00353DA7">
        <w:rPr>
          <w:rFonts w:ascii="Times" w:hAnsi="Times"/>
          <w:sz w:val="20"/>
          <w:szCs w:val="20"/>
        </w:rPr>
        <w:t xml:space="preserve">kursen på kroner bestemmes </w:t>
      </w:r>
      <w:r>
        <w:rPr>
          <w:rFonts w:ascii="Times" w:hAnsi="Times"/>
          <w:sz w:val="20"/>
          <w:szCs w:val="20"/>
        </w:rPr>
        <w:t>av</w:t>
      </w:r>
      <w:r w:rsidRPr="00353DA7">
        <w:rPr>
          <w:rFonts w:ascii="Times" w:hAnsi="Times"/>
          <w:sz w:val="20"/>
          <w:szCs w:val="20"/>
        </w:rPr>
        <w:t xml:space="preserve"> </w:t>
      </w:r>
      <w:r w:rsidRPr="00353DA7">
        <w:rPr>
          <w:rFonts w:ascii="Times" w:hAnsi="Times"/>
          <w:b/>
          <w:sz w:val="20"/>
          <w:szCs w:val="20"/>
        </w:rPr>
        <w:t>tilbud og etterspørsel</w:t>
      </w:r>
      <w:r>
        <w:rPr>
          <w:rFonts w:ascii="Times" w:hAnsi="Times"/>
          <w:sz w:val="20"/>
          <w:szCs w:val="20"/>
        </w:rPr>
        <w:t xml:space="preserve"> (fig. 10.4a)</w:t>
      </w:r>
    </w:p>
    <w:p w14:paraId="2542DB5C" w14:textId="7E33411E" w:rsidR="00353DA7" w:rsidRDefault="00353DA7" w:rsidP="00353DA7">
      <w:pPr>
        <w:pStyle w:val="Listeavsnitt"/>
        <w:numPr>
          <w:ilvl w:val="0"/>
          <w:numId w:val="13"/>
        </w:numPr>
        <w:tabs>
          <w:tab w:val="left" w:pos="426"/>
        </w:tabs>
        <w:spacing w:after="120" w:line="259" w:lineRule="auto"/>
        <w:ind w:left="142" w:hanging="284"/>
        <w:rPr>
          <w:rFonts w:ascii="Times" w:hAnsi="Times"/>
          <w:sz w:val="20"/>
          <w:szCs w:val="20"/>
        </w:rPr>
      </w:pPr>
      <w:r>
        <w:rPr>
          <w:rFonts w:ascii="Times" w:hAnsi="Times"/>
          <w:sz w:val="20"/>
          <w:szCs w:val="20"/>
        </w:rPr>
        <w:t xml:space="preserve">kronekursen endres dersom det skjer </w:t>
      </w:r>
      <w:r w:rsidRPr="00353DA7">
        <w:rPr>
          <w:rFonts w:ascii="Times" w:hAnsi="Times"/>
          <w:b/>
          <w:sz w:val="20"/>
          <w:szCs w:val="20"/>
        </w:rPr>
        <w:t>endringer i faktorer som gjør at E- eller T-kurven skifter</w:t>
      </w:r>
      <w:r>
        <w:rPr>
          <w:rFonts w:ascii="Times" w:hAnsi="Times"/>
          <w:sz w:val="20"/>
          <w:szCs w:val="20"/>
        </w:rPr>
        <w:t xml:space="preserve"> (for eksempel fig 10.4b)</w:t>
      </w:r>
      <w:r>
        <w:rPr>
          <w:rFonts w:ascii="Times" w:hAnsi="Times"/>
          <w:sz w:val="20"/>
          <w:szCs w:val="20"/>
        </w:rPr>
        <w:br/>
        <w:t xml:space="preserve">- eks: gode tider for norsk eksport, eksporten stiger </w:t>
      </w:r>
      <w:r w:rsidRPr="00FD4318">
        <w:rPr>
          <w:rFonts w:ascii="Times" w:hAnsi="Times"/>
          <w:sz w:val="20"/>
          <w:szCs w:val="20"/>
        </w:rPr>
        <w:sym w:font="Symbol" w:char="F0AE"/>
      </w:r>
      <w:r>
        <w:rPr>
          <w:rFonts w:ascii="Times" w:hAnsi="Times"/>
          <w:sz w:val="20"/>
          <w:szCs w:val="20"/>
        </w:rPr>
        <w:t xml:space="preserve"> økt E etter NOK</w:t>
      </w:r>
    </w:p>
    <w:p w14:paraId="7DF4EDF2" w14:textId="03CC2672" w:rsidR="00353DA7" w:rsidRDefault="00353DA7" w:rsidP="00353DA7">
      <w:pPr>
        <w:pStyle w:val="Listeavsnitt"/>
        <w:numPr>
          <w:ilvl w:val="0"/>
          <w:numId w:val="13"/>
        </w:numPr>
        <w:tabs>
          <w:tab w:val="left" w:pos="426"/>
        </w:tabs>
        <w:spacing w:after="120" w:line="259" w:lineRule="auto"/>
        <w:ind w:left="142" w:hanging="284"/>
        <w:rPr>
          <w:rFonts w:ascii="Times" w:hAnsi="Times"/>
          <w:sz w:val="20"/>
          <w:szCs w:val="20"/>
        </w:rPr>
      </w:pPr>
      <w:r w:rsidRPr="00353DA7">
        <w:rPr>
          <w:rFonts w:ascii="Times" w:hAnsi="Times"/>
          <w:b/>
          <w:sz w:val="20"/>
          <w:szCs w:val="20"/>
        </w:rPr>
        <w:t>eksport øker mer enn import</w:t>
      </w:r>
      <w:r>
        <w:rPr>
          <w:rFonts w:ascii="Times" w:hAnsi="Times"/>
          <w:sz w:val="20"/>
          <w:szCs w:val="20"/>
        </w:rPr>
        <w:t xml:space="preserve">: E etter NOK øker, kronen </w:t>
      </w:r>
      <w:r w:rsidRPr="00353DA7">
        <w:rPr>
          <w:rFonts w:ascii="Times" w:hAnsi="Times"/>
          <w:i/>
          <w:sz w:val="20"/>
          <w:szCs w:val="20"/>
        </w:rPr>
        <w:t>styrkes</w:t>
      </w:r>
      <w:r>
        <w:rPr>
          <w:rFonts w:ascii="Times" w:hAnsi="Times"/>
          <w:sz w:val="20"/>
          <w:szCs w:val="20"/>
        </w:rPr>
        <w:t xml:space="preserve">. </w:t>
      </w:r>
      <w:r w:rsidRPr="00353DA7">
        <w:rPr>
          <w:rFonts w:ascii="Times" w:hAnsi="Times"/>
          <w:b/>
          <w:sz w:val="20"/>
          <w:szCs w:val="20"/>
        </w:rPr>
        <w:t>Bedring av driftsbalansen</w:t>
      </w:r>
      <w:r w:rsidRPr="00353DA7">
        <w:rPr>
          <w:rFonts w:ascii="Times" w:hAnsi="Times"/>
          <w:sz w:val="20"/>
          <w:szCs w:val="20"/>
        </w:rPr>
        <w:t xml:space="preserve"> fører derfor vanligvis til </w:t>
      </w:r>
      <w:r w:rsidRPr="00353DA7">
        <w:rPr>
          <w:rFonts w:ascii="Times" w:hAnsi="Times"/>
          <w:i/>
          <w:sz w:val="20"/>
          <w:szCs w:val="20"/>
        </w:rPr>
        <w:t>styrking</w:t>
      </w:r>
      <w:r w:rsidRPr="00353DA7">
        <w:rPr>
          <w:rFonts w:ascii="Times" w:hAnsi="Times"/>
          <w:sz w:val="20"/>
          <w:szCs w:val="20"/>
        </w:rPr>
        <w:t xml:space="preserve"> av kronen.</w:t>
      </w:r>
    </w:p>
    <w:p w14:paraId="49EB9BC3" w14:textId="4C1CF997" w:rsidR="00353DA7" w:rsidRPr="00353DA7" w:rsidRDefault="00353DA7" w:rsidP="00353DA7">
      <w:pPr>
        <w:pStyle w:val="Listeavsnitt"/>
        <w:numPr>
          <w:ilvl w:val="0"/>
          <w:numId w:val="13"/>
        </w:numPr>
        <w:tabs>
          <w:tab w:val="left" w:pos="426"/>
        </w:tabs>
        <w:spacing w:after="120" w:line="259" w:lineRule="auto"/>
        <w:ind w:left="142" w:hanging="284"/>
        <w:rPr>
          <w:rFonts w:ascii="Times" w:hAnsi="Times"/>
          <w:sz w:val="20"/>
          <w:szCs w:val="20"/>
        </w:rPr>
      </w:pPr>
      <w:r w:rsidRPr="00353DA7">
        <w:rPr>
          <w:rFonts w:ascii="Times" w:hAnsi="Times"/>
          <w:b/>
          <w:sz w:val="20"/>
          <w:szCs w:val="20"/>
        </w:rPr>
        <w:t>Renteforskjellen mellom Norge og utlandet</w:t>
      </w:r>
      <w:r>
        <w:rPr>
          <w:rFonts w:ascii="Times" w:hAnsi="Times"/>
          <w:sz w:val="20"/>
          <w:szCs w:val="20"/>
        </w:rPr>
        <w:t xml:space="preserve"> er også viktig for valutakursen:</w:t>
      </w:r>
      <w:r>
        <w:rPr>
          <w:rFonts w:ascii="Times" w:hAnsi="Times"/>
          <w:sz w:val="20"/>
          <w:szCs w:val="20"/>
        </w:rPr>
        <w:br/>
        <w:t xml:space="preserve">- rentenivået i N øker i forhold til rentenivået for viktige handelspartnere </w:t>
      </w:r>
      <w:r w:rsidRPr="00FD4318">
        <w:rPr>
          <w:rFonts w:ascii="Times" w:hAnsi="Times"/>
          <w:sz w:val="20"/>
          <w:szCs w:val="20"/>
        </w:rPr>
        <w:sym w:font="Symbol" w:char="F0AE"/>
      </w:r>
      <w:r>
        <w:rPr>
          <w:rFonts w:ascii="Times" w:hAnsi="Times"/>
          <w:sz w:val="20"/>
          <w:szCs w:val="20"/>
        </w:rPr>
        <w:t xml:space="preserve"> blir attraktivt å plassere penger i NOK</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E etter NOK stiger (skifte i E-k), T av NOK reduseres (skifte i T) </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kronen </w:t>
      </w:r>
      <w:r w:rsidRPr="00353DA7">
        <w:rPr>
          <w:rFonts w:ascii="Times" w:hAnsi="Times"/>
          <w:i/>
          <w:sz w:val="20"/>
          <w:szCs w:val="20"/>
        </w:rPr>
        <w:t>styrkes</w:t>
      </w:r>
    </w:p>
    <w:p w14:paraId="2F969A8C" w14:textId="644B3BC3" w:rsidR="00353DA7" w:rsidRDefault="00353DA7" w:rsidP="00353DA7">
      <w:pPr>
        <w:pStyle w:val="Listeavsnitt"/>
        <w:numPr>
          <w:ilvl w:val="0"/>
          <w:numId w:val="13"/>
        </w:numPr>
        <w:tabs>
          <w:tab w:val="left" w:pos="426"/>
        </w:tabs>
        <w:spacing w:after="120" w:line="259" w:lineRule="auto"/>
        <w:ind w:left="142" w:hanging="284"/>
        <w:rPr>
          <w:rFonts w:ascii="Times" w:hAnsi="Times"/>
          <w:sz w:val="20"/>
          <w:szCs w:val="20"/>
        </w:rPr>
      </w:pPr>
      <w:r>
        <w:rPr>
          <w:rFonts w:ascii="Times" w:hAnsi="Times"/>
          <w:b/>
          <w:sz w:val="20"/>
          <w:szCs w:val="20"/>
        </w:rPr>
        <w:t>Forventet framtidig avkastning på investeringer i landet</w:t>
      </w:r>
      <w:r>
        <w:rPr>
          <w:rFonts w:ascii="Times" w:hAnsi="Times"/>
          <w:sz w:val="20"/>
          <w:szCs w:val="20"/>
        </w:rPr>
        <w:br/>
        <w:t xml:space="preserve">Eks: gjeldskrisen i europaområdet i 2010 </w:t>
      </w:r>
      <w:r w:rsidRPr="00FD4318">
        <w:rPr>
          <w:rFonts w:ascii="Times" w:hAnsi="Times"/>
          <w:sz w:val="20"/>
          <w:szCs w:val="20"/>
        </w:rPr>
        <w:sym w:font="Symbol" w:char="F0AE"/>
      </w:r>
      <w:r>
        <w:rPr>
          <w:rFonts w:ascii="Times" w:hAnsi="Times"/>
          <w:sz w:val="20"/>
          <w:szCs w:val="20"/>
        </w:rPr>
        <w:t xml:space="preserve"> pessimisme om de økonomiske utsiktene, mange trodde investeringer ville gi dårlig avkastning, og at den europeiske sentralbanken ville holde renta lav lenge </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førte til lavere E etter euro </w:t>
      </w:r>
      <w:r w:rsidRPr="00FD4318">
        <w:rPr>
          <w:rFonts w:ascii="Times" w:hAnsi="Times"/>
          <w:sz w:val="20"/>
          <w:szCs w:val="20"/>
        </w:rPr>
        <w:sym w:font="Symbol" w:char="F0AE"/>
      </w:r>
      <w:r>
        <w:rPr>
          <w:rFonts w:ascii="Times" w:hAnsi="Times"/>
          <w:sz w:val="20"/>
          <w:szCs w:val="20"/>
        </w:rPr>
        <w:t xml:space="preserve"> eurokursen falt</w:t>
      </w:r>
    </w:p>
    <w:p w14:paraId="10981B6A" w14:textId="2C67D9B3" w:rsidR="00A42789" w:rsidRDefault="00353DA7" w:rsidP="00353DA7">
      <w:pPr>
        <w:tabs>
          <w:tab w:val="left" w:pos="426"/>
        </w:tabs>
        <w:spacing w:after="120" w:line="259" w:lineRule="auto"/>
        <w:rPr>
          <w:rFonts w:ascii="Times" w:hAnsi="Times"/>
          <w:sz w:val="20"/>
          <w:szCs w:val="20"/>
        </w:rPr>
      </w:pPr>
      <w:r>
        <w:rPr>
          <w:rFonts w:ascii="Times" w:hAnsi="Times"/>
          <w:sz w:val="20"/>
          <w:szCs w:val="20"/>
        </w:rPr>
        <w:t xml:space="preserve">De fleste med flytende VK har nå et fleksibelt inflasjonsmål for PP, dvs at PP styres etter en målsetting om at årlig inflasjon skal være nær et bestemt nivå, og at det skal være stabilitet i produksjon og sysselsetting. </w:t>
      </w:r>
      <w:r>
        <w:rPr>
          <w:rFonts w:ascii="Times" w:hAnsi="Times"/>
          <w:sz w:val="20"/>
          <w:szCs w:val="20"/>
        </w:rPr>
        <w:br/>
        <w:t xml:space="preserve">Sentralbanken: </w:t>
      </w:r>
      <w:r>
        <w:rPr>
          <w:rFonts w:ascii="Times" w:hAnsi="Times"/>
          <w:sz w:val="20"/>
          <w:szCs w:val="20"/>
        </w:rPr>
        <w:br/>
        <w:t>- vil vanligvis ikke forsøke å nå spesielle mål for valutakursen.</w:t>
      </w:r>
      <w:r>
        <w:rPr>
          <w:rFonts w:ascii="Times" w:hAnsi="Times"/>
          <w:sz w:val="20"/>
          <w:szCs w:val="20"/>
        </w:rPr>
        <w:br/>
        <w:t>- vil likevel ta hensyn til</w:t>
      </w:r>
      <w:r w:rsidR="00A42789">
        <w:rPr>
          <w:rFonts w:ascii="Times" w:hAnsi="Times"/>
          <w:sz w:val="20"/>
          <w:szCs w:val="20"/>
        </w:rPr>
        <w:t xml:space="preserve"> utviklingen i valutakursen</w:t>
      </w:r>
      <w:r w:rsidR="00A42789">
        <w:rPr>
          <w:rFonts w:ascii="Times" w:hAnsi="Times"/>
          <w:sz w:val="20"/>
          <w:szCs w:val="20"/>
        </w:rPr>
        <w:br/>
      </w:r>
      <w:r w:rsidRPr="00FD4318">
        <w:rPr>
          <w:rFonts w:ascii="Times" w:hAnsi="Times"/>
          <w:sz w:val="20"/>
          <w:szCs w:val="20"/>
        </w:rPr>
        <w:sym w:font="Symbol" w:char="F0AE"/>
      </w:r>
      <w:r>
        <w:rPr>
          <w:rFonts w:ascii="Times" w:hAnsi="Times"/>
          <w:sz w:val="20"/>
          <w:szCs w:val="20"/>
        </w:rPr>
        <w:t xml:space="preserve"> dersom landets valutakurs styrkes kraftig; importprisene </w:t>
      </w:r>
      <w:r w:rsidR="00A42789">
        <w:rPr>
          <w:rFonts w:ascii="Times" w:hAnsi="Times"/>
          <w:sz w:val="20"/>
          <w:szCs w:val="20"/>
        </w:rPr>
        <w:t xml:space="preserve">               </w:t>
      </w:r>
      <w:r>
        <w:rPr>
          <w:rFonts w:ascii="Times" w:hAnsi="Times"/>
          <w:sz w:val="20"/>
          <w:szCs w:val="20"/>
        </w:rPr>
        <w:t>vil bli lave, inflasjonen kan bli lavere</w:t>
      </w:r>
      <w:r w:rsidR="00A42789">
        <w:rPr>
          <w:rFonts w:ascii="Times" w:hAnsi="Times"/>
          <w:sz w:val="20"/>
          <w:szCs w:val="20"/>
        </w:rPr>
        <w:t xml:space="preserve"> enn målet</w:t>
      </w:r>
      <w:r w:rsidR="00A42789">
        <w:rPr>
          <w:rFonts w:ascii="Times" w:hAnsi="Times"/>
          <w:sz w:val="20"/>
          <w:szCs w:val="20"/>
        </w:rPr>
        <w:br/>
        <w:t>Derfor krever lav og stabil inflasjon vanligvis en viss stabilitet i valutakursen.</w:t>
      </w:r>
    </w:p>
    <w:p w14:paraId="2717859D" w14:textId="4C6DACDB" w:rsidR="00A42789" w:rsidRDefault="00A42789" w:rsidP="00353DA7">
      <w:pPr>
        <w:tabs>
          <w:tab w:val="left" w:pos="426"/>
        </w:tabs>
        <w:spacing w:after="120" w:line="259" w:lineRule="auto"/>
        <w:rPr>
          <w:rFonts w:ascii="Times" w:hAnsi="Times"/>
          <w:sz w:val="20"/>
          <w:szCs w:val="20"/>
        </w:rPr>
      </w:pPr>
      <w:r>
        <w:rPr>
          <w:rFonts w:ascii="Times" w:hAnsi="Times"/>
          <w:sz w:val="20"/>
          <w:szCs w:val="20"/>
          <w:u w:val="single"/>
        </w:rPr>
        <w:t>Fast valutakurs</w:t>
      </w:r>
    </w:p>
    <w:p w14:paraId="268D18B7" w14:textId="185B48DA" w:rsidR="00A42789" w:rsidRPr="00A42789" w:rsidRDefault="00A42789" w:rsidP="00A42789">
      <w:pPr>
        <w:pStyle w:val="Listeavsnitt"/>
        <w:numPr>
          <w:ilvl w:val="0"/>
          <w:numId w:val="13"/>
        </w:numPr>
        <w:tabs>
          <w:tab w:val="left" w:pos="426"/>
        </w:tabs>
        <w:spacing w:after="120" w:line="259" w:lineRule="auto"/>
        <w:ind w:left="284" w:hanging="284"/>
        <w:rPr>
          <w:rFonts w:ascii="Times" w:hAnsi="Times"/>
          <w:sz w:val="20"/>
          <w:szCs w:val="20"/>
        </w:rPr>
      </w:pPr>
      <w:r w:rsidRPr="00A42789">
        <w:rPr>
          <w:rFonts w:ascii="Times" w:hAnsi="Times"/>
          <w:sz w:val="20"/>
          <w:szCs w:val="20"/>
        </w:rPr>
        <w:t>sentralbanken annonserer valutakursen</w:t>
      </w:r>
    </w:p>
    <w:p w14:paraId="0DF9DF14" w14:textId="45392A52" w:rsidR="00A42789" w:rsidRDefault="00A42789" w:rsidP="00A42789">
      <w:pPr>
        <w:pStyle w:val="Listeavsnitt"/>
        <w:numPr>
          <w:ilvl w:val="0"/>
          <w:numId w:val="13"/>
        </w:numPr>
        <w:tabs>
          <w:tab w:val="left" w:pos="426"/>
        </w:tabs>
        <w:spacing w:after="120" w:line="259" w:lineRule="auto"/>
        <w:ind w:left="284" w:hanging="284"/>
        <w:rPr>
          <w:rFonts w:ascii="Times" w:hAnsi="Times"/>
          <w:sz w:val="20"/>
          <w:szCs w:val="20"/>
        </w:rPr>
      </w:pPr>
      <w:r>
        <w:rPr>
          <w:rFonts w:ascii="Times" w:hAnsi="Times"/>
          <w:sz w:val="20"/>
          <w:szCs w:val="20"/>
        </w:rPr>
        <w:t>sentralbanken må være villig til å selge og kjøpe valuta til den fastsatte kursen</w:t>
      </w:r>
    </w:p>
    <w:p w14:paraId="3D1966AD" w14:textId="335FD54E" w:rsidR="00A42789" w:rsidRDefault="00A42789" w:rsidP="00A42789">
      <w:pPr>
        <w:pStyle w:val="Listeavsnitt"/>
        <w:numPr>
          <w:ilvl w:val="0"/>
          <w:numId w:val="13"/>
        </w:numPr>
        <w:tabs>
          <w:tab w:val="left" w:pos="426"/>
        </w:tabs>
        <w:spacing w:after="120" w:line="259" w:lineRule="auto"/>
        <w:ind w:left="284" w:hanging="284"/>
        <w:rPr>
          <w:rFonts w:ascii="Times" w:hAnsi="Times"/>
          <w:sz w:val="20"/>
          <w:szCs w:val="20"/>
        </w:rPr>
      </w:pPr>
      <w:r>
        <w:rPr>
          <w:rFonts w:ascii="Times" w:hAnsi="Times"/>
          <w:sz w:val="20"/>
          <w:szCs w:val="20"/>
        </w:rPr>
        <w:t xml:space="preserve">dersom E etter KR &lt; T av KR til fastsatt kurs </w:t>
      </w:r>
      <w:r w:rsidRPr="00FD4318">
        <w:rPr>
          <w:rFonts w:ascii="Times" w:hAnsi="Times"/>
          <w:sz w:val="20"/>
          <w:szCs w:val="20"/>
        </w:rPr>
        <w:sym w:font="Symbol" w:char="F0AE"/>
      </w:r>
      <w:r>
        <w:rPr>
          <w:rFonts w:ascii="Times" w:hAnsi="Times"/>
          <w:sz w:val="20"/>
          <w:szCs w:val="20"/>
        </w:rPr>
        <w:t xml:space="preserve"> SB må intervenere (ved å kjøpe kroner) for å opprettholde den faste valutakursen</w:t>
      </w:r>
    </w:p>
    <w:p w14:paraId="7E86EFBE" w14:textId="21A03FAC" w:rsidR="00A42789" w:rsidRDefault="00A42789" w:rsidP="00A42789">
      <w:pPr>
        <w:pStyle w:val="Listeavsnitt"/>
        <w:numPr>
          <w:ilvl w:val="0"/>
          <w:numId w:val="13"/>
        </w:numPr>
        <w:tabs>
          <w:tab w:val="left" w:pos="426"/>
        </w:tabs>
        <w:spacing w:after="120" w:line="259" w:lineRule="auto"/>
        <w:ind w:left="284" w:hanging="284"/>
        <w:rPr>
          <w:rFonts w:ascii="Times" w:hAnsi="Times"/>
          <w:sz w:val="20"/>
          <w:szCs w:val="20"/>
        </w:rPr>
      </w:pPr>
      <w:r>
        <w:rPr>
          <w:rFonts w:ascii="Times" w:hAnsi="Times"/>
          <w:sz w:val="20"/>
          <w:szCs w:val="20"/>
        </w:rPr>
        <w:t>rentenivået for landet må være likt rentenivået for den valutaen den har fast kurs i forhold til</w:t>
      </w:r>
      <w:r>
        <w:rPr>
          <w:rFonts w:ascii="Times" w:hAnsi="Times"/>
          <w:sz w:val="20"/>
          <w:szCs w:val="20"/>
        </w:rPr>
        <w:br/>
        <w:t>eks: dersom Norge hadde fast kurs mot euro, måtte Norge hatt likt rentenivå som eurolandene.</w:t>
      </w:r>
      <w:r>
        <w:rPr>
          <w:rFonts w:ascii="Times" w:hAnsi="Times"/>
          <w:sz w:val="20"/>
          <w:szCs w:val="20"/>
        </w:rPr>
        <w:br/>
        <w:t>- dersom R-nivået i N hadde vært høyere kunne investorer lånt store beløp til lav rente u euroland og plassert beløpet til en høy R i Norge</w:t>
      </w:r>
    </w:p>
    <w:p w14:paraId="5928C7D1" w14:textId="6DB7AF27" w:rsidR="00A42789" w:rsidRDefault="001B706A" w:rsidP="00A42789">
      <w:pPr>
        <w:pStyle w:val="Listeavsnitt"/>
        <w:numPr>
          <w:ilvl w:val="0"/>
          <w:numId w:val="13"/>
        </w:numPr>
        <w:tabs>
          <w:tab w:val="left" w:pos="426"/>
        </w:tabs>
        <w:spacing w:after="120" w:line="259" w:lineRule="auto"/>
        <w:ind w:left="284" w:hanging="284"/>
        <w:rPr>
          <w:rFonts w:ascii="Times" w:hAnsi="Times"/>
          <w:sz w:val="20"/>
          <w:szCs w:val="20"/>
        </w:rPr>
      </w:pPr>
      <w:r>
        <w:rPr>
          <w:rFonts w:ascii="Times" w:hAnsi="Times"/>
          <w:sz w:val="20"/>
          <w:szCs w:val="20"/>
        </w:rPr>
        <w:t>sårbare for valutakursspekulasjon</w:t>
      </w:r>
    </w:p>
    <w:p w14:paraId="496A27DD" w14:textId="0888162A" w:rsidR="001B706A" w:rsidRDefault="001B706A" w:rsidP="001B706A">
      <w:pPr>
        <w:tabs>
          <w:tab w:val="left" w:pos="426"/>
        </w:tabs>
        <w:spacing w:after="120" w:line="259" w:lineRule="auto"/>
        <w:rPr>
          <w:rFonts w:ascii="Times" w:hAnsi="Times"/>
          <w:sz w:val="20"/>
          <w:szCs w:val="20"/>
        </w:rPr>
      </w:pPr>
      <w:r>
        <w:rPr>
          <w:rFonts w:ascii="Times" w:hAnsi="Times"/>
          <w:sz w:val="20"/>
          <w:szCs w:val="20"/>
          <w:u w:val="single"/>
        </w:rPr>
        <w:t>Virkninger av endringer i valutakursen</w:t>
      </w:r>
    </w:p>
    <w:p w14:paraId="054AD4BB" w14:textId="77777777" w:rsidR="00433BCD" w:rsidRDefault="001B706A" w:rsidP="001B706A">
      <w:pPr>
        <w:tabs>
          <w:tab w:val="left" w:pos="426"/>
        </w:tabs>
        <w:spacing w:after="120" w:line="259" w:lineRule="auto"/>
        <w:rPr>
          <w:rFonts w:ascii="Times" w:hAnsi="Times"/>
          <w:sz w:val="20"/>
          <w:szCs w:val="20"/>
        </w:rPr>
      </w:pPr>
      <w:r>
        <w:rPr>
          <w:rFonts w:ascii="Times" w:hAnsi="Times"/>
          <w:sz w:val="20"/>
          <w:szCs w:val="20"/>
        </w:rPr>
        <w:t>Appresiering (styrking av kronen):</w:t>
      </w:r>
    </w:p>
    <w:p w14:paraId="79FAC9BE" w14:textId="7ED3D973" w:rsidR="00433BCD" w:rsidRDefault="00433BCD" w:rsidP="001B706A">
      <w:pPr>
        <w:tabs>
          <w:tab w:val="left" w:pos="426"/>
        </w:tabs>
        <w:spacing w:after="120" w:line="259" w:lineRule="auto"/>
        <w:rPr>
          <w:rFonts w:ascii="Times" w:hAnsi="Times"/>
          <w:sz w:val="20"/>
          <w:szCs w:val="20"/>
        </w:rPr>
      </w:pPr>
      <w:r>
        <w:rPr>
          <w:rFonts w:ascii="Times" w:hAnsi="Times"/>
          <w:sz w:val="20"/>
          <w:szCs w:val="20"/>
        </w:rPr>
        <w:t>Negativt for</w:t>
      </w:r>
      <w:r w:rsidR="001B706A">
        <w:rPr>
          <w:rFonts w:ascii="Times" w:hAnsi="Times"/>
          <w:sz w:val="20"/>
          <w:szCs w:val="20"/>
        </w:rPr>
        <w:br/>
        <w:t xml:space="preserve">- Norge eksportbedrifter vil bli direkte rammet: eksportpriser gjerne satt i utenlandsk valuta, en styrking av kronen vil føre til at eksportørene for en lavere pris for produktene sine, målt i NOK </w:t>
      </w:r>
      <w:r w:rsidR="001B706A" w:rsidRPr="00FD4318">
        <w:rPr>
          <w:rFonts w:ascii="Times" w:hAnsi="Times"/>
          <w:sz w:val="20"/>
          <w:szCs w:val="20"/>
        </w:rPr>
        <w:sym w:font="Symbol" w:char="F0AE"/>
      </w:r>
      <w:r w:rsidR="001B706A">
        <w:rPr>
          <w:rFonts w:ascii="Times" w:hAnsi="Times"/>
          <w:sz w:val="20"/>
          <w:szCs w:val="20"/>
        </w:rPr>
        <w:t xml:space="preserve"> lønnsomheten til bedriftene faller.</w:t>
      </w:r>
      <w:r w:rsidR="001B706A">
        <w:rPr>
          <w:rFonts w:ascii="Times" w:hAnsi="Times"/>
          <w:sz w:val="20"/>
          <w:szCs w:val="20"/>
        </w:rPr>
        <w:br/>
        <w:t>Bedrifter kan i noen grad sikre seg mot valutasvingninger gjennom terminmarkedet;</w:t>
      </w:r>
      <w:r w:rsidR="001B706A">
        <w:rPr>
          <w:rFonts w:ascii="Times" w:hAnsi="Times"/>
          <w:sz w:val="20"/>
          <w:szCs w:val="20"/>
        </w:rPr>
        <w:br/>
        <w:t>- her kan man avtale å selge et visst valutabeløp på et visst tidspunkt i frem</w:t>
      </w:r>
      <w:r>
        <w:rPr>
          <w:rFonts w:ascii="Times" w:hAnsi="Times"/>
          <w:sz w:val="20"/>
          <w:szCs w:val="20"/>
        </w:rPr>
        <w:t xml:space="preserve">tiden til en forhåndsavtalt kurs. Mindre vanlig med valutasikring utover ni måneder. </w:t>
      </w:r>
      <w:r>
        <w:rPr>
          <w:rFonts w:ascii="Times" w:hAnsi="Times"/>
          <w:sz w:val="20"/>
          <w:szCs w:val="20"/>
        </w:rPr>
        <w:br/>
        <w:t>Langvarig appresiering:</w:t>
      </w:r>
      <w:r>
        <w:rPr>
          <w:rFonts w:ascii="Times" w:hAnsi="Times"/>
          <w:sz w:val="20"/>
          <w:szCs w:val="20"/>
        </w:rPr>
        <w:br/>
        <w:t xml:space="preserve">- norske bedrifter vil bli mindre lønnsomme </w:t>
      </w:r>
      <w:r w:rsidRPr="00FD4318">
        <w:rPr>
          <w:rFonts w:ascii="Times" w:hAnsi="Times"/>
          <w:sz w:val="20"/>
          <w:szCs w:val="20"/>
        </w:rPr>
        <w:sym w:font="Symbol" w:char="F0AE"/>
      </w:r>
      <w:r>
        <w:rPr>
          <w:rFonts w:ascii="Times" w:hAnsi="Times"/>
          <w:sz w:val="20"/>
          <w:szCs w:val="20"/>
        </w:rPr>
        <w:t xml:space="preserve"> norsk produksjon dyrere sammenlignet med andre land </w:t>
      </w:r>
      <w:r w:rsidRPr="00FD4318">
        <w:rPr>
          <w:rFonts w:ascii="Times" w:hAnsi="Times"/>
          <w:sz w:val="20"/>
          <w:szCs w:val="20"/>
        </w:rPr>
        <w:sym w:font="Symbol" w:char="F0AE"/>
      </w:r>
      <w:r>
        <w:rPr>
          <w:rFonts w:ascii="Times" w:hAnsi="Times"/>
          <w:sz w:val="20"/>
          <w:szCs w:val="20"/>
        </w:rPr>
        <w:t xml:space="preserve"> sysselsetting og investeringer i Norge reduseres.</w:t>
      </w:r>
    </w:p>
    <w:p w14:paraId="539FC8C2" w14:textId="70478C01" w:rsidR="00433BCD" w:rsidRDefault="00433BCD" w:rsidP="001B706A">
      <w:pPr>
        <w:tabs>
          <w:tab w:val="left" w:pos="426"/>
        </w:tabs>
        <w:spacing w:after="120" w:line="259" w:lineRule="auto"/>
        <w:rPr>
          <w:rFonts w:ascii="Times" w:hAnsi="Times"/>
          <w:sz w:val="20"/>
          <w:szCs w:val="20"/>
        </w:rPr>
      </w:pPr>
      <w:r>
        <w:rPr>
          <w:rFonts w:ascii="Times" w:hAnsi="Times"/>
          <w:sz w:val="20"/>
          <w:szCs w:val="20"/>
        </w:rPr>
        <w:t>Positivt for:</w:t>
      </w:r>
      <w:r>
        <w:rPr>
          <w:rFonts w:ascii="Times" w:hAnsi="Times"/>
          <w:sz w:val="20"/>
          <w:szCs w:val="20"/>
        </w:rPr>
        <w:br/>
        <w:t xml:space="preserve">- Norge husholdninger og bedrifter med lån i utlandet </w:t>
      </w:r>
      <w:r w:rsidRPr="00FD4318">
        <w:rPr>
          <w:rFonts w:ascii="Times" w:hAnsi="Times"/>
          <w:sz w:val="20"/>
          <w:szCs w:val="20"/>
        </w:rPr>
        <w:sym w:font="Symbol" w:char="F0AE"/>
      </w:r>
      <w:r>
        <w:rPr>
          <w:rFonts w:ascii="Times" w:hAnsi="Times"/>
          <w:sz w:val="20"/>
          <w:szCs w:val="20"/>
        </w:rPr>
        <w:t xml:space="preserve"> utenlandsk gjeld blir mindre målt i NOK. Importen vil bli billigere.</w:t>
      </w:r>
      <w:r>
        <w:rPr>
          <w:rFonts w:ascii="Times" w:hAnsi="Times"/>
          <w:sz w:val="20"/>
          <w:szCs w:val="20"/>
        </w:rPr>
        <w:br/>
        <w:t xml:space="preserve">Billigere import </w:t>
      </w:r>
      <w:r w:rsidRPr="00FD4318">
        <w:rPr>
          <w:rFonts w:ascii="Times" w:hAnsi="Times"/>
          <w:sz w:val="20"/>
          <w:szCs w:val="20"/>
        </w:rPr>
        <w:sym w:font="Symbol" w:char="F0AE"/>
      </w:r>
      <w:r>
        <w:rPr>
          <w:rFonts w:ascii="Times" w:hAnsi="Times"/>
          <w:sz w:val="20"/>
          <w:szCs w:val="20"/>
        </w:rPr>
        <w:t xml:space="preserve"> lavere inflasjon enn ellers </w:t>
      </w:r>
      <w:r w:rsidRPr="00FD4318">
        <w:rPr>
          <w:rFonts w:ascii="Times" w:hAnsi="Times"/>
          <w:sz w:val="20"/>
          <w:szCs w:val="20"/>
        </w:rPr>
        <w:sym w:font="Symbol" w:char="F0AE"/>
      </w:r>
      <w:r>
        <w:rPr>
          <w:rFonts w:ascii="Times" w:hAnsi="Times"/>
          <w:sz w:val="20"/>
          <w:szCs w:val="20"/>
        </w:rPr>
        <w:t xml:space="preserve"> SB setter lavere rente for å få inflasjonen opp mot målet.</w:t>
      </w:r>
    </w:p>
    <w:p w14:paraId="03D2EF03" w14:textId="77777777" w:rsidR="00433BCD" w:rsidRDefault="00433BCD" w:rsidP="001B706A">
      <w:pPr>
        <w:tabs>
          <w:tab w:val="left" w:pos="426"/>
        </w:tabs>
        <w:spacing w:after="120" w:line="259" w:lineRule="auto"/>
        <w:rPr>
          <w:rFonts w:ascii="Times" w:hAnsi="Times"/>
          <w:sz w:val="20"/>
          <w:szCs w:val="20"/>
        </w:rPr>
      </w:pPr>
    </w:p>
    <w:p w14:paraId="4E280840" w14:textId="2C8F9F4B" w:rsidR="00433BCD" w:rsidRDefault="00433BCD" w:rsidP="001B706A">
      <w:pPr>
        <w:tabs>
          <w:tab w:val="left" w:pos="426"/>
        </w:tabs>
        <w:spacing w:after="120" w:line="259" w:lineRule="auto"/>
        <w:rPr>
          <w:rFonts w:ascii="Times" w:hAnsi="Times"/>
          <w:sz w:val="20"/>
          <w:szCs w:val="20"/>
        </w:rPr>
      </w:pPr>
      <w:r>
        <w:rPr>
          <w:rFonts w:ascii="Times" w:hAnsi="Times"/>
          <w:sz w:val="20"/>
          <w:szCs w:val="20"/>
        </w:rPr>
        <w:t>Fordeler fast VK:</w:t>
      </w:r>
    </w:p>
    <w:p w14:paraId="70D167FF" w14:textId="61C41FCB" w:rsidR="00433BCD" w:rsidRPr="00433BCD" w:rsidRDefault="00433BCD" w:rsidP="00433BCD">
      <w:pPr>
        <w:pStyle w:val="Listeavsnitt"/>
        <w:numPr>
          <w:ilvl w:val="0"/>
          <w:numId w:val="13"/>
        </w:numPr>
        <w:tabs>
          <w:tab w:val="left" w:pos="426"/>
        </w:tabs>
        <w:spacing w:after="120" w:line="259" w:lineRule="auto"/>
        <w:rPr>
          <w:rFonts w:ascii="Times" w:hAnsi="Times"/>
          <w:sz w:val="20"/>
          <w:szCs w:val="20"/>
        </w:rPr>
      </w:pPr>
      <w:r w:rsidRPr="00433BCD">
        <w:rPr>
          <w:rFonts w:ascii="Times" w:hAnsi="Times"/>
          <w:sz w:val="20"/>
          <w:szCs w:val="20"/>
        </w:rPr>
        <w:t>gunstig for landene som ens eget land har fast VK mot</w:t>
      </w:r>
    </w:p>
    <w:p w14:paraId="1CDECB40" w14:textId="4B7A4DE1" w:rsidR="00433BCD" w:rsidRDefault="00433BCD" w:rsidP="00433BCD">
      <w:pPr>
        <w:tabs>
          <w:tab w:val="left" w:pos="426"/>
        </w:tabs>
        <w:spacing w:after="120" w:line="259" w:lineRule="auto"/>
        <w:rPr>
          <w:rFonts w:ascii="Times" w:hAnsi="Times"/>
          <w:sz w:val="20"/>
          <w:szCs w:val="20"/>
        </w:rPr>
      </w:pPr>
      <w:r>
        <w:rPr>
          <w:rFonts w:ascii="Times" w:hAnsi="Times"/>
          <w:sz w:val="20"/>
          <w:szCs w:val="20"/>
        </w:rPr>
        <w:t>Ulemper:</w:t>
      </w:r>
    </w:p>
    <w:p w14:paraId="050C7F3F" w14:textId="23E78A0F" w:rsidR="00433BCD" w:rsidRPr="00433BCD" w:rsidRDefault="00433BCD" w:rsidP="00433BCD">
      <w:pPr>
        <w:pStyle w:val="Listeavsnitt"/>
        <w:numPr>
          <w:ilvl w:val="0"/>
          <w:numId w:val="13"/>
        </w:numPr>
        <w:tabs>
          <w:tab w:val="left" w:pos="426"/>
        </w:tabs>
        <w:spacing w:after="120" w:line="259" w:lineRule="auto"/>
        <w:rPr>
          <w:rFonts w:ascii="Times" w:hAnsi="Times"/>
          <w:sz w:val="20"/>
          <w:szCs w:val="20"/>
        </w:rPr>
      </w:pPr>
      <w:r w:rsidRPr="00433BCD">
        <w:rPr>
          <w:rFonts w:ascii="Times" w:hAnsi="Times"/>
          <w:sz w:val="20"/>
          <w:szCs w:val="20"/>
        </w:rPr>
        <w:t>kan oppstå større svingninger i kronekursen mot andre valutaer enn den/de vi har fast kurs mot</w:t>
      </w:r>
    </w:p>
    <w:p w14:paraId="68D73A61" w14:textId="5F2DC372" w:rsidR="00433BCD" w:rsidRDefault="00433BCD" w:rsidP="00433BCD">
      <w:pPr>
        <w:pStyle w:val="Listeavsnitt"/>
        <w:numPr>
          <w:ilvl w:val="0"/>
          <w:numId w:val="13"/>
        </w:numPr>
        <w:tabs>
          <w:tab w:val="left" w:pos="426"/>
        </w:tabs>
        <w:spacing w:after="120" w:line="259" w:lineRule="auto"/>
        <w:rPr>
          <w:rFonts w:ascii="Times" w:hAnsi="Times"/>
          <w:sz w:val="20"/>
          <w:szCs w:val="20"/>
        </w:rPr>
      </w:pPr>
      <w:r>
        <w:rPr>
          <w:rFonts w:ascii="Times" w:hAnsi="Times"/>
          <w:sz w:val="20"/>
          <w:szCs w:val="20"/>
        </w:rPr>
        <w:t>SB kan ikke styre det innenlandske rentenivået</w:t>
      </w:r>
    </w:p>
    <w:p w14:paraId="79AFC799" w14:textId="77777777" w:rsidR="00433BCD" w:rsidRDefault="00433BCD" w:rsidP="00433BCD">
      <w:pPr>
        <w:tabs>
          <w:tab w:val="left" w:pos="426"/>
        </w:tabs>
        <w:spacing w:after="120" w:line="259" w:lineRule="auto"/>
        <w:rPr>
          <w:rFonts w:ascii="Times" w:hAnsi="Times"/>
          <w:sz w:val="20"/>
          <w:szCs w:val="20"/>
        </w:rPr>
      </w:pPr>
    </w:p>
    <w:p w14:paraId="524CB75F" w14:textId="47015389" w:rsidR="00433BCD" w:rsidRDefault="00433BCD" w:rsidP="00433BCD">
      <w:pPr>
        <w:tabs>
          <w:tab w:val="left" w:pos="426"/>
        </w:tabs>
        <w:spacing w:after="120" w:line="259" w:lineRule="auto"/>
        <w:rPr>
          <w:rFonts w:ascii="Times" w:hAnsi="Times"/>
          <w:sz w:val="20"/>
          <w:szCs w:val="20"/>
        </w:rPr>
      </w:pPr>
      <w:r>
        <w:rPr>
          <w:rFonts w:ascii="Times" w:hAnsi="Times"/>
          <w:sz w:val="20"/>
          <w:szCs w:val="20"/>
        </w:rPr>
        <w:t>Fordeler flytende valutakurs:</w:t>
      </w:r>
    </w:p>
    <w:p w14:paraId="6423A86D" w14:textId="729C4CD3" w:rsidR="00433BCD" w:rsidRPr="00433BCD" w:rsidRDefault="00433BCD" w:rsidP="00433BCD">
      <w:pPr>
        <w:pStyle w:val="Listeavsnitt"/>
        <w:numPr>
          <w:ilvl w:val="0"/>
          <w:numId w:val="13"/>
        </w:numPr>
        <w:tabs>
          <w:tab w:val="left" w:pos="426"/>
        </w:tabs>
        <w:spacing w:after="120" w:line="259" w:lineRule="auto"/>
        <w:rPr>
          <w:rFonts w:ascii="Times" w:hAnsi="Times"/>
          <w:sz w:val="20"/>
          <w:szCs w:val="20"/>
        </w:rPr>
      </w:pPr>
      <w:r w:rsidRPr="00433BCD">
        <w:rPr>
          <w:rFonts w:ascii="Times" w:hAnsi="Times"/>
          <w:sz w:val="20"/>
          <w:szCs w:val="20"/>
        </w:rPr>
        <w:t>SB kan sette den innenlandske renten til et nivå gunstig for økonomien</w:t>
      </w:r>
    </w:p>
    <w:p w14:paraId="18EE84DD" w14:textId="65C52CA8" w:rsidR="00433BCD" w:rsidRDefault="00433BCD" w:rsidP="00433BCD">
      <w:pPr>
        <w:tabs>
          <w:tab w:val="left" w:pos="426"/>
        </w:tabs>
        <w:spacing w:after="120" w:line="259" w:lineRule="auto"/>
        <w:rPr>
          <w:rFonts w:ascii="Times" w:hAnsi="Times"/>
          <w:sz w:val="20"/>
          <w:szCs w:val="20"/>
        </w:rPr>
      </w:pPr>
      <w:r>
        <w:rPr>
          <w:rFonts w:ascii="Times" w:hAnsi="Times"/>
          <w:sz w:val="20"/>
          <w:szCs w:val="20"/>
        </w:rPr>
        <w:t>Ulemper:</w:t>
      </w:r>
    </w:p>
    <w:p w14:paraId="584F1261" w14:textId="0F2171B2" w:rsidR="00433BCD" w:rsidRPr="00433BCD" w:rsidRDefault="00433BCD" w:rsidP="00433BCD">
      <w:pPr>
        <w:pStyle w:val="Listeavsnitt"/>
        <w:numPr>
          <w:ilvl w:val="0"/>
          <w:numId w:val="13"/>
        </w:numPr>
        <w:tabs>
          <w:tab w:val="left" w:pos="426"/>
        </w:tabs>
        <w:spacing w:after="120" w:line="259" w:lineRule="auto"/>
        <w:rPr>
          <w:rFonts w:ascii="Times" w:hAnsi="Times"/>
          <w:sz w:val="20"/>
          <w:szCs w:val="20"/>
        </w:rPr>
      </w:pPr>
      <w:r w:rsidRPr="00433BCD">
        <w:rPr>
          <w:rFonts w:ascii="Times" w:hAnsi="Times"/>
          <w:sz w:val="20"/>
          <w:szCs w:val="20"/>
        </w:rPr>
        <w:t>svingninger i valutakursen en ulempe for internasjonal handel ved at det gir svingninger i prisene</w:t>
      </w:r>
    </w:p>
    <w:p w14:paraId="6C80FBE9" w14:textId="7CC11180" w:rsidR="00433BCD" w:rsidRPr="00433BCD" w:rsidRDefault="00433BCD" w:rsidP="00433BCD">
      <w:pPr>
        <w:tabs>
          <w:tab w:val="left" w:pos="426"/>
        </w:tabs>
        <w:spacing w:after="120" w:line="259" w:lineRule="auto"/>
        <w:rPr>
          <w:rFonts w:ascii="Times" w:hAnsi="Times"/>
          <w:sz w:val="20"/>
          <w:szCs w:val="20"/>
        </w:rPr>
      </w:pPr>
      <w:r>
        <w:rPr>
          <w:rFonts w:ascii="Times" w:hAnsi="Times"/>
          <w:sz w:val="20"/>
          <w:szCs w:val="20"/>
        </w:rPr>
        <w:t>Flytende VK kan fungere som en buffer hvis øk. blir utsatt for et sjokk.</w:t>
      </w:r>
    </w:p>
    <w:p w14:paraId="43F4C41F" w14:textId="757F7E4E" w:rsidR="00353DA7" w:rsidRDefault="00353DA7" w:rsidP="00353DA7">
      <w:pPr>
        <w:tabs>
          <w:tab w:val="left" w:pos="426"/>
        </w:tabs>
        <w:spacing w:after="120" w:line="259" w:lineRule="auto"/>
        <w:rPr>
          <w:rFonts w:ascii="Times" w:hAnsi="Times"/>
          <w:sz w:val="20"/>
          <w:szCs w:val="20"/>
        </w:rPr>
      </w:pPr>
    </w:p>
    <w:p w14:paraId="34843992" w14:textId="65E9E548" w:rsidR="00891E59" w:rsidRDefault="00891E59">
      <w:pPr>
        <w:rPr>
          <w:rFonts w:ascii="Times" w:hAnsi="Times"/>
          <w:sz w:val="20"/>
          <w:szCs w:val="20"/>
        </w:rPr>
      </w:pPr>
      <w:r>
        <w:rPr>
          <w:rFonts w:ascii="Times" w:hAnsi="Times"/>
          <w:sz w:val="20"/>
          <w:szCs w:val="20"/>
        </w:rPr>
        <w:br w:type="page"/>
      </w:r>
    </w:p>
    <w:p w14:paraId="590DD72B" w14:textId="03046890" w:rsidR="002452F4" w:rsidRDefault="00891E59" w:rsidP="00353DA7">
      <w:pPr>
        <w:tabs>
          <w:tab w:val="left" w:pos="426"/>
        </w:tabs>
        <w:spacing w:after="120" w:line="259" w:lineRule="auto"/>
        <w:rPr>
          <w:rFonts w:ascii="Times" w:hAnsi="Times"/>
          <w:sz w:val="20"/>
          <w:szCs w:val="20"/>
        </w:rPr>
      </w:pPr>
      <w:r>
        <w:rPr>
          <w:rFonts w:ascii="Times" w:hAnsi="Times"/>
          <w:sz w:val="20"/>
          <w:szCs w:val="20"/>
          <w:u w:val="single"/>
        </w:rPr>
        <w:t>Økonomisk vekst</w:t>
      </w:r>
    </w:p>
    <w:p w14:paraId="5B2C0AEB" w14:textId="029E3200" w:rsidR="00891E59" w:rsidRDefault="00891E59" w:rsidP="00353DA7">
      <w:pPr>
        <w:tabs>
          <w:tab w:val="left" w:pos="426"/>
        </w:tabs>
        <w:spacing w:after="120" w:line="259" w:lineRule="auto"/>
        <w:rPr>
          <w:rFonts w:ascii="Times" w:hAnsi="Times"/>
          <w:sz w:val="20"/>
          <w:szCs w:val="20"/>
        </w:rPr>
      </w:pPr>
      <w:r>
        <w:rPr>
          <w:rFonts w:ascii="Times" w:hAnsi="Times"/>
          <w:sz w:val="20"/>
          <w:szCs w:val="20"/>
        </w:rPr>
        <w:t>Årsaker til forskjeller i vekst mellom land:</w:t>
      </w:r>
    </w:p>
    <w:p w14:paraId="35095016" w14:textId="746D4782" w:rsidR="00891E59" w:rsidRDefault="00891E59" w:rsidP="00891E59">
      <w:pPr>
        <w:tabs>
          <w:tab w:val="left" w:pos="284"/>
        </w:tabs>
        <w:spacing w:after="120" w:line="259" w:lineRule="auto"/>
        <w:rPr>
          <w:rFonts w:ascii="Times" w:hAnsi="Times"/>
          <w:sz w:val="20"/>
          <w:szCs w:val="20"/>
        </w:rPr>
      </w:pPr>
      <w:r>
        <w:rPr>
          <w:rFonts w:ascii="Times" w:hAnsi="Times"/>
          <w:b/>
          <w:sz w:val="20"/>
          <w:szCs w:val="20"/>
        </w:rPr>
        <w:t>Produksjonsfaktorer</w:t>
      </w:r>
      <w:r>
        <w:rPr>
          <w:rFonts w:ascii="Times" w:hAnsi="Times"/>
          <w:sz w:val="20"/>
          <w:szCs w:val="20"/>
        </w:rPr>
        <w:t xml:space="preserve"> – </w:t>
      </w:r>
      <w:r w:rsidRPr="00025846">
        <w:rPr>
          <w:rFonts w:ascii="Times" w:hAnsi="Times"/>
          <w:i/>
          <w:sz w:val="20"/>
          <w:szCs w:val="20"/>
        </w:rPr>
        <w:t>realkapital</w:t>
      </w:r>
      <w:r>
        <w:rPr>
          <w:rFonts w:ascii="Times" w:hAnsi="Times"/>
          <w:sz w:val="20"/>
          <w:szCs w:val="20"/>
        </w:rPr>
        <w:t xml:space="preserve"> og </w:t>
      </w:r>
      <w:r w:rsidRPr="00025846">
        <w:rPr>
          <w:rFonts w:ascii="Times" w:hAnsi="Times"/>
          <w:i/>
          <w:sz w:val="20"/>
          <w:szCs w:val="20"/>
        </w:rPr>
        <w:t>humankapital</w:t>
      </w:r>
    </w:p>
    <w:p w14:paraId="354A09F8" w14:textId="0D2A7A65" w:rsidR="00891E59" w:rsidRPr="003615D7" w:rsidRDefault="003615D7" w:rsidP="004501B8">
      <w:pPr>
        <w:pStyle w:val="Listeavsnitt"/>
        <w:numPr>
          <w:ilvl w:val="0"/>
          <w:numId w:val="13"/>
        </w:numPr>
        <w:tabs>
          <w:tab w:val="left" w:pos="284"/>
        </w:tabs>
        <w:spacing w:after="120" w:line="259" w:lineRule="auto"/>
        <w:ind w:left="142" w:hanging="142"/>
        <w:rPr>
          <w:rFonts w:ascii="Times" w:hAnsi="Times"/>
          <w:sz w:val="20"/>
          <w:szCs w:val="20"/>
        </w:rPr>
      </w:pPr>
      <w:r w:rsidRPr="003615D7">
        <w:rPr>
          <w:rFonts w:ascii="Times" w:hAnsi="Times"/>
          <w:sz w:val="20"/>
          <w:szCs w:val="20"/>
        </w:rPr>
        <w:t>jo mer realkapital til disposisjon, desto større kan produksjonen bli</w:t>
      </w:r>
    </w:p>
    <w:p w14:paraId="47B2B235" w14:textId="3654CAC6" w:rsidR="003615D7" w:rsidRDefault="003615D7" w:rsidP="004501B8">
      <w:pPr>
        <w:pStyle w:val="Listeavsnitt"/>
        <w:numPr>
          <w:ilvl w:val="0"/>
          <w:numId w:val="13"/>
        </w:numPr>
        <w:tabs>
          <w:tab w:val="left" w:pos="284"/>
        </w:tabs>
        <w:spacing w:after="120" w:line="259" w:lineRule="auto"/>
        <w:ind w:left="142" w:hanging="142"/>
        <w:rPr>
          <w:rFonts w:ascii="Times" w:hAnsi="Times"/>
          <w:sz w:val="20"/>
          <w:szCs w:val="20"/>
        </w:rPr>
      </w:pPr>
      <w:r>
        <w:rPr>
          <w:rFonts w:ascii="Times" w:hAnsi="Times"/>
          <w:sz w:val="20"/>
          <w:szCs w:val="20"/>
        </w:rPr>
        <w:t>rike land har mer realkapital enn fattige land</w:t>
      </w:r>
      <w:r>
        <w:rPr>
          <w:rFonts w:ascii="Times" w:hAnsi="Times"/>
          <w:sz w:val="20"/>
          <w:szCs w:val="20"/>
        </w:rPr>
        <w:br/>
        <w:t xml:space="preserve">- gir dem mer produksjon og inntekt (midler til investeringer </w:t>
      </w:r>
      <w:r w:rsidRPr="00FD4318">
        <w:rPr>
          <w:rFonts w:ascii="Times" w:hAnsi="Times"/>
          <w:sz w:val="20"/>
          <w:szCs w:val="20"/>
        </w:rPr>
        <w:sym w:font="Symbol" w:char="F0AE"/>
      </w:r>
      <w:r>
        <w:rPr>
          <w:rFonts w:ascii="Times" w:hAnsi="Times"/>
          <w:sz w:val="20"/>
          <w:szCs w:val="20"/>
        </w:rPr>
        <w:t xml:space="preserve"> kan gi økning i realkapital)</w:t>
      </w:r>
    </w:p>
    <w:p w14:paraId="33EA15D8" w14:textId="388EC966" w:rsidR="003615D7" w:rsidRDefault="00025846" w:rsidP="004501B8">
      <w:pPr>
        <w:pStyle w:val="Listeavsnitt"/>
        <w:numPr>
          <w:ilvl w:val="0"/>
          <w:numId w:val="13"/>
        </w:numPr>
        <w:tabs>
          <w:tab w:val="left" w:pos="284"/>
        </w:tabs>
        <w:spacing w:after="120" w:line="259" w:lineRule="auto"/>
        <w:ind w:left="142" w:hanging="142"/>
        <w:rPr>
          <w:rFonts w:ascii="Times" w:hAnsi="Times"/>
          <w:sz w:val="20"/>
          <w:szCs w:val="20"/>
        </w:rPr>
      </w:pPr>
      <w:r>
        <w:rPr>
          <w:rFonts w:ascii="Times" w:hAnsi="Times"/>
          <w:sz w:val="20"/>
          <w:szCs w:val="20"/>
        </w:rPr>
        <w:t xml:space="preserve">land m </w:t>
      </w:r>
      <w:r w:rsidR="003615D7">
        <w:rPr>
          <w:rFonts w:ascii="Times" w:hAnsi="Times"/>
          <w:sz w:val="20"/>
          <w:szCs w:val="20"/>
        </w:rPr>
        <w:t>høy sparerate (dvs at landet bruker en stor andel</w:t>
      </w:r>
      <w:r>
        <w:rPr>
          <w:rFonts w:ascii="Times" w:hAnsi="Times"/>
          <w:sz w:val="20"/>
          <w:szCs w:val="20"/>
        </w:rPr>
        <w:t xml:space="preserve"> av BNP på bruttoinvesteringer): </w:t>
      </w:r>
      <w:r w:rsidR="003615D7">
        <w:rPr>
          <w:rFonts w:ascii="Times" w:hAnsi="Times"/>
          <w:sz w:val="20"/>
          <w:szCs w:val="20"/>
        </w:rPr>
        <w:t xml:space="preserve">vil etter hvert </w:t>
      </w:r>
      <w:r>
        <w:rPr>
          <w:rFonts w:ascii="Times" w:hAnsi="Times"/>
          <w:sz w:val="20"/>
          <w:szCs w:val="20"/>
        </w:rPr>
        <w:t>oppnå</w:t>
      </w:r>
      <w:r w:rsidR="003615D7">
        <w:rPr>
          <w:rFonts w:ascii="Times" w:hAnsi="Times"/>
          <w:sz w:val="20"/>
          <w:szCs w:val="20"/>
        </w:rPr>
        <w:t xml:space="preserve"> høy realkapital per sysselsatt og dermed høy inntekt per sysselsatt</w:t>
      </w:r>
    </w:p>
    <w:p w14:paraId="58D11F0D" w14:textId="30672C29" w:rsidR="00025846" w:rsidRDefault="00025846" w:rsidP="004501B8">
      <w:pPr>
        <w:pStyle w:val="Listeavsnitt"/>
        <w:numPr>
          <w:ilvl w:val="0"/>
          <w:numId w:val="13"/>
        </w:numPr>
        <w:tabs>
          <w:tab w:val="left" w:pos="284"/>
        </w:tabs>
        <w:spacing w:after="120" w:line="259" w:lineRule="auto"/>
        <w:ind w:left="142" w:hanging="142"/>
        <w:rPr>
          <w:rFonts w:ascii="Times" w:hAnsi="Times"/>
          <w:sz w:val="20"/>
          <w:szCs w:val="20"/>
        </w:rPr>
      </w:pPr>
      <w:r>
        <w:rPr>
          <w:rFonts w:ascii="Times" w:hAnsi="Times"/>
          <w:sz w:val="20"/>
          <w:szCs w:val="20"/>
        </w:rPr>
        <w:t xml:space="preserve">forskjeller i humankapital. </w:t>
      </w:r>
      <w:r>
        <w:rPr>
          <w:rFonts w:ascii="Times" w:hAnsi="Times"/>
          <w:sz w:val="20"/>
          <w:szCs w:val="20"/>
        </w:rPr>
        <w:br/>
        <w:t>- Eks: matmangel &amp; feilernæring kan gi svekket helse og dermed lavere produktivitet.</w:t>
      </w:r>
      <w:r>
        <w:rPr>
          <w:rFonts w:ascii="Times" w:hAnsi="Times"/>
          <w:sz w:val="20"/>
          <w:szCs w:val="20"/>
        </w:rPr>
        <w:br/>
        <w:t>- utdanning og kvalifikasjoner: positiv sammenheng mellom gjennomsnittlig lengde på utdanning og BNP per innbygger.</w:t>
      </w:r>
      <w:r w:rsidR="004501B8">
        <w:rPr>
          <w:rFonts w:ascii="Times" w:hAnsi="Times"/>
          <w:sz w:val="20"/>
          <w:szCs w:val="20"/>
        </w:rPr>
        <w:br/>
        <w:t xml:space="preserve">økt utdanning </w:t>
      </w:r>
      <w:r w:rsidR="004501B8" w:rsidRPr="00FD4318">
        <w:rPr>
          <w:rFonts w:ascii="Times" w:hAnsi="Times"/>
          <w:sz w:val="20"/>
          <w:szCs w:val="20"/>
        </w:rPr>
        <w:sym w:font="Symbol" w:char="F0AE"/>
      </w:r>
      <w:r w:rsidR="004501B8">
        <w:rPr>
          <w:rFonts w:ascii="Times" w:hAnsi="Times"/>
          <w:sz w:val="20"/>
          <w:szCs w:val="20"/>
        </w:rPr>
        <w:t xml:space="preserve"> økonomisk vekst</w:t>
      </w:r>
    </w:p>
    <w:p w14:paraId="0115FD96" w14:textId="2A1EF925" w:rsidR="004501B8" w:rsidRDefault="004501B8" w:rsidP="004501B8">
      <w:pPr>
        <w:tabs>
          <w:tab w:val="left" w:pos="284"/>
        </w:tabs>
        <w:spacing w:after="120" w:line="259" w:lineRule="auto"/>
        <w:rPr>
          <w:rFonts w:ascii="Times" w:hAnsi="Times"/>
          <w:b/>
          <w:sz w:val="20"/>
          <w:szCs w:val="20"/>
        </w:rPr>
      </w:pPr>
      <w:r>
        <w:rPr>
          <w:rFonts w:ascii="Times" w:hAnsi="Times"/>
          <w:b/>
          <w:sz w:val="20"/>
          <w:szCs w:val="20"/>
        </w:rPr>
        <w:t>Forskjeller i produktivitet</w:t>
      </w:r>
    </w:p>
    <w:p w14:paraId="7413793C" w14:textId="5FEE7B16" w:rsidR="004501B8" w:rsidRDefault="004501B8" w:rsidP="004501B8">
      <w:pPr>
        <w:tabs>
          <w:tab w:val="left" w:pos="284"/>
        </w:tabs>
        <w:spacing w:after="120" w:line="259" w:lineRule="auto"/>
        <w:rPr>
          <w:rFonts w:ascii="Times" w:hAnsi="Times"/>
          <w:sz w:val="20"/>
          <w:szCs w:val="20"/>
        </w:rPr>
      </w:pPr>
      <w:r>
        <w:rPr>
          <w:rFonts w:ascii="Times" w:hAnsi="Times"/>
          <w:i/>
          <w:sz w:val="20"/>
          <w:szCs w:val="20"/>
        </w:rPr>
        <w:t>Produktivitet</w:t>
      </w:r>
      <w:r>
        <w:rPr>
          <w:rFonts w:ascii="Times" w:hAnsi="Times"/>
          <w:sz w:val="20"/>
          <w:szCs w:val="20"/>
        </w:rPr>
        <w:t xml:space="preserve">: forholdet mellom produksjonsnivået og bruken av produksjonsfaktorer. </w:t>
      </w:r>
      <w:r>
        <w:rPr>
          <w:rFonts w:ascii="Times" w:hAnsi="Times"/>
          <w:sz w:val="20"/>
          <w:szCs w:val="20"/>
        </w:rPr>
        <w:br/>
        <w:t>- eks: Japan har ca. samme humankapital og mer realkapital per sysselsatt enn USA, men produksjonen per sysselsatt i Japan var om lag 73% av nivået i USA.</w:t>
      </w:r>
    </w:p>
    <w:p w14:paraId="30E55810" w14:textId="1D5BF040" w:rsidR="004501B8" w:rsidRPr="004501B8" w:rsidRDefault="004501B8" w:rsidP="004501B8">
      <w:pPr>
        <w:tabs>
          <w:tab w:val="left" w:pos="284"/>
        </w:tabs>
        <w:spacing w:after="120" w:line="259" w:lineRule="auto"/>
        <w:rPr>
          <w:rFonts w:ascii="Times" w:hAnsi="Times"/>
          <w:sz w:val="20"/>
          <w:szCs w:val="20"/>
        </w:rPr>
      </w:pPr>
      <w:r w:rsidRPr="004501B8">
        <w:rPr>
          <w:rFonts w:ascii="Times" w:hAnsi="Times"/>
          <w:i/>
          <w:sz w:val="20"/>
          <w:szCs w:val="20"/>
        </w:rPr>
        <w:t>Årsaker til forskjell i produktivitet</w:t>
      </w:r>
      <w:r>
        <w:rPr>
          <w:rFonts w:ascii="Times" w:hAnsi="Times"/>
          <w:sz w:val="20"/>
          <w:szCs w:val="20"/>
        </w:rPr>
        <w:t>:</w:t>
      </w:r>
      <w:r>
        <w:rPr>
          <w:rFonts w:ascii="Times" w:hAnsi="Times"/>
          <w:sz w:val="20"/>
          <w:szCs w:val="20"/>
        </w:rPr>
        <w:br/>
        <w:t xml:space="preserve">- teknologi </w:t>
      </w:r>
      <w:r w:rsidRPr="00FD4318">
        <w:rPr>
          <w:rFonts w:ascii="Times" w:hAnsi="Times"/>
          <w:sz w:val="20"/>
          <w:szCs w:val="20"/>
        </w:rPr>
        <w:sym w:font="Symbol" w:char="F0AE"/>
      </w:r>
      <w:r>
        <w:rPr>
          <w:rFonts w:ascii="Times" w:hAnsi="Times"/>
          <w:sz w:val="20"/>
          <w:szCs w:val="20"/>
        </w:rPr>
        <w:t xml:space="preserve"> konkurransefortrinn</w:t>
      </w:r>
      <w:r>
        <w:rPr>
          <w:rFonts w:ascii="Times" w:hAnsi="Times"/>
          <w:sz w:val="20"/>
          <w:szCs w:val="20"/>
        </w:rPr>
        <w:br/>
        <w:t>- effektivitet: hvor effektivt teknologien og produksjonsfaktorene faktisk benyttes i produksjonen</w:t>
      </w:r>
      <w:r>
        <w:rPr>
          <w:rFonts w:ascii="Times" w:hAnsi="Times"/>
          <w:sz w:val="20"/>
          <w:szCs w:val="20"/>
        </w:rPr>
        <w:br/>
        <w:t>forskjeller i effektivitet mellom land:</w:t>
      </w:r>
      <w:r>
        <w:rPr>
          <w:rFonts w:ascii="Times" w:hAnsi="Times"/>
          <w:sz w:val="20"/>
          <w:szCs w:val="20"/>
        </w:rPr>
        <w:br/>
        <w:t>- noen ligger i den enkelte bedrift (tar i bruk ineffektive produksjonsmetoder pga mangel på kapital til investering i mer effektive metoder, manglende vilje til å ta i bruk mer moderne teknologi, arbeidstakere og fagforeningene redde for at moderne metoder vil føre til mindre behov for arbeidskraft=</w:t>
      </w:r>
      <w:r>
        <w:rPr>
          <w:rFonts w:ascii="Times" w:hAnsi="Times"/>
          <w:sz w:val="20"/>
          <w:szCs w:val="20"/>
        </w:rPr>
        <w:br/>
        <w:t xml:space="preserve">-utenfor bedriften: mange bedrifter er avhengige av at samfunnet fungerer </w:t>
      </w:r>
      <w:r w:rsidRPr="00FD4318">
        <w:rPr>
          <w:rFonts w:ascii="Times" w:hAnsi="Times"/>
          <w:sz w:val="20"/>
          <w:szCs w:val="20"/>
        </w:rPr>
        <w:sym w:font="Symbol" w:char="F0AE"/>
      </w:r>
      <w:r>
        <w:rPr>
          <w:rFonts w:ascii="Times" w:hAnsi="Times"/>
          <w:sz w:val="20"/>
          <w:szCs w:val="20"/>
        </w:rPr>
        <w:t xml:space="preserve"> trenger råvarer, elektrisk kraft og annen produktinnsats.</w:t>
      </w:r>
      <w:r>
        <w:rPr>
          <w:rFonts w:ascii="Times" w:hAnsi="Times"/>
          <w:sz w:val="20"/>
          <w:szCs w:val="20"/>
        </w:rPr>
        <w:br/>
        <w:t>-sentralstyrte økonomier: arbeidere og ledere dårlige muligheter og svake insentiver til effektiv drift</w:t>
      </w:r>
      <w:r>
        <w:rPr>
          <w:rFonts w:ascii="Times" w:hAnsi="Times"/>
          <w:sz w:val="20"/>
          <w:szCs w:val="20"/>
        </w:rPr>
        <w:br/>
        <w:t>-stort omfang av uproduktive aktiviteter, feks. kriminalitet</w:t>
      </w:r>
      <w:r>
        <w:rPr>
          <w:rFonts w:ascii="Times" w:hAnsi="Times"/>
          <w:sz w:val="20"/>
          <w:szCs w:val="20"/>
        </w:rPr>
        <w:br/>
        <w:t>- krig og politisk uro</w:t>
      </w:r>
    </w:p>
    <w:p w14:paraId="0148CE25" w14:textId="6F0B4AE0" w:rsidR="004501B8" w:rsidRDefault="004501B8" w:rsidP="004501B8">
      <w:pPr>
        <w:tabs>
          <w:tab w:val="left" w:pos="284"/>
        </w:tabs>
        <w:spacing w:after="120" w:line="259" w:lineRule="auto"/>
        <w:rPr>
          <w:rFonts w:ascii="Times" w:hAnsi="Times"/>
          <w:b/>
          <w:sz w:val="20"/>
          <w:szCs w:val="20"/>
        </w:rPr>
      </w:pPr>
      <w:r>
        <w:rPr>
          <w:rFonts w:ascii="Times" w:hAnsi="Times"/>
          <w:b/>
          <w:sz w:val="20"/>
          <w:szCs w:val="20"/>
        </w:rPr>
        <w:t>Bakenforliggende årsaker</w:t>
      </w:r>
    </w:p>
    <w:p w14:paraId="69668FE9" w14:textId="68FD44FC" w:rsidR="001B3F8B" w:rsidRPr="001B3F8B" w:rsidRDefault="001B3F8B" w:rsidP="001B3F8B">
      <w:pPr>
        <w:pStyle w:val="Listeavsnitt"/>
        <w:numPr>
          <w:ilvl w:val="0"/>
          <w:numId w:val="13"/>
        </w:numPr>
        <w:tabs>
          <w:tab w:val="left" w:pos="284"/>
        </w:tabs>
        <w:spacing w:after="120" w:line="259" w:lineRule="auto"/>
        <w:ind w:left="284" w:hanging="142"/>
        <w:rPr>
          <w:rFonts w:ascii="Times" w:hAnsi="Times"/>
          <w:sz w:val="20"/>
          <w:szCs w:val="20"/>
        </w:rPr>
      </w:pPr>
      <w:r w:rsidRPr="001B3F8B">
        <w:rPr>
          <w:rFonts w:ascii="Times" w:hAnsi="Times"/>
          <w:i/>
          <w:sz w:val="20"/>
          <w:szCs w:val="20"/>
        </w:rPr>
        <w:t>forskning og teknologi</w:t>
      </w:r>
      <w:r>
        <w:rPr>
          <w:rFonts w:ascii="Times" w:hAnsi="Times"/>
          <w:sz w:val="20"/>
          <w:szCs w:val="20"/>
        </w:rPr>
        <w:br/>
        <w:t>- teknologiske fortrinn: hoveddrivkraft bak den økonomiske veksten på verdensbasis</w:t>
      </w:r>
      <w:r>
        <w:rPr>
          <w:rFonts w:ascii="Times" w:hAnsi="Times"/>
          <w:sz w:val="20"/>
          <w:szCs w:val="20"/>
        </w:rPr>
        <w:br/>
        <w:t>- teknologisk utvikling ikke nødvendig/tilstrekkelig for velstandsvekst – konflikter kan stagnere øk.</w:t>
      </w:r>
      <w:r>
        <w:rPr>
          <w:rFonts w:ascii="Times" w:hAnsi="Times"/>
          <w:sz w:val="20"/>
          <w:szCs w:val="20"/>
        </w:rPr>
        <w:br/>
        <w:t>- små land må følge med på teknologisk utvikling i utlandet, krever innsats</w:t>
      </w:r>
    </w:p>
    <w:p w14:paraId="1EABD1F0" w14:textId="574C7773" w:rsidR="001B3F8B" w:rsidRDefault="001B3F8B" w:rsidP="001B3F8B">
      <w:pPr>
        <w:pStyle w:val="Listeavsnitt"/>
        <w:numPr>
          <w:ilvl w:val="0"/>
          <w:numId w:val="13"/>
        </w:numPr>
        <w:tabs>
          <w:tab w:val="left" w:pos="284"/>
        </w:tabs>
        <w:spacing w:after="120" w:line="259" w:lineRule="auto"/>
        <w:ind w:left="284" w:hanging="142"/>
        <w:rPr>
          <w:rFonts w:ascii="Times" w:hAnsi="Times"/>
          <w:sz w:val="20"/>
          <w:szCs w:val="20"/>
        </w:rPr>
      </w:pPr>
      <w:r>
        <w:rPr>
          <w:rFonts w:ascii="Times" w:hAnsi="Times"/>
          <w:sz w:val="20"/>
          <w:szCs w:val="20"/>
        </w:rPr>
        <w:t>entreprenørskap og nyetablering av bedrifter viktig for økonomisk vekst</w:t>
      </w:r>
    </w:p>
    <w:p w14:paraId="2B8F52F1" w14:textId="59FEC634" w:rsidR="001B3F8B" w:rsidRDefault="001B3F8B" w:rsidP="001B3F8B">
      <w:pPr>
        <w:pStyle w:val="Listeavsnitt"/>
        <w:numPr>
          <w:ilvl w:val="0"/>
          <w:numId w:val="13"/>
        </w:numPr>
        <w:tabs>
          <w:tab w:val="left" w:pos="284"/>
        </w:tabs>
        <w:spacing w:after="120" w:line="259" w:lineRule="auto"/>
        <w:ind w:left="284" w:hanging="142"/>
        <w:rPr>
          <w:rFonts w:ascii="Times" w:hAnsi="Times"/>
          <w:sz w:val="20"/>
          <w:szCs w:val="20"/>
        </w:rPr>
      </w:pPr>
      <w:r w:rsidRPr="001B3F8B">
        <w:rPr>
          <w:rFonts w:ascii="Times" w:hAnsi="Times"/>
          <w:i/>
          <w:sz w:val="20"/>
          <w:szCs w:val="20"/>
        </w:rPr>
        <w:t>utdanning</w:t>
      </w:r>
      <w:r>
        <w:rPr>
          <w:rFonts w:ascii="Times" w:hAnsi="Times"/>
          <w:sz w:val="20"/>
          <w:szCs w:val="20"/>
        </w:rPr>
        <w:br/>
        <w:t xml:space="preserve">- viktig for øk. vekst </w:t>
      </w:r>
      <w:r w:rsidRPr="00FD4318">
        <w:rPr>
          <w:rFonts w:ascii="Times" w:hAnsi="Times"/>
          <w:sz w:val="20"/>
          <w:szCs w:val="20"/>
        </w:rPr>
        <w:sym w:font="Symbol" w:char="F0AE"/>
      </w:r>
      <w:r>
        <w:rPr>
          <w:rFonts w:ascii="Times" w:hAnsi="Times"/>
          <w:sz w:val="20"/>
          <w:szCs w:val="20"/>
        </w:rPr>
        <w:t xml:space="preserve"> bidrar til mer produktive arbeidstakere, og utvikler stabile og demokratiske samfunn</w:t>
      </w:r>
    </w:p>
    <w:p w14:paraId="1E069940" w14:textId="4B8FEC71" w:rsidR="001B3F8B" w:rsidRDefault="001B3F8B" w:rsidP="001B3F8B">
      <w:pPr>
        <w:pStyle w:val="Listeavsnitt"/>
        <w:numPr>
          <w:ilvl w:val="0"/>
          <w:numId w:val="13"/>
        </w:numPr>
        <w:tabs>
          <w:tab w:val="left" w:pos="284"/>
        </w:tabs>
        <w:spacing w:after="120" w:line="259" w:lineRule="auto"/>
        <w:ind w:left="284" w:hanging="142"/>
        <w:rPr>
          <w:rFonts w:ascii="Times" w:hAnsi="Times"/>
          <w:sz w:val="20"/>
          <w:szCs w:val="20"/>
        </w:rPr>
      </w:pPr>
      <w:r>
        <w:rPr>
          <w:rFonts w:ascii="Times" w:hAnsi="Times"/>
          <w:i/>
          <w:sz w:val="20"/>
          <w:szCs w:val="20"/>
        </w:rPr>
        <w:t>infrastruktur</w:t>
      </w:r>
      <w:r>
        <w:rPr>
          <w:rFonts w:ascii="Times" w:hAnsi="Times"/>
          <w:i/>
          <w:sz w:val="20"/>
          <w:szCs w:val="20"/>
        </w:rPr>
        <w:br/>
      </w:r>
      <w:r w:rsidRPr="001B3F8B">
        <w:rPr>
          <w:rFonts w:ascii="Times" w:hAnsi="Times"/>
          <w:sz w:val="20"/>
          <w:szCs w:val="20"/>
        </w:rPr>
        <w:t>-</w:t>
      </w:r>
      <w:r>
        <w:rPr>
          <w:rFonts w:ascii="Times" w:hAnsi="Times"/>
          <w:sz w:val="20"/>
          <w:szCs w:val="20"/>
        </w:rPr>
        <w:t xml:space="preserve"> økt kvalitet og mer pålitelig </w:t>
      </w:r>
      <w:r w:rsidRPr="00FD4318">
        <w:rPr>
          <w:rFonts w:ascii="Times" w:hAnsi="Times"/>
          <w:sz w:val="20"/>
          <w:szCs w:val="20"/>
        </w:rPr>
        <w:sym w:font="Symbol" w:char="F0AE"/>
      </w:r>
      <w:r>
        <w:rPr>
          <w:rFonts w:ascii="Times" w:hAnsi="Times"/>
          <w:sz w:val="20"/>
          <w:szCs w:val="20"/>
        </w:rPr>
        <w:t xml:space="preserve"> økt produksjon og handel</w:t>
      </w:r>
      <w:r>
        <w:rPr>
          <w:rFonts w:ascii="Times" w:hAnsi="Times"/>
          <w:sz w:val="20"/>
          <w:szCs w:val="20"/>
        </w:rPr>
        <w:br/>
        <w:t xml:space="preserve">- lønnsomhet i næringslivet vil vanligvis også økte </w:t>
      </w:r>
      <w:r w:rsidRPr="00FD4318">
        <w:rPr>
          <w:rFonts w:ascii="Times" w:hAnsi="Times"/>
          <w:sz w:val="20"/>
          <w:szCs w:val="20"/>
        </w:rPr>
        <w:sym w:font="Symbol" w:char="F0AE"/>
      </w:r>
      <w:r>
        <w:rPr>
          <w:rFonts w:ascii="Times" w:hAnsi="Times"/>
          <w:sz w:val="20"/>
          <w:szCs w:val="20"/>
        </w:rPr>
        <w:t xml:space="preserve"> stimulerer til økt investering og verdiskaping</w:t>
      </w:r>
    </w:p>
    <w:p w14:paraId="7706C9F0" w14:textId="77777777" w:rsidR="008545D2" w:rsidRDefault="008545D2" w:rsidP="001B3F8B">
      <w:pPr>
        <w:pStyle w:val="Listeavsnitt"/>
        <w:numPr>
          <w:ilvl w:val="0"/>
          <w:numId w:val="13"/>
        </w:numPr>
        <w:tabs>
          <w:tab w:val="left" w:pos="284"/>
        </w:tabs>
        <w:spacing w:after="120" w:line="259" w:lineRule="auto"/>
        <w:ind w:left="284" w:hanging="142"/>
        <w:rPr>
          <w:rFonts w:ascii="Times" w:hAnsi="Times"/>
          <w:sz w:val="20"/>
          <w:szCs w:val="20"/>
        </w:rPr>
      </w:pPr>
      <w:r>
        <w:rPr>
          <w:rFonts w:ascii="Times" w:hAnsi="Times"/>
          <w:i/>
          <w:sz w:val="20"/>
          <w:szCs w:val="20"/>
        </w:rPr>
        <w:t>rettssikkerhet og eiendomsrettigheter</w:t>
      </w:r>
      <w:r>
        <w:rPr>
          <w:rFonts w:ascii="Times" w:hAnsi="Times"/>
          <w:i/>
          <w:sz w:val="20"/>
          <w:szCs w:val="20"/>
        </w:rPr>
        <w:br/>
      </w:r>
      <w:r w:rsidRPr="008545D2">
        <w:rPr>
          <w:rFonts w:ascii="Times" w:hAnsi="Times"/>
          <w:sz w:val="20"/>
          <w:szCs w:val="20"/>
        </w:rPr>
        <w:t>-</w:t>
      </w:r>
      <w:r>
        <w:rPr>
          <w:rFonts w:ascii="Times" w:hAnsi="Times"/>
          <w:sz w:val="20"/>
          <w:szCs w:val="20"/>
        </w:rPr>
        <w:t xml:space="preserve"> mangelfull rettssikkerhet hindrer øk. vekst </w:t>
      </w:r>
      <w:r w:rsidRPr="00FD4318">
        <w:rPr>
          <w:rFonts w:ascii="Times" w:hAnsi="Times"/>
          <w:sz w:val="20"/>
          <w:szCs w:val="20"/>
        </w:rPr>
        <w:sym w:font="Symbol" w:char="F0AE"/>
      </w:r>
      <w:r>
        <w:rPr>
          <w:rFonts w:ascii="Times" w:hAnsi="Times"/>
          <w:sz w:val="20"/>
          <w:szCs w:val="20"/>
        </w:rPr>
        <w:t xml:space="preserve"> gir svake insentiver til å spare</w:t>
      </w:r>
    </w:p>
    <w:p w14:paraId="2F6AB4E4" w14:textId="77777777" w:rsidR="008545D2" w:rsidRDefault="008545D2" w:rsidP="001B3F8B">
      <w:pPr>
        <w:pStyle w:val="Listeavsnitt"/>
        <w:numPr>
          <w:ilvl w:val="0"/>
          <w:numId w:val="13"/>
        </w:numPr>
        <w:tabs>
          <w:tab w:val="left" w:pos="284"/>
        </w:tabs>
        <w:spacing w:after="120" w:line="259" w:lineRule="auto"/>
        <w:ind w:left="284" w:hanging="142"/>
        <w:rPr>
          <w:rFonts w:ascii="Times" w:hAnsi="Times"/>
          <w:sz w:val="20"/>
          <w:szCs w:val="20"/>
        </w:rPr>
      </w:pPr>
      <w:r>
        <w:rPr>
          <w:rFonts w:ascii="Times" w:hAnsi="Times"/>
          <w:i/>
          <w:sz w:val="20"/>
          <w:szCs w:val="20"/>
        </w:rPr>
        <w:t>markeder og planlegging</w:t>
      </w:r>
      <w:r>
        <w:rPr>
          <w:rFonts w:ascii="Times" w:hAnsi="Times"/>
          <w:i/>
          <w:sz w:val="20"/>
          <w:szCs w:val="20"/>
        </w:rPr>
        <w:br/>
      </w:r>
      <w:r>
        <w:rPr>
          <w:rFonts w:ascii="Times" w:hAnsi="Times"/>
          <w:sz w:val="20"/>
          <w:szCs w:val="20"/>
        </w:rPr>
        <w:t>det markedsøkonomiske systemet har vært helt avgjørende for den økonomiske veksten de siste to-tre hundre årene;</w:t>
      </w:r>
      <w:r>
        <w:rPr>
          <w:rFonts w:ascii="Times" w:hAnsi="Times"/>
          <w:sz w:val="20"/>
          <w:szCs w:val="20"/>
        </w:rPr>
        <w:br/>
        <w:t>- handel gir mulighet til å skaffe varer man har behov for, i bytte mot varer en har mindre behov for</w:t>
      </w:r>
      <w:r>
        <w:rPr>
          <w:rFonts w:ascii="Times" w:hAnsi="Times"/>
          <w:sz w:val="20"/>
          <w:szCs w:val="20"/>
        </w:rPr>
        <w:br/>
        <w:t>- markeder og handel gir mulighet for arbeidsdeling og spesialisering som gir mer effektiv produksjon samlet sett</w:t>
      </w:r>
      <w:r>
        <w:rPr>
          <w:rFonts w:ascii="Times" w:hAnsi="Times"/>
          <w:sz w:val="20"/>
          <w:szCs w:val="20"/>
        </w:rPr>
        <w:br/>
        <w:t>- markeder og handel har stor betydning for teknologisk utvinning</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offentlig styring og innsats også viktig når det gjelder satsing på forskning, utdanning, etablering av infrastruktur osv.</w:t>
      </w:r>
    </w:p>
    <w:p w14:paraId="0CF05F43" w14:textId="77777777" w:rsidR="00E177A0" w:rsidRDefault="008545D2" w:rsidP="001B3F8B">
      <w:pPr>
        <w:pStyle w:val="Listeavsnitt"/>
        <w:numPr>
          <w:ilvl w:val="0"/>
          <w:numId w:val="13"/>
        </w:numPr>
        <w:tabs>
          <w:tab w:val="left" w:pos="284"/>
        </w:tabs>
        <w:spacing w:after="120" w:line="259" w:lineRule="auto"/>
        <w:ind w:left="284" w:hanging="142"/>
        <w:rPr>
          <w:rFonts w:ascii="Times" w:hAnsi="Times"/>
          <w:sz w:val="20"/>
          <w:szCs w:val="20"/>
        </w:rPr>
      </w:pPr>
      <w:r>
        <w:rPr>
          <w:rFonts w:ascii="Times" w:hAnsi="Times"/>
          <w:i/>
          <w:sz w:val="20"/>
          <w:szCs w:val="20"/>
        </w:rPr>
        <w:t>demokrati og offentlige myndigheter</w:t>
      </w:r>
      <w:r>
        <w:rPr>
          <w:rFonts w:ascii="Times" w:hAnsi="Times"/>
          <w:i/>
          <w:sz w:val="20"/>
          <w:szCs w:val="20"/>
        </w:rPr>
        <w:br/>
      </w:r>
      <w:r>
        <w:rPr>
          <w:rFonts w:ascii="Times" w:hAnsi="Times"/>
          <w:sz w:val="20"/>
          <w:szCs w:val="20"/>
        </w:rPr>
        <w:t>- offentlig sektor bidrar til vekst: satsing på forskning,  utdanning, infrastruktur og tilrettelegger for privat næringsliv</w:t>
      </w:r>
      <w:r>
        <w:rPr>
          <w:rFonts w:ascii="Times" w:hAnsi="Times"/>
          <w:sz w:val="20"/>
          <w:szCs w:val="20"/>
        </w:rPr>
        <w:br/>
        <w:t>- mange land har offentlige myndigheter som fungerer dårlig fordi politikerne er opptatt av egen vinning/korrupsjon</w:t>
      </w:r>
    </w:p>
    <w:p w14:paraId="2B40D3FB" w14:textId="77777777" w:rsidR="00E177A0" w:rsidRDefault="00E177A0" w:rsidP="00E177A0">
      <w:pPr>
        <w:tabs>
          <w:tab w:val="left" w:pos="284"/>
        </w:tabs>
        <w:spacing w:after="120" w:line="259" w:lineRule="auto"/>
        <w:rPr>
          <w:rFonts w:ascii="Times" w:hAnsi="Times"/>
          <w:sz w:val="20"/>
          <w:szCs w:val="20"/>
        </w:rPr>
      </w:pPr>
    </w:p>
    <w:p w14:paraId="37AE49E1" w14:textId="77777777" w:rsidR="00E177A0" w:rsidRDefault="00E177A0" w:rsidP="00E177A0">
      <w:pPr>
        <w:tabs>
          <w:tab w:val="left" w:pos="284"/>
        </w:tabs>
        <w:spacing w:after="120" w:line="259" w:lineRule="auto"/>
        <w:rPr>
          <w:rFonts w:ascii="Times" w:hAnsi="Times"/>
          <w:sz w:val="20"/>
          <w:szCs w:val="20"/>
        </w:rPr>
      </w:pPr>
      <w:r>
        <w:rPr>
          <w:rFonts w:ascii="Times" w:hAnsi="Times"/>
          <w:sz w:val="20"/>
          <w:szCs w:val="20"/>
          <w:u w:val="single"/>
        </w:rPr>
        <w:t>Tiltak mot fattigdomsproblemer i verdenssamfunnet</w:t>
      </w:r>
    </w:p>
    <w:p w14:paraId="7645F250" w14:textId="17282CB2" w:rsidR="00E177A0" w:rsidRDefault="00E177A0" w:rsidP="00E177A0">
      <w:pPr>
        <w:tabs>
          <w:tab w:val="left" w:pos="284"/>
        </w:tabs>
        <w:spacing w:after="120" w:line="259" w:lineRule="auto"/>
        <w:rPr>
          <w:rFonts w:ascii="Times" w:hAnsi="Times"/>
          <w:sz w:val="20"/>
          <w:szCs w:val="20"/>
        </w:rPr>
      </w:pPr>
      <w:r>
        <w:rPr>
          <w:rFonts w:ascii="Times" w:hAnsi="Times"/>
          <w:sz w:val="20"/>
          <w:szCs w:val="20"/>
        </w:rPr>
        <w:t>Fred og demokrati</w:t>
      </w:r>
      <w:r>
        <w:rPr>
          <w:rFonts w:ascii="Times" w:hAnsi="Times"/>
          <w:sz w:val="20"/>
          <w:szCs w:val="20"/>
        </w:rPr>
        <w:br/>
        <w:t xml:space="preserve">- vold og krig </w:t>
      </w:r>
      <w:r w:rsidRPr="00FD4318">
        <w:rPr>
          <w:rFonts w:ascii="Times" w:hAnsi="Times"/>
          <w:sz w:val="20"/>
          <w:szCs w:val="20"/>
        </w:rPr>
        <w:sym w:font="Symbol" w:char="F0AE"/>
      </w:r>
      <w:r>
        <w:rPr>
          <w:rFonts w:ascii="Times" w:hAnsi="Times"/>
          <w:sz w:val="20"/>
          <w:szCs w:val="20"/>
        </w:rPr>
        <w:t xml:space="preserve"> økonomisk utvikling vanskelig</w:t>
      </w:r>
    </w:p>
    <w:p w14:paraId="30C51126" w14:textId="77777777" w:rsidR="00E177A0" w:rsidRDefault="00E177A0" w:rsidP="00E177A0">
      <w:pPr>
        <w:tabs>
          <w:tab w:val="left" w:pos="284"/>
        </w:tabs>
        <w:spacing w:after="120" w:line="259" w:lineRule="auto"/>
        <w:rPr>
          <w:rFonts w:ascii="Times" w:hAnsi="Times"/>
          <w:sz w:val="20"/>
          <w:szCs w:val="20"/>
        </w:rPr>
      </w:pPr>
      <w:r>
        <w:rPr>
          <w:rFonts w:ascii="Times" w:hAnsi="Times"/>
          <w:sz w:val="20"/>
          <w:szCs w:val="20"/>
        </w:rPr>
        <w:t xml:space="preserve">Utdanning </w:t>
      </w:r>
      <w:r>
        <w:rPr>
          <w:rFonts w:ascii="Times" w:hAnsi="Times"/>
          <w:sz w:val="20"/>
          <w:szCs w:val="20"/>
        </w:rPr>
        <w:br/>
        <w:t>- sentral faktor i økonomisk utvikling</w:t>
      </w:r>
      <w:r>
        <w:rPr>
          <w:rFonts w:ascii="Times" w:hAnsi="Times"/>
          <w:sz w:val="20"/>
          <w:szCs w:val="20"/>
        </w:rPr>
        <w:br/>
        <w:t>- bedre utdanning av hele befolkningen viktig for å kvalifisere arbeidskraften for de arbeidsoppgavene en moderne økonomi innebærer</w:t>
      </w:r>
    </w:p>
    <w:p w14:paraId="2032C930" w14:textId="77777777" w:rsidR="0035436E" w:rsidRDefault="00E177A0" w:rsidP="00E177A0">
      <w:pPr>
        <w:tabs>
          <w:tab w:val="left" w:pos="284"/>
        </w:tabs>
        <w:spacing w:after="120" w:line="259" w:lineRule="auto"/>
        <w:rPr>
          <w:rFonts w:ascii="Times" w:hAnsi="Times"/>
          <w:sz w:val="20"/>
          <w:szCs w:val="20"/>
        </w:rPr>
      </w:pPr>
      <w:r>
        <w:rPr>
          <w:rFonts w:ascii="Times" w:hAnsi="Times"/>
          <w:sz w:val="20"/>
          <w:szCs w:val="20"/>
        </w:rPr>
        <w:t>Korrupsjon og byråkrati</w:t>
      </w:r>
      <w:r>
        <w:rPr>
          <w:rFonts w:ascii="Times" w:hAnsi="Times"/>
          <w:sz w:val="20"/>
          <w:szCs w:val="20"/>
        </w:rPr>
        <w:br/>
        <w:t>- Verdensbanken (2012) hevder at korrupsjon er den største hindringen for økonomisk og sosial utvikling i verden</w:t>
      </w:r>
      <w:r>
        <w:rPr>
          <w:rFonts w:ascii="Times" w:hAnsi="Times"/>
          <w:sz w:val="20"/>
          <w:szCs w:val="20"/>
        </w:rPr>
        <w:br/>
        <w:t xml:space="preserve">- korrupsjon </w:t>
      </w:r>
      <w:r w:rsidRPr="00FD4318">
        <w:rPr>
          <w:rFonts w:ascii="Times" w:hAnsi="Times"/>
          <w:sz w:val="20"/>
          <w:szCs w:val="20"/>
        </w:rPr>
        <w:sym w:font="Symbol" w:char="F0AE"/>
      </w:r>
      <w:r>
        <w:rPr>
          <w:rFonts w:ascii="Times" w:hAnsi="Times"/>
          <w:sz w:val="20"/>
          <w:szCs w:val="20"/>
        </w:rPr>
        <w:t xml:space="preserve"> vanskelig å drive vanlig forretningsdrift, ikke enkelt å bekjempe</w:t>
      </w:r>
      <w:r>
        <w:rPr>
          <w:rFonts w:ascii="Times" w:hAnsi="Times"/>
          <w:sz w:val="20"/>
          <w:szCs w:val="20"/>
        </w:rPr>
        <w:br/>
        <w:t xml:space="preserve">- byråkrati </w:t>
      </w:r>
      <w:r w:rsidRPr="00FD4318">
        <w:rPr>
          <w:rFonts w:ascii="Times" w:hAnsi="Times"/>
          <w:sz w:val="20"/>
          <w:szCs w:val="20"/>
        </w:rPr>
        <w:sym w:font="Symbol" w:char="F0AE"/>
      </w:r>
      <w:r>
        <w:rPr>
          <w:rFonts w:ascii="Times" w:hAnsi="Times"/>
          <w:sz w:val="20"/>
          <w:szCs w:val="20"/>
        </w:rPr>
        <w:t xml:space="preserve"> hemmer økonomisk vekst, kan lede til korrupsjon</w:t>
      </w:r>
    </w:p>
    <w:p w14:paraId="48287908" w14:textId="77777777" w:rsidR="0035436E" w:rsidRDefault="0035436E" w:rsidP="00E177A0">
      <w:pPr>
        <w:tabs>
          <w:tab w:val="left" w:pos="284"/>
        </w:tabs>
        <w:spacing w:after="120" w:line="259" w:lineRule="auto"/>
        <w:rPr>
          <w:rFonts w:ascii="Times" w:hAnsi="Times"/>
          <w:sz w:val="20"/>
          <w:szCs w:val="20"/>
        </w:rPr>
      </w:pPr>
      <w:r>
        <w:rPr>
          <w:rFonts w:ascii="Times" w:hAnsi="Times"/>
          <w:sz w:val="20"/>
          <w:szCs w:val="20"/>
        </w:rPr>
        <w:t xml:space="preserve">Infrastruktur </w:t>
      </w:r>
      <w:r>
        <w:rPr>
          <w:rFonts w:ascii="Times" w:hAnsi="Times"/>
          <w:sz w:val="20"/>
          <w:szCs w:val="20"/>
        </w:rPr>
        <w:br/>
        <w:t>- mange utviklingsland har satset på investeringer i infrastruktur, men underslag og mangelfullt vedlikehold har ført til dårlige resultater</w:t>
      </w:r>
      <w:r>
        <w:rPr>
          <w:rFonts w:ascii="Times" w:hAnsi="Times"/>
          <w:sz w:val="20"/>
          <w:szCs w:val="20"/>
        </w:rPr>
        <w:br/>
        <w:t>- moderne teknologi gir nye muligheter</w:t>
      </w:r>
    </w:p>
    <w:p w14:paraId="4B2BE8D6" w14:textId="77777777" w:rsidR="0035436E" w:rsidRDefault="0035436E" w:rsidP="00E177A0">
      <w:pPr>
        <w:tabs>
          <w:tab w:val="left" w:pos="284"/>
        </w:tabs>
        <w:spacing w:after="120" w:line="259" w:lineRule="auto"/>
        <w:rPr>
          <w:rFonts w:ascii="Times" w:hAnsi="Times"/>
          <w:sz w:val="20"/>
          <w:szCs w:val="20"/>
        </w:rPr>
      </w:pPr>
      <w:r>
        <w:rPr>
          <w:rFonts w:ascii="Times" w:hAnsi="Times"/>
          <w:sz w:val="20"/>
          <w:szCs w:val="20"/>
        </w:rPr>
        <w:t>Utviklingshjelp og gjeldsproblemer</w:t>
      </w:r>
      <w:r>
        <w:rPr>
          <w:rFonts w:ascii="Times" w:hAnsi="Times"/>
          <w:sz w:val="20"/>
          <w:szCs w:val="20"/>
        </w:rPr>
        <w:br/>
        <w:t>- u-hjelp; velrettet kan bidra til å bekjempe farlige sykdommer og annen nød, og til å forbedre skole- og helsevesen, utfordringer knyttet til hvordan u-hjelpen gis</w:t>
      </w:r>
    </w:p>
    <w:p w14:paraId="53B240A9" w14:textId="77777777" w:rsidR="0006144A" w:rsidRDefault="0035436E" w:rsidP="00E177A0">
      <w:pPr>
        <w:tabs>
          <w:tab w:val="left" w:pos="284"/>
        </w:tabs>
        <w:spacing w:after="120" w:line="259" w:lineRule="auto"/>
        <w:rPr>
          <w:rFonts w:ascii="Times" w:hAnsi="Times"/>
          <w:sz w:val="20"/>
          <w:szCs w:val="20"/>
        </w:rPr>
      </w:pPr>
      <w:r>
        <w:rPr>
          <w:rFonts w:ascii="Times" w:hAnsi="Times"/>
          <w:sz w:val="20"/>
          <w:szCs w:val="20"/>
        </w:rPr>
        <w:t>Økt handel</w:t>
      </w:r>
      <w:r>
        <w:rPr>
          <w:rFonts w:ascii="Times" w:hAnsi="Times"/>
          <w:sz w:val="20"/>
          <w:szCs w:val="20"/>
        </w:rPr>
        <w:br/>
        <w:t>-har vært en avgjørende faktor for økonomisk vekst i de rike landene. Har gitt spredning av teknologi og kunnskaper.</w:t>
      </w:r>
      <w:r>
        <w:rPr>
          <w:rFonts w:ascii="Times" w:hAnsi="Times"/>
          <w:sz w:val="20"/>
          <w:szCs w:val="20"/>
        </w:rPr>
        <w:br/>
        <w:t>- mange fattige land ikke helt med, forskjellene i omfanget av internasjonal handel kan skyldes hva landene gjør for å redusere handelshindringer. Ofte ligger problemet i de rike landene; beskytter landbruket sitt ved høy toll/andre handelshindringer</w:t>
      </w:r>
    </w:p>
    <w:p w14:paraId="2EE7A181" w14:textId="77777777" w:rsidR="00A9235F" w:rsidRDefault="0006144A" w:rsidP="00E177A0">
      <w:pPr>
        <w:tabs>
          <w:tab w:val="left" w:pos="284"/>
        </w:tabs>
        <w:spacing w:after="120" w:line="259" w:lineRule="auto"/>
        <w:rPr>
          <w:rFonts w:ascii="Times" w:hAnsi="Times"/>
          <w:sz w:val="20"/>
          <w:szCs w:val="20"/>
        </w:rPr>
      </w:pPr>
      <w:r>
        <w:rPr>
          <w:rFonts w:ascii="Times" w:hAnsi="Times"/>
          <w:sz w:val="20"/>
          <w:szCs w:val="20"/>
        </w:rPr>
        <w:t>Tusenårsmålene</w:t>
      </w:r>
    </w:p>
    <w:p w14:paraId="0D8622FB" w14:textId="77777777" w:rsidR="00A9235F" w:rsidRDefault="00A9235F" w:rsidP="00E177A0">
      <w:pPr>
        <w:tabs>
          <w:tab w:val="left" w:pos="284"/>
        </w:tabs>
        <w:spacing w:after="120" w:line="259" w:lineRule="auto"/>
        <w:rPr>
          <w:rFonts w:ascii="Times" w:hAnsi="Times"/>
          <w:sz w:val="20"/>
          <w:szCs w:val="20"/>
        </w:rPr>
      </w:pPr>
      <w:r>
        <w:rPr>
          <w:rFonts w:ascii="Times" w:hAnsi="Times"/>
          <w:sz w:val="20"/>
          <w:szCs w:val="20"/>
          <w:u w:val="single"/>
        </w:rPr>
        <w:t>Bærekraftig utvikling</w:t>
      </w:r>
    </w:p>
    <w:p w14:paraId="6429DF2A" w14:textId="77777777" w:rsidR="00A9235F" w:rsidRDefault="00A9235F" w:rsidP="00E177A0">
      <w:pPr>
        <w:tabs>
          <w:tab w:val="left" w:pos="284"/>
        </w:tabs>
        <w:spacing w:after="120" w:line="259" w:lineRule="auto"/>
        <w:rPr>
          <w:rFonts w:ascii="Times" w:hAnsi="Times"/>
          <w:sz w:val="20"/>
          <w:szCs w:val="20"/>
        </w:rPr>
      </w:pPr>
      <w:r>
        <w:rPr>
          <w:rFonts w:ascii="Times" w:hAnsi="Times"/>
          <w:sz w:val="20"/>
          <w:szCs w:val="20"/>
        </w:rPr>
        <w:t>”En bærekraftig utvikling skal ivareta den nåværende generasjonens behov uten å ødelegge mulighetene for kommende generasjoner til å tilfredsstille sine behov”</w:t>
      </w:r>
    </w:p>
    <w:p w14:paraId="7265B18A" w14:textId="77777777" w:rsidR="00A9235F" w:rsidRDefault="00A9235F" w:rsidP="00E177A0">
      <w:pPr>
        <w:tabs>
          <w:tab w:val="left" w:pos="284"/>
        </w:tabs>
        <w:spacing w:after="120" w:line="259" w:lineRule="auto"/>
        <w:rPr>
          <w:rFonts w:ascii="Times" w:hAnsi="Times"/>
          <w:sz w:val="20"/>
          <w:szCs w:val="20"/>
        </w:rPr>
      </w:pPr>
      <w:r>
        <w:rPr>
          <w:rFonts w:ascii="Times" w:hAnsi="Times"/>
          <w:sz w:val="20"/>
          <w:szCs w:val="20"/>
        </w:rPr>
        <w:t>mer konkret definisjon fra regjeringens perspektivmelding i 2013: ”hver generasjon må etterlate seg en samlet formue, inklusiv miljø- og naturkapital, som er så stor at kommende generasjoner kan unngå nedgang i levestandarden.”</w:t>
      </w:r>
    </w:p>
    <w:p w14:paraId="67DD645F" w14:textId="1A54B163" w:rsidR="00A9235F" w:rsidRPr="00A9235F" w:rsidRDefault="00A9235F" w:rsidP="00A9235F">
      <w:pPr>
        <w:pStyle w:val="Listeavsnitt"/>
        <w:numPr>
          <w:ilvl w:val="0"/>
          <w:numId w:val="13"/>
        </w:numPr>
        <w:tabs>
          <w:tab w:val="left" w:pos="284"/>
        </w:tabs>
        <w:spacing w:after="120" w:line="259" w:lineRule="auto"/>
        <w:rPr>
          <w:rFonts w:ascii="Times" w:hAnsi="Times"/>
          <w:sz w:val="20"/>
          <w:szCs w:val="20"/>
        </w:rPr>
      </w:pPr>
      <w:r w:rsidRPr="00A9235F">
        <w:rPr>
          <w:rFonts w:ascii="Times" w:hAnsi="Times"/>
          <w:sz w:val="20"/>
          <w:szCs w:val="20"/>
        </w:rPr>
        <w:t>usikkerhet knyttet til fremtiden</w:t>
      </w:r>
    </w:p>
    <w:p w14:paraId="665894FA" w14:textId="77777777" w:rsidR="00A9235F" w:rsidRDefault="00A9235F" w:rsidP="00A9235F">
      <w:pPr>
        <w:tabs>
          <w:tab w:val="left" w:pos="284"/>
        </w:tabs>
        <w:spacing w:after="120" w:line="259" w:lineRule="auto"/>
        <w:rPr>
          <w:rFonts w:ascii="Times" w:hAnsi="Times"/>
          <w:sz w:val="20"/>
          <w:szCs w:val="20"/>
        </w:rPr>
      </w:pPr>
      <w:r>
        <w:rPr>
          <w:rFonts w:ascii="Times" w:hAnsi="Times"/>
          <w:sz w:val="20"/>
          <w:szCs w:val="20"/>
        </w:rPr>
        <w:t>Vanskelig når vi ser på konkrete problemstillinger:</w:t>
      </w:r>
    </w:p>
    <w:p w14:paraId="6664A211" w14:textId="4985F2AF" w:rsidR="00A9235F" w:rsidRPr="00A9235F" w:rsidRDefault="00A9235F" w:rsidP="00A77680">
      <w:pPr>
        <w:pStyle w:val="Listeavsnitt"/>
        <w:numPr>
          <w:ilvl w:val="0"/>
          <w:numId w:val="13"/>
        </w:numPr>
        <w:tabs>
          <w:tab w:val="left" w:pos="284"/>
        </w:tabs>
        <w:spacing w:after="120" w:line="259" w:lineRule="auto"/>
        <w:ind w:left="284" w:hanging="142"/>
        <w:rPr>
          <w:rFonts w:ascii="Times" w:hAnsi="Times"/>
          <w:sz w:val="20"/>
          <w:szCs w:val="20"/>
        </w:rPr>
      </w:pPr>
      <w:r w:rsidRPr="00A9235F">
        <w:rPr>
          <w:rFonts w:ascii="Times" w:hAnsi="Times"/>
          <w:sz w:val="20"/>
          <w:szCs w:val="20"/>
        </w:rPr>
        <w:t>godta varige skader på noen områder (global oppvarming, forurensing) dersom vi får det bedre på andre områder, for eksempel redusert fattigdom</w:t>
      </w:r>
    </w:p>
    <w:p w14:paraId="2A536C82" w14:textId="77777777" w:rsidR="00A77680" w:rsidRDefault="00A9235F" w:rsidP="00A77680">
      <w:pPr>
        <w:pStyle w:val="Listeavsnitt"/>
        <w:numPr>
          <w:ilvl w:val="0"/>
          <w:numId w:val="13"/>
        </w:numPr>
        <w:tabs>
          <w:tab w:val="left" w:pos="284"/>
        </w:tabs>
        <w:spacing w:after="120" w:line="259" w:lineRule="auto"/>
        <w:ind w:left="284" w:hanging="142"/>
        <w:rPr>
          <w:rFonts w:ascii="Times" w:hAnsi="Times"/>
          <w:sz w:val="20"/>
          <w:szCs w:val="20"/>
        </w:rPr>
      </w:pPr>
      <w:r>
        <w:rPr>
          <w:rFonts w:ascii="Times" w:hAnsi="Times"/>
          <w:sz w:val="20"/>
          <w:szCs w:val="20"/>
        </w:rPr>
        <w:t>regjeringen rapporte</w:t>
      </w:r>
      <w:r w:rsidR="00A77680">
        <w:rPr>
          <w:rFonts w:ascii="Times" w:hAnsi="Times"/>
          <w:sz w:val="20"/>
          <w:szCs w:val="20"/>
        </w:rPr>
        <w:t>rer om utvikling og om tiltak fo</w:t>
      </w:r>
      <w:r>
        <w:rPr>
          <w:rFonts w:ascii="Times" w:hAnsi="Times"/>
          <w:sz w:val="20"/>
          <w:szCs w:val="20"/>
        </w:rPr>
        <w:t>r å understøtte en bærekraftig utvikling</w:t>
      </w:r>
      <w:r w:rsidR="00A77680">
        <w:rPr>
          <w:rFonts w:ascii="Times" w:hAnsi="Times"/>
          <w:sz w:val="20"/>
          <w:szCs w:val="20"/>
        </w:rPr>
        <w:t>:</w:t>
      </w:r>
      <w:r w:rsidR="00A77680">
        <w:rPr>
          <w:rFonts w:ascii="Times" w:hAnsi="Times"/>
          <w:sz w:val="20"/>
          <w:szCs w:val="20"/>
        </w:rPr>
        <w:br/>
        <w:t>- 5 hovedprinsipper: rettferdig fordeling, internasjonal solidaritet, føre-var-prinsipper, prinsippet om at forurenseren betaler,  felles innsats</w:t>
      </w:r>
    </w:p>
    <w:p w14:paraId="36D14023" w14:textId="77777777" w:rsidR="00A77680" w:rsidRDefault="00A77680" w:rsidP="00A77680">
      <w:pPr>
        <w:tabs>
          <w:tab w:val="left" w:pos="284"/>
        </w:tabs>
        <w:spacing w:after="120" w:line="259" w:lineRule="auto"/>
        <w:rPr>
          <w:rFonts w:ascii="Times" w:hAnsi="Times"/>
          <w:sz w:val="20"/>
          <w:szCs w:val="20"/>
          <w:u w:val="single"/>
        </w:rPr>
      </w:pPr>
      <w:r>
        <w:rPr>
          <w:rFonts w:ascii="Times" w:hAnsi="Times"/>
          <w:sz w:val="20"/>
          <w:szCs w:val="20"/>
          <w:u w:val="single"/>
        </w:rPr>
        <w:t>Naturressurser</w:t>
      </w:r>
    </w:p>
    <w:p w14:paraId="6F63F14B" w14:textId="16A7CED3" w:rsidR="00A77680" w:rsidRPr="00A77680" w:rsidRDefault="00A77680" w:rsidP="00A77680">
      <w:pPr>
        <w:pStyle w:val="Listeavsnitt"/>
        <w:numPr>
          <w:ilvl w:val="0"/>
          <w:numId w:val="13"/>
        </w:numPr>
        <w:tabs>
          <w:tab w:val="left" w:pos="284"/>
        </w:tabs>
        <w:spacing w:after="120" w:line="259" w:lineRule="auto"/>
        <w:rPr>
          <w:rFonts w:ascii="Times" w:hAnsi="Times"/>
          <w:b/>
          <w:sz w:val="20"/>
          <w:szCs w:val="20"/>
        </w:rPr>
      </w:pPr>
      <w:r w:rsidRPr="00A77680">
        <w:rPr>
          <w:rFonts w:ascii="Times" w:hAnsi="Times"/>
          <w:b/>
          <w:sz w:val="20"/>
          <w:szCs w:val="20"/>
        </w:rPr>
        <w:t>Fornybare</w:t>
      </w:r>
      <w:r w:rsidRPr="00A77680">
        <w:rPr>
          <w:rFonts w:ascii="Times" w:hAnsi="Times"/>
          <w:sz w:val="20"/>
          <w:szCs w:val="20"/>
        </w:rPr>
        <w:t>: kan fornyes ved naturlige prosesser, kan brukes evig (for eksempel skog og fiske)</w:t>
      </w:r>
      <w:r w:rsidRPr="00A77680">
        <w:rPr>
          <w:rFonts w:ascii="Times" w:hAnsi="Times"/>
          <w:b/>
          <w:sz w:val="20"/>
          <w:szCs w:val="20"/>
        </w:rPr>
        <w:t xml:space="preserve"> </w:t>
      </w:r>
    </w:p>
    <w:p w14:paraId="772B37AF" w14:textId="77777777" w:rsidR="00A77680" w:rsidRDefault="00A77680" w:rsidP="00A77680">
      <w:pPr>
        <w:pStyle w:val="Listeavsnitt"/>
        <w:numPr>
          <w:ilvl w:val="0"/>
          <w:numId w:val="13"/>
        </w:numPr>
        <w:tabs>
          <w:tab w:val="left" w:pos="284"/>
        </w:tabs>
        <w:spacing w:after="120" w:line="259" w:lineRule="auto"/>
        <w:rPr>
          <w:rFonts w:ascii="Times" w:hAnsi="Times"/>
          <w:sz w:val="20"/>
          <w:szCs w:val="20"/>
        </w:rPr>
      </w:pPr>
      <w:r>
        <w:rPr>
          <w:rFonts w:ascii="Times" w:hAnsi="Times"/>
          <w:b/>
          <w:sz w:val="20"/>
          <w:szCs w:val="20"/>
        </w:rPr>
        <w:t>Ikke</w:t>
      </w:r>
      <w:r w:rsidRPr="00A77680">
        <w:rPr>
          <w:rFonts w:ascii="Times" w:hAnsi="Times"/>
          <w:sz w:val="20"/>
          <w:szCs w:val="20"/>
        </w:rPr>
        <w:t>-</w:t>
      </w:r>
      <w:r>
        <w:rPr>
          <w:rFonts w:ascii="Times" w:hAnsi="Times"/>
          <w:b/>
          <w:sz w:val="20"/>
          <w:szCs w:val="20"/>
        </w:rPr>
        <w:t>fornybare</w:t>
      </w:r>
      <w:r>
        <w:rPr>
          <w:rFonts w:ascii="Times" w:hAnsi="Times"/>
          <w:sz w:val="20"/>
          <w:szCs w:val="20"/>
        </w:rPr>
        <w:t>: finnes i begrenset omfang på jorda; olje, kull, metaller</w:t>
      </w:r>
    </w:p>
    <w:p w14:paraId="11E2FBA1" w14:textId="624EA64B" w:rsidR="0006144A" w:rsidRDefault="00A77680" w:rsidP="00A77680">
      <w:pPr>
        <w:tabs>
          <w:tab w:val="left" w:pos="284"/>
        </w:tabs>
        <w:spacing w:after="120" w:line="259" w:lineRule="auto"/>
        <w:rPr>
          <w:rFonts w:ascii="Times" w:hAnsi="Times"/>
          <w:sz w:val="20"/>
          <w:szCs w:val="20"/>
        </w:rPr>
      </w:pPr>
      <w:r>
        <w:rPr>
          <w:rFonts w:ascii="Times" w:hAnsi="Times"/>
          <w:sz w:val="20"/>
          <w:szCs w:val="20"/>
        </w:rPr>
        <w:t>Hvordan kan disse utnyttes innenfor  rammen av en bærekraftig utvikling?</w:t>
      </w:r>
      <w:r w:rsidR="0035436E" w:rsidRPr="00A77680">
        <w:rPr>
          <w:rFonts w:ascii="Times" w:hAnsi="Times"/>
          <w:sz w:val="20"/>
          <w:szCs w:val="20"/>
        </w:rPr>
        <w:br/>
      </w:r>
      <w:r w:rsidR="0071293A">
        <w:rPr>
          <w:rFonts w:ascii="Times" w:hAnsi="Times"/>
          <w:sz w:val="20"/>
          <w:szCs w:val="20"/>
        </w:rPr>
        <w:t>- bruken av olje må  før eller senere reduseres kraftig fra dagens økonomi, før eller senere..</w:t>
      </w:r>
      <w:r w:rsidR="0071293A">
        <w:rPr>
          <w:rFonts w:ascii="Times" w:hAnsi="Times"/>
          <w:sz w:val="20"/>
          <w:szCs w:val="20"/>
        </w:rPr>
        <w:br/>
        <w:t>- vil gi sammenbrudd av verdensøkonomien?</w:t>
      </w:r>
      <w:r w:rsidR="0071293A">
        <w:rPr>
          <w:rFonts w:ascii="Times" w:hAnsi="Times"/>
          <w:sz w:val="20"/>
          <w:szCs w:val="20"/>
        </w:rPr>
        <w:br/>
      </w:r>
      <w:r w:rsidR="0071293A" w:rsidRPr="00FD4318">
        <w:rPr>
          <w:rFonts w:ascii="Times" w:hAnsi="Times"/>
          <w:sz w:val="20"/>
          <w:szCs w:val="20"/>
        </w:rPr>
        <w:sym w:font="Symbol" w:char="F0AE"/>
      </w:r>
      <w:r w:rsidR="0071293A">
        <w:rPr>
          <w:rFonts w:ascii="Times" w:hAnsi="Times"/>
          <w:sz w:val="20"/>
          <w:szCs w:val="20"/>
        </w:rPr>
        <w:t xml:space="preserve"> økonomer har vist at </w:t>
      </w:r>
      <w:r w:rsidR="0071293A">
        <w:rPr>
          <w:rFonts w:ascii="Times" w:hAnsi="Times"/>
          <w:i/>
          <w:sz w:val="20"/>
          <w:szCs w:val="20"/>
        </w:rPr>
        <w:t>markedsmekanismen</w:t>
      </w:r>
      <w:r w:rsidR="0071293A">
        <w:rPr>
          <w:rFonts w:ascii="Times" w:hAnsi="Times"/>
          <w:sz w:val="20"/>
          <w:szCs w:val="20"/>
        </w:rPr>
        <w:t xml:space="preserve"> vil føre til at knappheten på olje håndteres på en effektiv måte</w:t>
      </w:r>
      <w:r w:rsidR="0071293A">
        <w:rPr>
          <w:rFonts w:ascii="Times" w:hAnsi="Times"/>
          <w:sz w:val="20"/>
          <w:szCs w:val="20"/>
        </w:rPr>
        <w:br/>
        <w:t xml:space="preserve">lite olje igjen </w:t>
      </w:r>
      <w:r w:rsidR="0071293A" w:rsidRPr="00FD4318">
        <w:rPr>
          <w:rFonts w:ascii="Times" w:hAnsi="Times"/>
          <w:sz w:val="20"/>
          <w:szCs w:val="20"/>
        </w:rPr>
        <w:sym w:font="Symbol" w:char="F0AE"/>
      </w:r>
      <w:r w:rsidR="0071293A">
        <w:rPr>
          <w:rFonts w:ascii="Times" w:hAnsi="Times"/>
          <w:sz w:val="20"/>
          <w:szCs w:val="20"/>
        </w:rPr>
        <w:t xml:space="preserve"> kraftig økning i prisen på olje</w:t>
      </w:r>
      <w:r w:rsidR="0071293A">
        <w:rPr>
          <w:rFonts w:ascii="Times" w:hAnsi="Times"/>
          <w:sz w:val="20"/>
          <w:szCs w:val="20"/>
        </w:rPr>
        <w:br/>
        <w:t>- T og E er lite priselastisk,</w:t>
      </w:r>
      <w:r w:rsidR="0071293A">
        <w:rPr>
          <w:rFonts w:ascii="Times" w:hAnsi="Times"/>
          <w:sz w:val="20"/>
          <w:szCs w:val="20"/>
        </w:rPr>
        <w:br/>
        <w:t xml:space="preserve"> et negativt skifte i T av olje </w:t>
      </w:r>
      <w:r w:rsidR="0071293A" w:rsidRPr="00FD4318">
        <w:rPr>
          <w:rFonts w:ascii="Times" w:hAnsi="Times"/>
          <w:sz w:val="20"/>
          <w:szCs w:val="20"/>
        </w:rPr>
        <w:sym w:font="Symbol" w:char="F0AE"/>
      </w:r>
      <w:r w:rsidR="0071293A">
        <w:rPr>
          <w:rFonts w:ascii="Times" w:hAnsi="Times"/>
          <w:sz w:val="20"/>
          <w:szCs w:val="20"/>
        </w:rPr>
        <w:t xml:space="preserve"> stor prisøkning</w:t>
      </w:r>
      <w:r w:rsidR="007B20A3">
        <w:rPr>
          <w:rFonts w:ascii="Times" w:hAnsi="Times"/>
          <w:sz w:val="20"/>
          <w:szCs w:val="20"/>
        </w:rPr>
        <w:br/>
        <w:t>- Har vært store økninger i oljeprisen som følge av reduksjon i  T av olje; eks: reduksjon i T av olje somfølge av uro i Midtøsten og prissamarbeid i OPEC på 1970-tallet</w:t>
      </w:r>
    </w:p>
    <w:p w14:paraId="7E4E7544" w14:textId="59FCBB33" w:rsidR="007B20A3" w:rsidRDefault="007B20A3" w:rsidP="00A77680">
      <w:pPr>
        <w:tabs>
          <w:tab w:val="left" w:pos="284"/>
        </w:tabs>
        <w:spacing w:after="120" w:line="259" w:lineRule="auto"/>
        <w:rPr>
          <w:rFonts w:ascii="Times" w:hAnsi="Times"/>
          <w:sz w:val="20"/>
          <w:szCs w:val="20"/>
        </w:rPr>
      </w:pPr>
      <w:r>
        <w:rPr>
          <w:rFonts w:ascii="Times" w:hAnsi="Times"/>
          <w:sz w:val="20"/>
          <w:szCs w:val="20"/>
        </w:rPr>
        <w:t xml:space="preserve">Stor prisøkning  i olje </w:t>
      </w:r>
    </w:p>
    <w:p w14:paraId="22F5B2BB" w14:textId="5BF4E703" w:rsidR="007B20A3" w:rsidRPr="007B20A3" w:rsidRDefault="007B20A3" w:rsidP="0022449B">
      <w:pPr>
        <w:pStyle w:val="Listeavsnitt"/>
        <w:numPr>
          <w:ilvl w:val="0"/>
          <w:numId w:val="13"/>
        </w:numPr>
        <w:tabs>
          <w:tab w:val="left" w:pos="284"/>
        </w:tabs>
        <w:spacing w:after="120" w:line="259" w:lineRule="auto"/>
        <w:ind w:hanging="578"/>
        <w:rPr>
          <w:rFonts w:ascii="Times" w:hAnsi="Times"/>
          <w:sz w:val="20"/>
          <w:szCs w:val="20"/>
        </w:rPr>
      </w:pPr>
      <w:r w:rsidRPr="007B20A3">
        <w:rPr>
          <w:rFonts w:ascii="Times" w:hAnsi="Times"/>
          <w:sz w:val="20"/>
          <w:szCs w:val="20"/>
        </w:rPr>
        <w:t>vil føre til at man bruker alternativer til olje der det er mulig</w:t>
      </w:r>
    </w:p>
    <w:p w14:paraId="4C70A0F4" w14:textId="34A6A4C1" w:rsidR="007B20A3" w:rsidRDefault="007B20A3" w:rsidP="0022449B">
      <w:pPr>
        <w:pStyle w:val="Listeavsnitt"/>
        <w:numPr>
          <w:ilvl w:val="0"/>
          <w:numId w:val="13"/>
        </w:numPr>
        <w:tabs>
          <w:tab w:val="left" w:pos="284"/>
        </w:tabs>
        <w:spacing w:after="120" w:line="259" w:lineRule="auto"/>
        <w:ind w:hanging="578"/>
        <w:rPr>
          <w:rFonts w:ascii="Times" w:hAnsi="Times"/>
          <w:sz w:val="20"/>
          <w:szCs w:val="20"/>
        </w:rPr>
      </w:pPr>
      <w:r>
        <w:rPr>
          <w:rFonts w:ascii="Times" w:hAnsi="Times"/>
          <w:sz w:val="20"/>
          <w:szCs w:val="20"/>
        </w:rPr>
        <w:t>tilbudet til øke over tid</w:t>
      </w:r>
      <w:r>
        <w:rPr>
          <w:rFonts w:ascii="Times" w:hAnsi="Times"/>
          <w:sz w:val="20"/>
          <w:szCs w:val="20"/>
        </w:rPr>
        <w:br/>
      </w:r>
      <w:r w:rsidRPr="00FD4318">
        <w:rPr>
          <w:rFonts w:ascii="Times" w:hAnsi="Times"/>
          <w:sz w:val="20"/>
          <w:szCs w:val="20"/>
        </w:rPr>
        <w:sym w:font="Symbol" w:char="F0AE"/>
      </w:r>
      <w:r>
        <w:rPr>
          <w:rFonts w:ascii="Times" w:hAnsi="Times"/>
          <w:sz w:val="20"/>
          <w:szCs w:val="20"/>
        </w:rPr>
        <w:t xml:space="preserve"> vil bli lønnsomt å utvinne olje i områder der dette tidligere var for dyrt</w:t>
      </w:r>
    </w:p>
    <w:p w14:paraId="26DAD83F" w14:textId="780B5EF8" w:rsidR="007B20A3" w:rsidRDefault="007B20A3" w:rsidP="0022449B">
      <w:pPr>
        <w:pStyle w:val="Listeavsnitt"/>
        <w:numPr>
          <w:ilvl w:val="0"/>
          <w:numId w:val="13"/>
        </w:numPr>
        <w:tabs>
          <w:tab w:val="left" w:pos="284"/>
        </w:tabs>
        <w:spacing w:after="120" w:line="259" w:lineRule="auto"/>
        <w:ind w:hanging="578"/>
        <w:rPr>
          <w:rFonts w:ascii="Times" w:hAnsi="Times"/>
          <w:sz w:val="20"/>
          <w:szCs w:val="20"/>
        </w:rPr>
      </w:pPr>
      <w:r>
        <w:rPr>
          <w:rFonts w:ascii="Times" w:hAnsi="Times"/>
          <w:sz w:val="20"/>
          <w:szCs w:val="20"/>
        </w:rPr>
        <w:t>tar tid før markedsmekanismene får full virkning; viktig at knapphet etter olje ikke oppstår for raskt</w:t>
      </w:r>
    </w:p>
    <w:p w14:paraId="67474EA5" w14:textId="1FDFD595" w:rsidR="007B20A3" w:rsidRDefault="007B20A3" w:rsidP="007B20A3">
      <w:pPr>
        <w:tabs>
          <w:tab w:val="left" w:pos="284"/>
        </w:tabs>
        <w:spacing w:after="120" w:line="259" w:lineRule="auto"/>
        <w:rPr>
          <w:rFonts w:ascii="Times" w:hAnsi="Times"/>
          <w:sz w:val="20"/>
          <w:szCs w:val="20"/>
        </w:rPr>
      </w:pPr>
      <w:r>
        <w:rPr>
          <w:rFonts w:ascii="Times" w:hAnsi="Times"/>
          <w:sz w:val="20"/>
          <w:szCs w:val="20"/>
        </w:rPr>
        <w:t>Vet forventete fremtidige høyere priser:</w:t>
      </w:r>
    </w:p>
    <w:p w14:paraId="69117929" w14:textId="51DF9B70" w:rsidR="007B20A3" w:rsidRPr="007B20A3" w:rsidRDefault="007B20A3" w:rsidP="0022449B">
      <w:pPr>
        <w:pStyle w:val="Listeavsnitt"/>
        <w:numPr>
          <w:ilvl w:val="0"/>
          <w:numId w:val="13"/>
        </w:numPr>
        <w:tabs>
          <w:tab w:val="left" w:pos="709"/>
        </w:tabs>
        <w:spacing w:after="120" w:line="259" w:lineRule="auto"/>
        <w:ind w:left="284" w:hanging="284"/>
        <w:rPr>
          <w:rFonts w:ascii="Times" w:hAnsi="Times"/>
          <w:sz w:val="20"/>
          <w:szCs w:val="20"/>
        </w:rPr>
      </w:pPr>
      <w:r w:rsidRPr="007B20A3">
        <w:rPr>
          <w:rFonts w:ascii="Times" w:hAnsi="Times"/>
          <w:sz w:val="20"/>
          <w:szCs w:val="20"/>
        </w:rPr>
        <w:t>produsentene får insentiv til å dempe produksjonen i dag, for å selge til høyere pris senere</w:t>
      </w:r>
    </w:p>
    <w:p w14:paraId="5E621766" w14:textId="16FDE119" w:rsidR="007B20A3" w:rsidRDefault="007B20A3" w:rsidP="0022449B">
      <w:pPr>
        <w:pStyle w:val="Listeavsnitt"/>
        <w:numPr>
          <w:ilvl w:val="0"/>
          <w:numId w:val="13"/>
        </w:numPr>
        <w:tabs>
          <w:tab w:val="left" w:pos="709"/>
        </w:tabs>
        <w:spacing w:after="120" w:line="259" w:lineRule="auto"/>
        <w:ind w:left="284" w:hanging="284"/>
        <w:rPr>
          <w:rFonts w:ascii="Times" w:hAnsi="Times"/>
          <w:sz w:val="20"/>
          <w:szCs w:val="20"/>
        </w:rPr>
      </w:pPr>
      <w:r>
        <w:rPr>
          <w:rFonts w:ascii="Times" w:hAnsi="Times"/>
          <w:sz w:val="20"/>
          <w:szCs w:val="20"/>
        </w:rPr>
        <w:t>markedsmekanismen vil bidra til at prisen på knappe(ikke-fornybare) ressurser stiger gradvis;</w:t>
      </w:r>
      <w:r>
        <w:rPr>
          <w:rFonts w:ascii="Times" w:hAnsi="Times"/>
          <w:sz w:val="20"/>
          <w:szCs w:val="20"/>
        </w:rPr>
        <w:br/>
        <w:t>eks: anta at oljeprisen</w:t>
      </w:r>
      <w:r w:rsidR="0022449B">
        <w:rPr>
          <w:rFonts w:ascii="Times" w:hAnsi="Times"/>
          <w:sz w:val="20"/>
          <w:szCs w:val="20"/>
        </w:rPr>
        <w:t xml:space="preserve"> i dag er 100$ fatet. Forventes å stige til 300$/fatet om 20 år. Produsentene ønsker dermed å utsette produksjonen i dag </w:t>
      </w:r>
      <w:r w:rsidR="0022449B" w:rsidRPr="00FD4318">
        <w:rPr>
          <w:rFonts w:ascii="Times" w:hAnsi="Times"/>
          <w:sz w:val="20"/>
          <w:szCs w:val="20"/>
        </w:rPr>
        <w:sym w:font="Symbol" w:char="F0AE"/>
      </w:r>
      <w:r w:rsidR="0022449B">
        <w:rPr>
          <w:rFonts w:ascii="Times" w:hAnsi="Times"/>
          <w:sz w:val="20"/>
          <w:szCs w:val="20"/>
        </w:rPr>
        <w:t xml:space="preserve"> vil gi lavere T av olje i dag </w:t>
      </w:r>
      <w:r w:rsidR="0022449B" w:rsidRPr="00FD4318">
        <w:rPr>
          <w:rFonts w:ascii="Times" w:hAnsi="Times"/>
          <w:sz w:val="20"/>
          <w:szCs w:val="20"/>
        </w:rPr>
        <w:sym w:font="Symbol" w:char="F0AE"/>
      </w:r>
      <w:r w:rsidR="0022449B">
        <w:rPr>
          <w:rFonts w:ascii="Times" w:hAnsi="Times"/>
          <w:sz w:val="20"/>
          <w:szCs w:val="20"/>
        </w:rPr>
        <w:t xml:space="preserve"> prisøkning på olje</w:t>
      </w:r>
    </w:p>
    <w:p w14:paraId="3CB98FC7" w14:textId="7CB9326B" w:rsidR="0022449B" w:rsidRDefault="0022449B" w:rsidP="0022449B">
      <w:pPr>
        <w:tabs>
          <w:tab w:val="left" w:pos="284"/>
        </w:tabs>
        <w:spacing w:after="120" w:line="259" w:lineRule="auto"/>
        <w:rPr>
          <w:rFonts w:ascii="Times" w:hAnsi="Times"/>
          <w:sz w:val="20"/>
          <w:szCs w:val="20"/>
        </w:rPr>
      </w:pPr>
      <w:r>
        <w:rPr>
          <w:rFonts w:ascii="Times" w:hAnsi="Times"/>
          <w:sz w:val="20"/>
          <w:szCs w:val="20"/>
        </w:rPr>
        <w:t>Forutsetning for at markedet skal spare på ressurser:</w:t>
      </w:r>
      <w:r>
        <w:rPr>
          <w:rFonts w:ascii="Times" w:hAnsi="Times"/>
          <w:sz w:val="20"/>
          <w:szCs w:val="20"/>
        </w:rPr>
        <w:br/>
        <w:t>- produsenter har sikre eiendomsrettigheter</w:t>
      </w:r>
      <w:r>
        <w:rPr>
          <w:rFonts w:ascii="Times" w:hAnsi="Times"/>
          <w:sz w:val="20"/>
          <w:szCs w:val="20"/>
        </w:rPr>
        <w:br/>
        <w:t>- stabile politiske forhold</w:t>
      </w:r>
    </w:p>
    <w:p w14:paraId="740BEC78" w14:textId="087B9A5A" w:rsidR="0049430C" w:rsidRDefault="0049430C" w:rsidP="0022449B">
      <w:pPr>
        <w:tabs>
          <w:tab w:val="left" w:pos="284"/>
        </w:tabs>
        <w:spacing w:after="120" w:line="259" w:lineRule="auto"/>
        <w:rPr>
          <w:rFonts w:ascii="Times" w:hAnsi="Times"/>
          <w:sz w:val="20"/>
          <w:szCs w:val="20"/>
        </w:rPr>
      </w:pPr>
      <w:r>
        <w:rPr>
          <w:rFonts w:ascii="Times" w:hAnsi="Times"/>
          <w:sz w:val="20"/>
          <w:szCs w:val="20"/>
        </w:rPr>
        <w:t>Er oljebruken i dag bærekraftig?</w:t>
      </w:r>
    </w:p>
    <w:p w14:paraId="2259084F" w14:textId="77777777" w:rsidR="00A46B72" w:rsidRDefault="00DD28CA" w:rsidP="00A46B72">
      <w:pPr>
        <w:pStyle w:val="Listeavsnitt"/>
        <w:numPr>
          <w:ilvl w:val="0"/>
          <w:numId w:val="13"/>
        </w:numPr>
        <w:tabs>
          <w:tab w:val="left" w:pos="284"/>
        </w:tabs>
        <w:spacing w:after="120" w:line="259" w:lineRule="auto"/>
        <w:ind w:left="142" w:hanging="142"/>
        <w:rPr>
          <w:rFonts w:ascii="Times" w:hAnsi="Times"/>
          <w:sz w:val="20"/>
          <w:szCs w:val="20"/>
        </w:rPr>
      </w:pPr>
      <w:r w:rsidRPr="003E6159">
        <w:rPr>
          <w:rFonts w:ascii="Times" w:hAnsi="Times"/>
          <w:sz w:val="20"/>
          <w:szCs w:val="20"/>
        </w:rPr>
        <w:t>når det gjelder ressurstilgang; økt tilgang på ukontroversielle oljeressurser kan tyde på at ja, og vi vi</w:t>
      </w:r>
      <w:r w:rsidR="00A46B72">
        <w:rPr>
          <w:rFonts w:ascii="Times" w:hAnsi="Times"/>
          <w:sz w:val="20"/>
          <w:szCs w:val="20"/>
        </w:rPr>
        <w:t>l ha nok olje i framtiden</w:t>
      </w:r>
    </w:p>
    <w:p w14:paraId="01B8E6AF" w14:textId="448AC006" w:rsidR="00DD28CA" w:rsidRPr="003E6159" w:rsidRDefault="00DD28CA" w:rsidP="00A46B72">
      <w:pPr>
        <w:pStyle w:val="Listeavsnitt"/>
        <w:numPr>
          <w:ilvl w:val="0"/>
          <w:numId w:val="13"/>
        </w:numPr>
        <w:tabs>
          <w:tab w:val="left" w:pos="284"/>
        </w:tabs>
        <w:spacing w:after="120" w:line="259" w:lineRule="auto"/>
        <w:ind w:left="142" w:hanging="142"/>
        <w:rPr>
          <w:rFonts w:ascii="Times" w:hAnsi="Times"/>
          <w:sz w:val="20"/>
          <w:szCs w:val="20"/>
        </w:rPr>
      </w:pPr>
      <w:r w:rsidRPr="003E6159">
        <w:rPr>
          <w:rFonts w:ascii="Times" w:hAnsi="Times"/>
          <w:sz w:val="20"/>
          <w:szCs w:val="20"/>
        </w:rPr>
        <w:t>klimatilsyn: kan bli en viktigere begrensning på bruk av fossilt brensel</w:t>
      </w:r>
    </w:p>
    <w:p w14:paraId="5B6321F3" w14:textId="7C4F4C21" w:rsidR="003E6159" w:rsidRDefault="003E6159" w:rsidP="003E6159">
      <w:pPr>
        <w:tabs>
          <w:tab w:val="left" w:pos="284"/>
        </w:tabs>
        <w:spacing w:after="120" w:line="259" w:lineRule="auto"/>
        <w:rPr>
          <w:rFonts w:ascii="Times" w:hAnsi="Times"/>
          <w:sz w:val="20"/>
          <w:szCs w:val="20"/>
          <w:u w:val="single"/>
        </w:rPr>
      </w:pPr>
      <w:r>
        <w:rPr>
          <w:rFonts w:ascii="Times" w:hAnsi="Times"/>
          <w:sz w:val="20"/>
          <w:szCs w:val="20"/>
          <w:u w:val="single"/>
        </w:rPr>
        <w:t>Fornybare ressurser</w:t>
      </w:r>
    </w:p>
    <w:p w14:paraId="6B9989FB" w14:textId="027223A7" w:rsidR="003E6159" w:rsidRPr="00150562" w:rsidRDefault="003E6159" w:rsidP="003E6159">
      <w:pPr>
        <w:tabs>
          <w:tab w:val="left" w:pos="284"/>
        </w:tabs>
        <w:spacing w:after="120" w:line="259" w:lineRule="auto"/>
        <w:rPr>
          <w:rFonts w:ascii="Times" w:hAnsi="Times"/>
          <w:sz w:val="20"/>
          <w:szCs w:val="20"/>
        </w:rPr>
      </w:pPr>
      <w:r>
        <w:rPr>
          <w:rFonts w:ascii="Times" w:hAnsi="Times"/>
          <w:sz w:val="20"/>
          <w:szCs w:val="20"/>
        </w:rPr>
        <w:t xml:space="preserve">Noen miljøutfordringer. Eks. fiskeressurser, havmiljøet, tropiske regnskoger, våtmarksområder. </w:t>
      </w:r>
      <w:r w:rsidR="00150562">
        <w:rPr>
          <w:rFonts w:ascii="Times" w:hAnsi="Times"/>
          <w:sz w:val="20"/>
          <w:szCs w:val="20"/>
        </w:rPr>
        <w:t xml:space="preserve">Irreversibel skade hvis ressursen blir skadet på varig basis. Defineres terskelverdier i noen tilfeller; dersom fiskebestanden kommer under en </w:t>
      </w:r>
      <w:r w:rsidR="00150562">
        <w:rPr>
          <w:rFonts w:ascii="Times" w:hAnsi="Times"/>
          <w:i/>
          <w:sz w:val="20"/>
          <w:szCs w:val="20"/>
        </w:rPr>
        <w:t>terskelverdi</w:t>
      </w:r>
      <w:r w:rsidR="00150562">
        <w:rPr>
          <w:rFonts w:ascii="Times" w:hAnsi="Times"/>
          <w:sz w:val="20"/>
          <w:szCs w:val="20"/>
        </w:rPr>
        <w:t>, står bestanden i fare for å bli varig redusert/utdødd.</w:t>
      </w:r>
    </w:p>
    <w:p w14:paraId="4482D868" w14:textId="3FBBB452" w:rsidR="007B20A3" w:rsidRDefault="00841513" w:rsidP="00A77680">
      <w:pPr>
        <w:tabs>
          <w:tab w:val="left" w:pos="284"/>
        </w:tabs>
        <w:spacing w:after="120" w:line="259" w:lineRule="auto"/>
        <w:rPr>
          <w:rFonts w:ascii="Times" w:hAnsi="Times"/>
          <w:sz w:val="20"/>
          <w:szCs w:val="20"/>
        </w:rPr>
      </w:pPr>
      <w:r>
        <w:rPr>
          <w:rFonts w:ascii="Times" w:hAnsi="Times"/>
          <w:sz w:val="20"/>
          <w:szCs w:val="20"/>
        </w:rPr>
        <w:t>Skogområder: en av de viktigste fornybare ressursene</w:t>
      </w:r>
      <w:r>
        <w:rPr>
          <w:rFonts w:ascii="Times" w:hAnsi="Times"/>
          <w:sz w:val="20"/>
          <w:szCs w:val="20"/>
        </w:rPr>
        <w:br/>
        <w:t xml:space="preserve">- økt behov for areal til skogbruk </w:t>
      </w:r>
      <w:r w:rsidRPr="00FD4318">
        <w:rPr>
          <w:rFonts w:ascii="Times" w:hAnsi="Times"/>
          <w:sz w:val="20"/>
          <w:szCs w:val="20"/>
        </w:rPr>
        <w:sym w:font="Symbol" w:char="F0AE"/>
      </w:r>
      <w:r>
        <w:rPr>
          <w:rFonts w:ascii="Times" w:hAnsi="Times"/>
          <w:sz w:val="20"/>
          <w:szCs w:val="20"/>
        </w:rPr>
        <w:t xml:space="preserve"> store landområder har blitt avskoget</w:t>
      </w:r>
      <w:r>
        <w:rPr>
          <w:rFonts w:ascii="Times" w:hAnsi="Times"/>
          <w:sz w:val="20"/>
          <w:szCs w:val="20"/>
        </w:rPr>
        <w:br/>
        <w:t>Mangel på vann er i mange land det største ressursproblemet: økt befolkning, økt økonomisk vekst og økt forurensning legger press på vannressursene.</w:t>
      </w:r>
    </w:p>
    <w:p w14:paraId="16E2B280" w14:textId="11E6A754" w:rsidR="00841513" w:rsidRDefault="00841513" w:rsidP="00A77680">
      <w:pPr>
        <w:tabs>
          <w:tab w:val="left" w:pos="284"/>
        </w:tabs>
        <w:spacing w:after="120" w:line="259" w:lineRule="auto"/>
        <w:rPr>
          <w:rFonts w:ascii="Times" w:hAnsi="Times"/>
          <w:sz w:val="20"/>
          <w:szCs w:val="20"/>
        </w:rPr>
      </w:pPr>
      <w:r>
        <w:rPr>
          <w:rFonts w:ascii="Times" w:hAnsi="Times"/>
          <w:sz w:val="20"/>
          <w:szCs w:val="20"/>
          <w:u w:val="single"/>
        </w:rPr>
        <w:t>Økonomisk aktivitet og miljøproblemer</w:t>
      </w:r>
    </w:p>
    <w:p w14:paraId="58ADF849" w14:textId="5B56D3B5" w:rsidR="00841513" w:rsidRDefault="00BD4C8D" w:rsidP="00A77680">
      <w:pPr>
        <w:tabs>
          <w:tab w:val="left" w:pos="284"/>
        </w:tabs>
        <w:spacing w:after="120" w:line="259" w:lineRule="auto"/>
        <w:rPr>
          <w:rFonts w:ascii="Times" w:hAnsi="Times"/>
          <w:sz w:val="20"/>
          <w:szCs w:val="20"/>
        </w:rPr>
      </w:pPr>
      <w:r>
        <w:rPr>
          <w:rFonts w:ascii="Times" w:hAnsi="Times"/>
          <w:sz w:val="20"/>
          <w:szCs w:val="20"/>
        </w:rPr>
        <w:t>Økt økonomisk vekst gir økt belastning på miljøet, knyttet eksterne virkninger</w:t>
      </w:r>
      <w:r>
        <w:rPr>
          <w:rFonts w:ascii="Times" w:hAnsi="Times"/>
          <w:sz w:val="20"/>
          <w:szCs w:val="20"/>
        </w:rPr>
        <w:br/>
        <w:t>Eks: bilkjøring; negative eksterne virkninger. Er fordi andre mennesker som ikke har nytte av bilkjøringen vil påføres negative konsekvenser; forurensning, utslipp av klimagasser, støy, køproblemer</w:t>
      </w:r>
      <w:r>
        <w:rPr>
          <w:rFonts w:ascii="Times" w:hAnsi="Times"/>
          <w:sz w:val="20"/>
          <w:szCs w:val="20"/>
        </w:rPr>
        <w:br/>
        <w:t xml:space="preserve">Den teknologiske utviklingen </w:t>
      </w:r>
      <w:r w:rsidRPr="00FD4318">
        <w:rPr>
          <w:rFonts w:ascii="Times" w:hAnsi="Times"/>
          <w:sz w:val="20"/>
          <w:szCs w:val="20"/>
        </w:rPr>
        <w:sym w:font="Symbol" w:char="F0AE"/>
      </w:r>
      <w:r>
        <w:rPr>
          <w:rFonts w:ascii="Times" w:hAnsi="Times"/>
          <w:sz w:val="20"/>
          <w:szCs w:val="20"/>
        </w:rPr>
        <w:t xml:space="preserve"> kan over tid produsere på en renere måte enn tidligere.</w:t>
      </w:r>
      <w:r>
        <w:rPr>
          <w:rFonts w:ascii="Times" w:hAnsi="Times"/>
          <w:sz w:val="20"/>
          <w:szCs w:val="20"/>
        </w:rPr>
        <w:br/>
        <w:t>Sammensetning av produksjon og forbruk også viktig:</w:t>
      </w:r>
      <w:r>
        <w:rPr>
          <w:rFonts w:ascii="Times" w:hAnsi="Times"/>
          <w:sz w:val="20"/>
          <w:szCs w:val="20"/>
        </w:rPr>
        <w:br/>
        <w:t>- økt produktivitet gjør oss rikere; viktig å bruke økt rikdom til fritid/økt bruk av tjenester som ikke belaster miljøet</w:t>
      </w:r>
      <w:r w:rsidR="00A46B72">
        <w:rPr>
          <w:rFonts w:ascii="Times" w:hAnsi="Times"/>
          <w:sz w:val="20"/>
          <w:szCs w:val="20"/>
        </w:rPr>
        <w:br/>
        <w:t>Vekst i fattige land</w:t>
      </w:r>
      <w:r w:rsidR="00A46B72">
        <w:rPr>
          <w:rFonts w:ascii="Times" w:hAnsi="Times"/>
          <w:sz w:val="20"/>
          <w:szCs w:val="20"/>
        </w:rPr>
        <w:br/>
        <w:t>- gjerne en negativ effekt på klima og naturressurser</w:t>
      </w:r>
      <w:r w:rsidR="00A46B72">
        <w:rPr>
          <w:rFonts w:ascii="Times" w:hAnsi="Times"/>
          <w:sz w:val="20"/>
          <w:szCs w:val="20"/>
        </w:rPr>
        <w:br/>
      </w:r>
      <w:r w:rsidR="00A46B72" w:rsidRPr="00FD4318">
        <w:rPr>
          <w:rFonts w:ascii="Times" w:hAnsi="Times"/>
          <w:sz w:val="20"/>
          <w:szCs w:val="20"/>
        </w:rPr>
        <w:sym w:font="Symbol" w:char="F0AE"/>
      </w:r>
      <w:r w:rsidR="00A46B72">
        <w:rPr>
          <w:rFonts w:ascii="Times" w:hAnsi="Times"/>
          <w:sz w:val="20"/>
          <w:szCs w:val="20"/>
        </w:rPr>
        <w:t xml:space="preserve"> vekst i de framvoksende økonomiene Kina og India gir stor utordringer knyttet til økt ressursforbruk og miljøskader</w:t>
      </w:r>
    </w:p>
    <w:p w14:paraId="26AB6C38" w14:textId="19636581" w:rsidR="00A46B72" w:rsidRDefault="00A46B72" w:rsidP="00A77680">
      <w:pPr>
        <w:tabs>
          <w:tab w:val="left" w:pos="284"/>
        </w:tabs>
        <w:spacing w:after="120" w:line="259" w:lineRule="auto"/>
        <w:rPr>
          <w:rFonts w:ascii="Times" w:hAnsi="Times"/>
          <w:sz w:val="20"/>
          <w:szCs w:val="20"/>
        </w:rPr>
      </w:pPr>
      <w:r>
        <w:rPr>
          <w:rFonts w:ascii="Times" w:hAnsi="Times"/>
          <w:sz w:val="20"/>
          <w:szCs w:val="20"/>
          <w:u w:val="single"/>
        </w:rPr>
        <w:t>Klimaendringer</w:t>
      </w:r>
    </w:p>
    <w:p w14:paraId="1539D271" w14:textId="5B381508" w:rsidR="00A46B72" w:rsidRDefault="00A46B72" w:rsidP="00A77680">
      <w:pPr>
        <w:tabs>
          <w:tab w:val="left" w:pos="284"/>
        </w:tabs>
        <w:spacing w:after="120" w:line="259" w:lineRule="auto"/>
        <w:rPr>
          <w:rFonts w:ascii="Times" w:hAnsi="Times"/>
          <w:sz w:val="20"/>
          <w:szCs w:val="20"/>
        </w:rPr>
      </w:pPr>
      <w:r>
        <w:rPr>
          <w:rFonts w:ascii="Times" w:hAnsi="Times"/>
          <w:sz w:val="20"/>
          <w:szCs w:val="20"/>
        </w:rPr>
        <w:t>FNs klimapanel:</w:t>
      </w:r>
      <w:r>
        <w:rPr>
          <w:rFonts w:ascii="Times" w:hAnsi="Times"/>
          <w:sz w:val="20"/>
          <w:szCs w:val="20"/>
        </w:rPr>
        <w:br/>
        <w:t xml:space="preserve">- utslippene av klimagasser må mer enn halveres de neste 40 årene. </w:t>
      </w:r>
    </w:p>
    <w:p w14:paraId="118BC7E6" w14:textId="6E4556AD" w:rsidR="00A46B72" w:rsidRDefault="00A46B72" w:rsidP="00A77680">
      <w:pPr>
        <w:tabs>
          <w:tab w:val="left" w:pos="284"/>
        </w:tabs>
        <w:spacing w:after="120" w:line="259" w:lineRule="auto"/>
        <w:rPr>
          <w:rFonts w:ascii="Times" w:hAnsi="Times"/>
          <w:sz w:val="20"/>
          <w:szCs w:val="20"/>
        </w:rPr>
      </w:pPr>
      <w:r>
        <w:rPr>
          <w:rFonts w:ascii="Times" w:hAnsi="Times"/>
          <w:sz w:val="20"/>
          <w:szCs w:val="20"/>
        </w:rPr>
        <w:t>OECD, viktigste politikk-tiltakene for å begrense klimaproblemene:</w:t>
      </w:r>
    </w:p>
    <w:p w14:paraId="3A807CED" w14:textId="7982291E" w:rsidR="00A46B72" w:rsidRPr="00A46B72" w:rsidRDefault="00A46B72" w:rsidP="00A46B72">
      <w:pPr>
        <w:pStyle w:val="Listeavsnitt"/>
        <w:numPr>
          <w:ilvl w:val="0"/>
          <w:numId w:val="13"/>
        </w:numPr>
        <w:tabs>
          <w:tab w:val="left" w:pos="284"/>
        </w:tabs>
        <w:spacing w:after="120" w:line="259" w:lineRule="auto"/>
        <w:ind w:left="284" w:hanging="284"/>
        <w:rPr>
          <w:rFonts w:ascii="Times" w:hAnsi="Times"/>
          <w:sz w:val="20"/>
          <w:szCs w:val="20"/>
        </w:rPr>
      </w:pPr>
      <w:r w:rsidRPr="00A46B72">
        <w:rPr>
          <w:rFonts w:ascii="Times" w:hAnsi="Times"/>
          <w:sz w:val="20"/>
          <w:szCs w:val="20"/>
        </w:rPr>
        <w:t>innføre en pris for utslipp av klimagasser (kvotesystem/avgifter)</w:t>
      </w:r>
    </w:p>
    <w:p w14:paraId="751B2F18" w14:textId="5CF37197" w:rsidR="00A46B72" w:rsidRDefault="00A46B72" w:rsidP="00A46B72">
      <w:pPr>
        <w:pStyle w:val="Listeavsnitt"/>
        <w:numPr>
          <w:ilvl w:val="0"/>
          <w:numId w:val="13"/>
        </w:numPr>
        <w:tabs>
          <w:tab w:val="left" w:pos="284"/>
        </w:tabs>
        <w:spacing w:after="120" w:line="259" w:lineRule="auto"/>
        <w:ind w:left="284" w:hanging="284"/>
        <w:rPr>
          <w:rFonts w:ascii="Times" w:hAnsi="Times"/>
          <w:sz w:val="20"/>
          <w:szCs w:val="20"/>
        </w:rPr>
      </w:pPr>
      <w:r>
        <w:rPr>
          <w:rFonts w:ascii="Times" w:hAnsi="Times"/>
          <w:sz w:val="20"/>
          <w:szCs w:val="20"/>
        </w:rPr>
        <w:t>fjerne subsidier på fossilt brensel</w:t>
      </w:r>
    </w:p>
    <w:p w14:paraId="1AC043BD" w14:textId="41DF7081" w:rsidR="00A46B72" w:rsidRDefault="00A46B72" w:rsidP="00A46B72">
      <w:pPr>
        <w:pStyle w:val="Listeavsnitt"/>
        <w:numPr>
          <w:ilvl w:val="0"/>
          <w:numId w:val="13"/>
        </w:numPr>
        <w:tabs>
          <w:tab w:val="left" w:pos="284"/>
        </w:tabs>
        <w:spacing w:after="120" w:line="259" w:lineRule="auto"/>
        <w:ind w:left="284" w:hanging="284"/>
        <w:rPr>
          <w:rFonts w:ascii="Times" w:hAnsi="Times"/>
          <w:sz w:val="20"/>
          <w:szCs w:val="20"/>
        </w:rPr>
      </w:pPr>
      <w:r>
        <w:rPr>
          <w:rFonts w:ascii="Times" w:hAnsi="Times"/>
          <w:sz w:val="20"/>
          <w:szCs w:val="20"/>
        </w:rPr>
        <w:t>forskning og utvikling av teknologiske løsninger som gir lavere utslipp</w:t>
      </w:r>
    </w:p>
    <w:p w14:paraId="02599616" w14:textId="4204776A" w:rsidR="00A46B72" w:rsidRPr="00A46B72" w:rsidRDefault="00A46B72" w:rsidP="00A46B72">
      <w:pPr>
        <w:pStyle w:val="Listeavsnitt"/>
        <w:numPr>
          <w:ilvl w:val="0"/>
          <w:numId w:val="13"/>
        </w:numPr>
        <w:tabs>
          <w:tab w:val="left" w:pos="284"/>
        </w:tabs>
        <w:spacing w:after="120" w:line="259" w:lineRule="auto"/>
        <w:ind w:left="284" w:hanging="284"/>
        <w:rPr>
          <w:rFonts w:ascii="Times" w:hAnsi="Times"/>
          <w:sz w:val="20"/>
          <w:szCs w:val="20"/>
        </w:rPr>
      </w:pPr>
      <w:r>
        <w:rPr>
          <w:rFonts w:ascii="Times" w:hAnsi="Times"/>
          <w:sz w:val="20"/>
          <w:szCs w:val="20"/>
        </w:rPr>
        <w:t>egnede reguleringer som sikrer energieffektivitet, for eksempel miljøkrav på biler og bygninger</w:t>
      </w:r>
    </w:p>
    <w:p w14:paraId="4A688A6B" w14:textId="019F3CDD" w:rsidR="008545D2" w:rsidRDefault="008545D2" w:rsidP="00E177A0">
      <w:pPr>
        <w:tabs>
          <w:tab w:val="left" w:pos="284"/>
        </w:tabs>
        <w:spacing w:after="120" w:line="259" w:lineRule="auto"/>
        <w:rPr>
          <w:rFonts w:ascii="Times" w:hAnsi="Times"/>
          <w:sz w:val="20"/>
          <w:szCs w:val="20"/>
        </w:rPr>
      </w:pPr>
      <w:r w:rsidRPr="00E177A0">
        <w:rPr>
          <w:rFonts w:ascii="Times" w:hAnsi="Times"/>
          <w:sz w:val="20"/>
          <w:szCs w:val="20"/>
        </w:rPr>
        <w:br/>
      </w:r>
      <w:r w:rsidR="00A46B72" w:rsidRPr="00A46B72">
        <w:rPr>
          <w:rFonts w:ascii="Times" w:hAnsi="Times"/>
          <w:b/>
          <w:sz w:val="20"/>
          <w:szCs w:val="20"/>
        </w:rPr>
        <w:t>FNs klimakonvensjon</w:t>
      </w:r>
      <w:r w:rsidR="00A46B72">
        <w:rPr>
          <w:rFonts w:ascii="Times" w:hAnsi="Times"/>
          <w:sz w:val="20"/>
          <w:szCs w:val="20"/>
        </w:rPr>
        <w:t>: land forplikter seg til å utvikle og gjennomføre tiltak for å minimere årsakene til klimaendringer.</w:t>
      </w:r>
    </w:p>
    <w:p w14:paraId="05AAB99C" w14:textId="1170B1A7" w:rsidR="00A46B72" w:rsidRDefault="00A46B72" w:rsidP="00E177A0">
      <w:pPr>
        <w:tabs>
          <w:tab w:val="left" w:pos="284"/>
        </w:tabs>
        <w:spacing w:after="120" w:line="259" w:lineRule="auto"/>
        <w:rPr>
          <w:rFonts w:ascii="Times" w:hAnsi="Times"/>
          <w:sz w:val="20"/>
          <w:szCs w:val="20"/>
        </w:rPr>
      </w:pPr>
      <w:r>
        <w:rPr>
          <w:rFonts w:ascii="Times" w:hAnsi="Times"/>
          <w:b/>
          <w:sz w:val="20"/>
          <w:szCs w:val="20"/>
        </w:rPr>
        <w:t>Kyotoprotokollen</w:t>
      </w:r>
      <w:r>
        <w:rPr>
          <w:rFonts w:ascii="Times" w:hAnsi="Times"/>
          <w:sz w:val="20"/>
          <w:szCs w:val="20"/>
        </w:rPr>
        <w:t xml:space="preserve"> (1997): tok sikte på å forplikte alle industriland til å begrense utslippene sine av klimagasser 2008-2012. Alle landene skulle redusere utslippene sine med 5%. Utviklingsland og fremvoksende økonomier ikke bundet av avtalen. (dette og store kostnader hovedgrunnene til at USA ikke forpliktet seg til avtalen). Norge har sammen med EU, Sveits, Australia forpliktet seg til en ny periode under Kyotoprotokollen, fram til 2020.</w:t>
      </w:r>
    </w:p>
    <w:p w14:paraId="2B5C16E1" w14:textId="3AD6A09D" w:rsidR="00A46B72" w:rsidRDefault="00A46B72" w:rsidP="00E177A0">
      <w:pPr>
        <w:tabs>
          <w:tab w:val="left" w:pos="284"/>
        </w:tabs>
        <w:spacing w:after="120" w:line="259" w:lineRule="auto"/>
        <w:rPr>
          <w:rFonts w:ascii="Times" w:hAnsi="Times"/>
          <w:sz w:val="20"/>
          <w:szCs w:val="20"/>
        </w:rPr>
      </w:pPr>
      <w:r>
        <w:rPr>
          <w:rFonts w:ascii="Times" w:hAnsi="Times"/>
          <w:sz w:val="20"/>
          <w:szCs w:val="20"/>
        </w:rPr>
        <w:t>Land bundet av Kyotoprotokollen: utslippene begrenses av utslippskvoter: kvotene er omsettelige, hvert land kan kjøpe klimakvoter fra andre land hvis det er billigere enn å redusere egne utslipp.</w:t>
      </w:r>
    </w:p>
    <w:p w14:paraId="4C03FC3D" w14:textId="59415B4D" w:rsidR="00DB610C" w:rsidRDefault="00DB610C" w:rsidP="00E177A0">
      <w:pPr>
        <w:tabs>
          <w:tab w:val="left" w:pos="284"/>
        </w:tabs>
        <w:spacing w:after="120" w:line="259" w:lineRule="auto"/>
        <w:rPr>
          <w:rFonts w:ascii="Times" w:hAnsi="Times"/>
          <w:sz w:val="20"/>
          <w:szCs w:val="20"/>
        </w:rPr>
      </w:pPr>
      <w:r>
        <w:rPr>
          <w:rFonts w:ascii="Times" w:hAnsi="Times"/>
          <w:sz w:val="20"/>
          <w:szCs w:val="20"/>
        </w:rPr>
        <w:t>Bør land kutte i egne utslipp, eller skal man oppfylle forpliktelsene ved å kjøpe kvoter fra andre land?</w:t>
      </w:r>
    </w:p>
    <w:p w14:paraId="4FF08594" w14:textId="642955ED" w:rsidR="00DB610C" w:rsidRPr="00DB610C" w:rsidRDefault="00DB610C" w:rsidP="00DB610C">
      <w:pPr>
        <w:pStyle w:val="Listeavsnitt"/>
        <w:numPr>
          <w:ilvl w:val="0"/>
          <w:numId w:val="13"/>
        </w:numPr>
        <w:tabs>
          <w:tab w:val="left" w:pos="284"/>
        </w:tabs>
        <w:spacing w:after="120" w:line="259" w:lineRule="auto"/>
        <w:rPr>
          <w:rFonts w:ascii="Times" w:hAnsi="Times"/>
          <w:sz w:val="20"/>
          <w:szCs w:val="20"/>
        </w:rPr>
      </w:pPr>
      <w:r w:rsidRPr="00DB610C">
        <w:rPr>
          <w:rFonts w:ascii="Times" w:hAnsi="Times"/>
          <w:sz w:val="20"/>
          <w:szCs w:val="20"/>
        </w:rPr>
        <w:t>miljøvernere og forskere: mener det er nødvendig med kutt i de rike landene, fører til forskning og utvikling av teknologiske løsninger</w:t>
      </w:r>
    </w:p>
    <w:p w14:paraId="3B587F53" w14:textId="0CCF544F" w:rsidR="00DB610C" w:rsidRDefault="00DB610C" w:rsidP="00DB610C">
      <w:pPr>
        <w:pStyle w:val="Listeavsnitt"/>
        <w:numPr>
          <w:ilvl w:val="0"/>
          <w:numId w:val="13"/>
        </w:numPr>
        <w:tabs>
          <w:tab w:val="left" w:pos="284"/>
        </w:tabs>
        <w:spacing w:after="120" w:line="259" w:lineRule="auto"/>
        <w:rPr>
          <w:rFonts w:ascii="Times" w:hAnsi="Times"/>
          <w:sz w:val="20"/>
          <w:szCs w:val="20"/>
        </w:rPr>
      </w:pPr>
      <w:r>
        <w:rPr>
          <w:rFonts w:ascii="Times" w:hAnsi="Times"/>
          <w:sz w:val="20"/>
          <w:szCs w:val="20"/>
        </w:rPr>
        <w:t>omsettelige klimakvoter innebærer omfordeling av inntekter fra rike land med store utslipp til fattige land med små utslipp</w:t>
      </w:r>
    </w:p>
    <w:p w14:paraId="07B23979" w14:textId="77777777" w:rsidR="00EC46FD" w:rsidRDefault="00EC46FD" w:rsidP="00EC46FD">
      <w:pPr>
        <w:tabs>
          <w:tab w:val="left" w:pos="284"/>
        </w:tabs>
        <w:spacing w:after="120" w:line="259" w:lineRule="auto"/>
        <w:rPr>
          <w:rFonts w:ascii="Times" w:hAnsi="Times"/>
          <w:sz w:val="20"/>
          <w:szCs w:val="20"/>
        </w:rPr>
      </w:pPr>
      <w:r>
        <w:rPr>
          <w:rFonts w:ascii="Times" w:hAnsi="Times"/>
          <w:b/>
          <w:sz w:val="20"/>
          <w:szCs w:val="20"/>
        </w:rPr>
        <w:t>Eksterne virkninger</w:t>
      </w:r>
      <w:r>
        <w:rPr>
          <w:rFonts w:ascii="Times" w:hAnsi="Times"/>
          <w:sz w:val="20"/>
          <w:szCs w:val="20"/>
        </w:rPr>
        <w:t xml:space="preserve">: virkninger av produksjon og forbruk som påvirker andre enn de bedriftene som lager produktet eller forbrukerne. Konsekvenser av produksjon/konsum som det ikke tas hensyn til i markedet. Er en form for </w:t>
      </w:r>
      <w:r>
        <w:rPr>
          <w:rFonts w:ascii="Times" w:hAnsi="Times"/>
          <w:i/>
          <w:sz w:val="20"/>
          <w:szCs w:val="20"/>
        </w:rPr>
        <w:t>markedssvikt</w:t>
      </w:r>
      <w:r>
        <w:rPr>
          <w:rFonts w:ascii="Times" w:hAnsi="Times"/>
          <w:sz w:val="20"/>
          <w:szCs w:val="20"/>
        </w:rPr>
        <w:t>.</w:t>
      </w:r>
      <w:r>
        <w:rPr>
          <w:rFonts w:ascii="Times" w:hAnsi="Times"/>
          <w:sz w:val="20"/>
          <w:szCs w:val="20"/>
        </w:rPr>
        <w:br/>
        <w:t>Eks: forurensing. Den eksterne virkningen oppstår dersom forurenseren ikke møter de fulle kostnadene ved sin egen handling. Den samf.øk. GK vil her være større enn den bedriftsøkonomiske GK.</w:t>
      </w:r>
      <w:r>
        <w:rPr>
          <w:rFonts w:ascii="Times" w:hAnsi="Times"/>
          <w:sz w:val="20"/>
          <w:szCs w:val="20"/>
        </w:rPr>
        <w:br/>
        <w:t>SØ-GK = BØ GK + GK ved forurensning</w:t>
      </w:r>
      <w:r>
        <w:rPr>
          <w:rFonts w:ascii="Times" w:hAnsi="Times"/>
          <w:sz w:val="20"/>
          <w:szCs w:val="20"/>
        </w:rPr>
        <w:br/>
        <w:t xml:space="preserve">Kostnadene ved forurensing: </w:t>
      </w:r>
      <w:r>
        <w:rPr>
          <w:rFonts w:ascii="Times" w:hAnsi="Times"/>
          <w:sz w:val="20"/>
          <w:szCs w:val="20"/>
        </w:rPr>
        <w:br/>
        <w:t>- samlede belastningen for samfunnet ved forurensning, målt i kroner:</w:t>
      </w:r>
      <w:r>
        <w:rPr>
          <w:rFonts w:ascii="Times" w:hAnsi="Times"/>
          <w:sz w:val="20"/>
          <w:szCs w:val="20"/>
        </w:rPr>
        <w:br/>
        <w:t>- kostnaden består av økonomiske og ikke-økonomiske tap</w:t>
      </w:r>
      <w:r>
        <w:rPr>
          <w:rFonts w:ascii="Times" w:hAnsi="Times"/>
          <w:sz w:val="20"/>
          <w:szCs w:val="20"/>
        </w:rPr>
        <w:br/>
        <w:t>- kostnaden kan for eksempel være tap av matforsyning og skader på plante og dyreliv</w:t>
      </w:r>
      <w:r>
        <w:rPr>
          <w:rFonts w:ascii="Times" w:hAnsi="Times"/>
          <w:sz w:val="20"/>
          <w:szCs w:val="20"/>
        </w:rPr>
        <w:br/>
        <w:t>Grensekostnaden ved forurensning: økningen i kostnadene ved forurensning når produksjonen øker med én enhet</w:t>
      </w:r>
    </w:p>
    <w:p w14:paraId="2D014C5F" w14:textId="77777777" w:rsidR="00EC46FD" w:rsidRDefault="00EC46FD" w:rsidP="00EC46FD">
      <w:pPr>
        <w:tabs>
          <w:tab w:val="left" w:pos="284"/>
        </w:tabs>
        <w:spacing w:after="120" w:line="259" w:lineRule="auto"/>
        <w:rPr>
          <w:rFonts w:ascii="Times" w:hAnsi="Times"/>
          <w:sz w:val="20"/>
          <w:szCs w:val="20"/>
        </w:rPr>
      </w:pPr>
      <w:r>
        <w:rPr>
          <w:rFonts w:ascii="Times" w:hAnsi="Times"/>
          <w:sz w:val="20"/>
          <w:szCs w:val="20"/>
        </w:rPr>
        <w:t>Anta:</w:t>
      </w:r>
    </w:p>
    <w:p w14:paraId="3C4FCF31" w14:textId="24F37F25" w:rsidR="00F77BC9" w:rsidRPr="00F77BC9" w:rsidRDefault="00EC46FD" w:rsidP="00F77BC9">
      <w:pPr>
        <w:pStyle w:val="Listeavsnitt"/>
        <w:numPr>
          <w:ilvl w:val="0"/>
          <w:numId w:val="13"/>
        </w:numPr>
        <w:tabs>
          <w:tab w:val="left" w:pos="284"/>
        </w:tabs>
        <w:spacing w:after="120" w:line="259" w:lineRule="auto"/>
        <w:rPr>
          <w:rFonts w:ascii="Times" w:hAnsi="Times"/>
          <w:sz w:val="20"/>
          <w:szCs w:val="20"/>
        </w:rPr>
      </w:pPr>
      <w:r w:rsidRPr="00F77BC9">
        <w:rPr>
          <w:rFonts w:ascii="Times" w:hAnsi="Times"/>
          <w:sz w:val="20"/>
          <w:szCs w:val="20"/>
        </w:rPr>
        <w:t>Et marked med FK; likevekten er i skjæringen mellom den BØ GK-kurven og E-kurven.</w:t>
      </w:r>
    </w:p>
    <w:p w14:paraId="4B80D9C6" w14:textId="77777777" w:rsidR="00F77BC9" w:rsidRDefault="00F77BC9" w:rsidP="00F77BC9">
      <w:pPr>
        <w:pStyle w:val="Listeavsnitt"/>
        <w:numPr>
          <w:ilvl w:val="0"/>
          <w:numId w:val="13"/>
        </w:numPr>
        <w:tabs>
          <w:tab w:val="left" w:pos="284"/>
        </w:tabs>
        <w:spacing w:after="120" w:line="259" w:lineRule="auto"/>
        <w:rPr>
          <w:rFonts w:ascii="Times" w:hAnsi="Times"/>
          <w:sz w:val="20"/>
          <w:szCs w:val="20"/>
        </w:rPr>
      </w:pPr>
      <w:r>
        <w:rPr>
          <w:rFonts w:ascii="Times" w:hAnsi="Times"/>
          <w:sz w:val="20"/>
          <w:szCs w:val="20"/>
        </w:rPr>
        <w:t>Produksjonen av godet medfører en ekstra miljøkostnad</w:t>
      </w:r>
      <w:r>
        <w:rPr>
          <w:rFonts w:ascii="Times" w:hAnsi="Times"/>
          <w:sz w:val="20"/>
          <w:szCs w:val="20"/>
        </w:rPr>
        <w:br/>
        <w:t xml:space="preserve"> fører til en forskjell mellom den BØ.GK-kurven (BG) og den SØ.GK-kurven (SG)</w:t>
      </w:r>
    </w:p>
    <w:p w14:paraId="19B70C3F" w14:textId="77777777" w:rsidR="00F77BC9" w:rsidRDefault="00F77BC9" w:rsidP="00F77BC9">
      <w:pPr>
        <w:pStyle w:val="Listeavsnitt"/>
        <w:numPr>
          <w:ilvl w:val="0"/>
          <w:numId w:val="13"/>
        </w:numPr>
        <w:tabs>
          <w:tab w:val="left" w:pos="284"/>
        </w:tabs>
        <w:spacing w:after="120" w:line="259" w:lineRule="auto"/>
        <w:rPr>
          <w:rFonts w:ascii="Times" w:hAnsi="Times"/>
          <w:sz w:val="20"/>
          <w:szCs w:val="20"/>
        </w:rPr>
      </w:pPr>
      <w:r>
        <w:rPr>
          <w:rFonts w:ascii="Times" w:hAnsi="Times"/>
          <w:sz w:val="20"/>
          <w:szCs w:val="20"/>
        </w:rPr>
        <w:t>SG vil ligge høyere enn BG</w:t>
      </w:r>
    </w:p>
    <w:p w14:paraId="6448F974" w14:textId="77777777" w:rsidR="00F77BC9" w:rsidRDefault="00F77BC9" w:rsidP="00F77BC9">
      <w:pPr>
        <w:pStyle w:val="Listeavsnitt"/>
        <w:numPr>
          <w:ilvl w:val="0"/>
          <w:numId w:val="13"/>
        </w:numPr>
        <w:tabs>
          <w:tab w:val="left" w:pos="284"/>
        </w:tabs>
        <w:spacing w:after="120" w:line="259" w:lineRule="auto"/>
        <w:rPr>
          <w:rFonts w:ascii="Times" w:hAnsi="Times"/>
          <w:sz w:val="20"/>
          <w:szCs w:val="20"/>
        </w:rPr>
      </w:pPr>
      <w:r>
        <w:rPr>
          <w:rFonts w:ascii="Times" w:hAnsi="Times"/>
          <w:sz w:val="20"/>
          <w:szCs w:val="20"/>
        </w:rPr>
        <w:t>Skjæringspunktet mellom E-kurven og SG (A) vil gi en lavere produksjon enn FK</w:t>
      </w:r>
    </w:p>
    <w:p w14:paraId="69574EA7" w14:textId="6EF444C4" w:rsidR="00F77BC9" w:rsidRPr="00F77BC9" w:rsidRDefault="00F77BC9" w:rsidP="00F77BC9">
      <w:pPr>
        <w:pStyle w:val="Listeavsnitt"/>
        <w:numPr>
          <w:ilvl w:val="0"/>
          <w:numId w:val="13"/>
        </w:numPr>
        <w:tabs>
          <w:tab w:val="left" w:pos="284"/>
        </w:tabs>
        <w:spacing w:after="120" w:line="259" w:lineRule="auto"/>
        <w:rPr>
          <w:rFonts w:ascii="Times" w:hAnsi="Times"/>
          <w:sz w:val="20"/>
          <w:szCs w:val="20"/>
        </w:rPr>
      </w:pPr>
      <w:r>
        <w:rPr>
          <w:rFonts w:ascii="Times" w:hAnsi="Times"/>
          <w:sz w:val="20"/>
          <w:szCs w:val="20"/>
        </w:rPr>
        <w:t>Det samf.øk. optimale produksjonsnivået er x</w:t>
      </w:r>
      <w:r>
        <w:rPr>
          <w:rFonts w:ascii="Times" w:hAnsi="Times"/>
          <w:sz w:val="20"/>
          <w:szCs w:val="20"/>
          <w:vertAlign w:val="superscript"/>
        </w:rPr>
        <w:t>*</w:t>
      </w:r>
    </w:p>
    <w:p w14:paraId="13763F61" w14:textId="0F551352" w:rsidR="00EC46FD" w:rsidRDefault="00F77BC9" w:rsidP="00F77BC9">
      <w:pPr>
        <w:tabs>
          <w:tab w:val="left" w:pos="284"/>
        </w:tabs>
        <w:spacing w:after="120" w:line="259" w:lineRule="auto"/>
        <w:rPr>
          <w:rFonts w:ascii="Times" w:hAnsi="Times"/>
          <w:sz w:val="20"/>
          <w:szCs w:val="20"/>
        </w:rPr>
      </w:pPr>
      <w:r>
        <w:rPr>
          <w:rFonts w:ascii="Times" w:hAnsi="Times"/>
          <w:noProof/>
          <w:sz w:val="20"/>
          <w:szCs w:val="20"/>
          <w:lang w:val="en-US"/>
        </w:rPr>
        <w:drawing>
          <wp:inline distT="0" distB="0" distL="0" distR="0" wp14:anchorId="2EE00F5D" wp14:editId="3C65230B">
            <wp:extent cx="2856937" cy="1612173"/>
            <wp:effectExtent l="0" t="0" r="0" b="0"/>
            <wp:docPr id="48" name="Bil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61211" cy="1614585"/>
                    </a:xfrm>
                    <a:prstGeom prst="rect">
                      <a:avLst/>
                    </a:prstGeom>
                    <a:noFill/>
                    <a:ln>
                      <a:noFill/>
                    </a:ln>
                  </pic:spPr>
                </pic:pic>
              </a:graphicData>
            </a:graphic>
          </wp:inline>
        </w:drawing>
      </w:r>
      <w:r w:rsidR="00EC46FD" w:rsidRPr="00F77BC9">
        <w:rPr>
          <w:rFonts w:ascii="Times" w:hAnsi="Times"/>
          <w:sz w:val="20"/>
          <w:szCs w:val="20"/>
        </w:rPr>
        <w:br/>
      </w:r>
      <w:r>
        <w:rPr>
          <w:rFonts w:ascii="Times" w:hAnsi="Times"/>
          <w:sz w:val="20"/>
          <w:szCs w:val="20"/>
        </w:rPr>
        <w:t>ABC=effektivitetstapet ved FK. Hvilket nivå på forurensningen som er SØ.optimalt avhenger av hvor ille samfunnet synes at forurensningen er. Mer vekt på bevaring av natur – desto lavere er det samfunnsøkonomiske optimale nivået på forurensningen.</w:t>
      </w:r>
    </w:p>
    <w:p w14:paraId="4DD2E2EA" w14:textId="7F566577" w:rsidR="00F77BC9" w:rsidRDefault="00F77BC9" w:rsidP="00F77BC9">
      <w:pPr>
        <w:tabs>
          <w:tab w:val="left" w:pos="284"/>
        </w:tabs>
        <w:spacing w:after="120" w:line="259" w:lineRule="auto"/>
        <w:rPr>
          <w:rFonts w:ascii="Times" w:hAnsi="Times"/>
          <w:sz w:val="18"/>
          <w:szCs w:val="18"/>
          <w:u w:val="single"/>
        </w:rPr>
      </w:pPr>
      <w:r>
        <w:rPr>
          <w:rFonts w:ascii="Times" w:hAnsi="Times"/>
          <w:sz w:val="18"/>
          <w:szCs w:val="18"/>
          <w:u w:val="single"/>
        </w:rPr>
        <w:t>P</w:t>
      </w:r>
      <w:r w:rsidRPr="00F77BC9">
        <w:rPr>
          <w:rFonts w:ascii="Times" w:hAnsi="Times"/>
          <w:sz w:val="18"/>
          <w:szCs w:val="18"/>
          <w:u w:val="single"/>
        </w:rPr>
        <w:t>olitiske virkemidler som kan brukes til å redusere forurensning</w:t>
      </w:r>
    </w:p>
    <w:p w14:paraId="31618AD5" w14:textId="262FEF44" w:rsidR="00F77BC9" w:rsidRDefault="00F77BC9" w:rsidP="00F77BC9">
      <w:pPr>
        <w:tabs>
          <w:tab w:val="left" w:pos="284"/>
        </w:tabs>
        <w:spacing w:after="120" w:line="259" w:lineRule="auto"/>
        <w:rPr>
          <w:rFonts w:ascii="Times" w:hAnsi="Times"/>
          <w:sz w:val="20"/>
          <w:szCs w:val="20"/>
        </w:rPr>
      </w:pPr>
      <w:r>
        <w:rPr>
          <w:rFonts w:ascii="Times" w:hAnsi="Times"/>
          <w:b/>
          <w:sz w:val="20"/>
          <w:szCs w:val="20"/>
        </w:rPr>
        <w:t>Informasjon og holdningstiltak</w:t>
      </w:r>
    </w:p>
    <w:p w14:paraId="17FABC0D" w14:textId="34034E2F" w:rsidR="00F77BC9" w:rsidRPr="00F77BC9" w:rsidRDefault="00F77BC9" w:rsidP="00F77BC9">
      <w:pPr>
        <w:pStyle w:val="Listeavsnitt"/>
        <w:numPr>
          <w:ilvl w:val="0"/>
          <w:numId w:val="13"/>
        </w:numPr>
        <w:tabs>
          <w:tab w:val="left" w:pos="284"/>
        </w:tabs>
        <w:spacing w:after="120" w:line="259" w:lineRule="auto"/>
        <w:ind w:left="284" w:hanging="142"/>
        <w:rPr>
          <w:rFonts w:ascii="Times" w:hAnsi="Times"/>
          <w:sz w:val="20"/>
          <w:szCs w:val="20"/>
        </w:rPr>
      </w:pPr>
      <w:r w:rsidRPr="00F77BC9">
        <w:rPr>
          <w:rFonts w:ascii="Times" w:hAnsi="Times"/>
          <w:sz w:val="20"/>
          <w:szCs w:val="20"/>
        </w:rPr>
        <w:t>å gi forbrukere og bedrifter tilstrekkelig informasjon til å velge miljøvennlige produkter</w:t>
      </w:r>
      <w:r w:rsidRPr="00F77BC9">
        <w:rPr>
          <w:rFonts w:ascii="Times" w:hAnsi="Times"/>
          <w:sz w:val="20"/>
          <w:szCs w:val="20"/>
        </w:rPr>
        <w:br/>
        <w:t>- for eksempel miljømerking av produkter og produksjonsmetoder</w:t>
      </w:r>
    </w:p>
    <w:p w14:paraId="40384F82" w14:textId="67FE175F" w:rsidR="00F77BC9" w:rsidRDefault="00F77BC9" w:rsidP="00F77BC9">
      <w:pPr>
        <w:pStyle w:val="Listeavsnitt"/>
        <w:numPr>
          <w:ilvl w:val="0"/>
          <w:numId w:val="13"/>
        </w:numPr>
        <w:tabs>
          <w:tab w:val="left" w:pos="284"/>
        </w:tabs>
        <w:spacing w:after="120" w:line="259" w:lineRule="auto"/>
        <w:ind w:left="284" w:hanging="142"/>
        <w:rPr>
          <w:rFonts w:ascii="Times" w:hAnsi="Times"/>
          <w:sz w:val="20"/>
          <w:szCs w:val="20"/>
        </w:rPr>
      </w:pPr>
      <w:r>
        <w:rPr>
          <w:rFonts w:ascii="Times" w:hAnsi="Times"/>
          <w:sz w:val="20"/>
          <w:szCs w:val="20"/>
        </w:rPr>
        <w:t>slike tiltak har ofte en kortvarig virkning, løser ikke problemet med negative eksterne virkninger</w:t>
      </w:r>
    </w:p>
    <w:p w14:paraId="19D397B7" w14:textId="42D4891E" w:rsidR="00F77BC9" w:rsidRDefault="00F77BC9" w:rsidP="00F77BC9">
      <w:pPr>
        <w:tabs>
          <w:tab w:val="left" w:pos="284"/>
        </w:tabs>
        <w:spacing w:after="120" w:line="259" w:lineRule="auto"/>
        <w:rPr>
          <w:rFonts w:ascii="Times" w:hAnsi="Times"/>
          <w:sz w:val="20"/>
          <w:szCs w:val="20"/>
        </w:rPr>
      </w:pPr>
      <w:r>
        <w:rPr>
          <w:rFonts w:ascii="Times" w:hAnsi="Times"/>
          <w:b/>
          <w:sz w:val="20"/>
          <w:szCs w:val="20"/>
        </w:rPr>
        <w:t>Direkte virkemidler</w:t>
      </w:r>
    </w:p>
    <w:p w14:paraId="6E9D186A" w14:textId="0B5B4FD8" w:rsidR="00F77BC9" w:rsidRPr="00F77BC9" w:rsidRDefault="00F77BC9" w:rsidP="00F77BC9">
      <w:pPr>
        <w:pStyle w:val="Listeavsnitt"/>
        <w:numPr>
          <w:ilvl w:val="0"/>
          <w:numId w:val="13"/>
        </w:numPr>
        <w:tabs>
          <w:tab w:val="left" w:pos="284"/>
          <w:tab w:val="left" w:pos="567"/>
        </w:tabs>
        <w:spacing w:after="120" w:line="259" w:lineRule="auto"/>
        <w:ind w:left="284" w:hanging="142"/>
        <w:rPr>
          <w:rFonts w:ascii="Times" w:hAnsi="Times"/>
          <w:sz w:val="20"/>
          <w:szCs w:val="20"/>
        </w:rPr>
      </w:pPr>
      <w:r w:rsidRPr="00F77BC9">
        <w:rPr>
          <w:rFonts w:ascii="Times" w:hAnsi="Times"/>
          <w:sz w:val="20"/>
          <w:szCs w:val="20"/>
        </w:rPr>
        <w:t>myndighetene fastsetter grenser for hva som er lov å slippe ut av et forurensende stoff</w:t>
      </w:r>
    </w:p>
    <w:p w14:paraId="79A1111A" w14:textId="58ADB31F" w:rsidR="00F77BC9" w:rsidRDefault="00F77BC9" w:rsidP="00F77BC9">
      <w:pPr>
        <w:pStyle w:val="Listeavsnitt"/>
        <w:numPr>
          <w:ilvl w:val="0"/>
          <w:numId w:val="13"/>
        </w:numPr>
        <w:tabs>
          <w:tab w:val="left" w:pos="284"/>
          <w:tab w:val="left" w:pos="567"/>
        </w:tabs>
        <w:spacing w:after="120" w:line="259" w:lineRule="auto"/>
        <w:ind w:left="284" w:hanging="142"/>
        <w:rPr>
          <w:rFonts w:ascii="Times" w:hAnsi="Times"/>
          <w:sz w:val="20"/>
          <w:szCs w:val="20"/>
        </w:rPr>
      </w:pPr>
      <w:r>
        <w:rPr>
          <w:rFonts w:ascii="Times" w:hAnsi="Times"/>
          <w:sz w:val="20"/>
          <w:szCs w:val="20"/>
        </w:rPr>
        <w:t>regulering av produksjon</w:t>
      </w:r>
    </w:p>
    <w:p w14:paraId="1002DB8F" w14:textId="1ABD929E" w:rsidR="00F77BC9" w:rsidRDefault="00F77BC9" w:rsidP="00F77BC9">
      <w:pPr>
        <w:pStyle w:val="Listeavsnitt"/>
        <w:numPr>
          <w:ilvl w:val="0"/>
          <w:numId w:val="13"/>
        </w:numPr>
        <w:tabs>
          <w:tab w:val="left" w:pos="284"/>
          <w:tab w:val="left" w:pos="567"/>
        </w:tabs>
        <w:spacing w:after="120" w:line="259" w:lineRule="auto"/>
        <w:ind w:left="284" w:hanging="142"/>
        <w:rPr>
          <w:rFonts w:ascii="Times" w:hAnsi="Times"/>
          <w:sz w:val="20"/>
          <w:szCs w:val="20"/>
        </w:rPr>
      </w:pPr>
      <w:r>
        <w:rPr>
          <w:rFonts w:ascii="Times" w:hAnsi="Times"/>
          <w:sz w:val="20"/>
          <w:szCs w:val="20"/>
        </w:rPr>
        <w:t>totalforbud, utslippsgrenser, produksjonsbegrensninger</w:t>
      </w:r>
    </w:p>
    <w:p w14:paraId="75AE6F84" w14:textId="47ADD873" w:rsidR="00F77BC9" w:rsidRDefault="00F77BC9" w:rsidP="00F77BC9">
      <w:pPr>
        <w:pStyle w:val="Listeavsnitt"/>
        <w:numPr>
          <w:ilvl w:val="0"/>
          <w:numId w:val="13"/>
        </w:numPr>
        <w:tabs>
          <w:tab w:val="left" w:pos="284"/>
          <w:tab w:val="left" w:pos="567"/>
        </w:tabs>
        <w:spacing w:after="120" w:line="259" w:lineRule="auto"/>
        <w:ind w:left="284" w:hanging="142"/>
        <w:rPr>
          <w:rFonts w:ascii="Times" w:hAnsi="Times"/>
          <w:sz w:val="20"/>
          <w:szCs w:val="20"/>
        </w:rPr>
      </w:pPr>
      <w:r>
        <w:rPr>
          <w:rFonts w:ascii="Times" w:hAnsi="Times"/>
          <w:sz w:val="20"/>
          <w:szCs w:val="20"/>
        </w:rPr>
        <w:t xml:space="preserve">ofte </w:t>
      </w:r>
      <w:r>
        <w:rPr>
          <w:rFonts w:ascii="Times" w:hAnsi="Times"/>
          <w:i/>
          <w:sz w:val="20"/>
          <w:szCs w:val="20"/>
        </w:rPr>
        <w:t>styringseffektive</w:t>
      </w:r>
      <w:r>
        <w:rPr>
          <w:rFonts w:ascii="Times" w:hAnsi="Times"/>
          <w:sz w:val="20"/>
          <w:szCs w:val="20"/>
        </w:rPr>
        <w:t>: dvs at virkemidlet sikrer at forurensningen/utslippet ikke blir større enn ønsket nivå</w:t>
      </w:r>
    </w:p>
    <w:p w14:paraId="492FBE8C" w14:textId="4BDD25FE" w:rsidR="00F77BC9" w:rsidRDefault="00F77BC9" w:rsidP="00F77BC9">
      <w:pPr>
        <w:pStyle w:val="Listeavsnitt"/>
        <w:numPr>
          <w:ilvl w:val="0"/>
          <w:numId w:val="13"/>
        </w:numPr>
        <w:tabs>
          <w:tab w:val="left" w:pos="284"/>
          <w:tab w:val="left" w:pos="567"/>
        </w:tabs>
        <w:spacing w:after="120" w:line="259" w:lineRule="auto"/>
        <w:ind w:left="284" w:hanging="142"/>
        <w:rPr>
          <w:rFonts w:ascii="Times" w:hAnsi="Times"/>
          <w:sz w:val="20"/>
          <w:szCs w:val="20"/>
        </w:rPr>
      </w:pPr>
      <w:r>
        <w:rPr>
          <w:rFonts w:ascii="Times" w:hAnsi="Times"/>
          <w:sz w:val="20"/>
          <w:szCs w:val="20"/>
        </w:rPr>
        <w:t xml:space="preserve">sjelden </w:t>
      </w:r>
      <w:r>
        <w:rPr>
          <w:rFonts w:ascii="Times" w:hAnsi="Times"/>
          <w:i/>
          <w:sz w:val="20"/>
          <w:szCs w:val="20"/>
        </w:rPr>
        <w:t>kostnadseffektive</w:t>
      </w:r>
      <w:r>
        <w:rPr>
          <w:rFonts w:ascii="Times" w:hAnsi="Times"/>
          <w:sz w:val="20"/>
          <w:szCs w:val="20"/>
        </w:rPr>
        <w:t>: dvs at reduksjonen i forurensningen ikke skjer på billigst mulig måte</w:t>
      </w:r>
    </w:p>
    <w:p w14:paraId="76202FF8" w14:textId="7CF4258C" w:rsidR="00F77BC9" w:rsidRDefault="00F77BC9" w:rsidP="00F77BC9">
      <w:pPr>
        <w:pStyle w:val="Listeavsnitt"/>
        <w:numPr>
          <w:ilvl w:val="0"/>
          <w:numId w:val="13"/>
        </w:numPr>
        <w:tabs>
          <w:tab w:val="left" w:pos="284"/>
          <w:tab w:val="left" w:pos="567"/>
        </w:tabs>
        <w:spacing w:after="120" w:line="259" w:lineRule="auto"/>
        <w:ind w:left="284" w:hanging="142"/>
        <w:rPr>
          <w:rFonts w:ascii="Times" w:hAnsi="Times"/>
          <w:sz w:val="20"/>
          <w:szCs w:val="20"/>
        </w:rPr>
      </w:pPr>
      <w:r>
        <w:rPr>
          <w:rFonts w:ascii="Times" w:hAnsi="Times"/>
          <w:sz w:val="20"/>
          <w:szCs w:val="20"/>
        </w:rPr>
        <w:t>kan være vanskelig for myndighetene å kontrollere at bedriften følger reguleringen</w:t>
      </w:r>
    </w:p>
    <w:p w14:paraId="3D515F2D" w14:textId="37118B0A" w:rsidR="00F77BC9" w:rsidRDefault="00F77BC9" w:rsidP="00F77BC9">
      <w:pPr>
        <w:tabs>
          <w:tab w:val="left" w:pos="284"/>
          <w:tab w:val="left" w:pos="567"/>
        </w:tabs>
        <w:spacing w:after="120" w:line="259" w:lineRule="auto"/>
        <w:rPr>
          <w:rFonts w:ascii="Times" w:hAnsi="Times"/>
          <w:b/>
          <w:sz w:val="20"/>
          <w:szCs w:val="20"/>
        </w:rPr>
      </w:pPr>
      <w:r>
        <w:rPr>
          <w:rFonts w:ascii="Times" w:hAnsi="Times"/>
          <w:b/>
          <w:sz w:val="20"/>
          <w:szCs w:val="20"/>
        </w:rPr>
        <w:t>Økonomiske virkemidler</w:t>
      </w:r>
    </w:p>
    <w:p w14:paraId="4037C872" w14:textId="44ABE6D2" w:rsidR="00F77BC9" w:rsidRPr="00F77BC9" w:rsidRDefault="00F77BC9" w:rsidP="00F77BC9">
      <w:pPr>
        <w:pStyle w:val="Listeavsnitt"/>
        <w:numPr>
          <w:ilvl w:val="0"/>
          <w:numId w:val="13"/>
        </w:numPr>
        <w:tabs>
          <w:tab w:val="left" w:pos="284"/>
          <w:tab w:val="left" w:pos="567"/>
        </w:tabs>
        <w:spacing w:after="120" w:line="259" w:lineRule="auto"/>
        <w:rPr>
          <w:rFonts w:ascii="Times" w:hAnsi="Times"/>
          <w:sz w:val="20"/>
          <w:szCs w:val="20"/>
        </w:rPr>
      </w:pPr>
      <w:r w:rsidRPr="00F77BC9">
        <w:rPr>
          <w:rFonts w:ascii="Times" w:hAnsi="Times"/>
          <w:sz w:val="20"/>
          <w:szCs w:val="20"/>
        </w:rPr>
        <w:t>miljøavgifter, panteordninger, omsettelige utslippskvoter</w:t>
      </w:r>
    </w:p>
    <w:p w14:paraId="370FDF5E" w14:textId="25DC4BA8" w:rsidR="00F77BC9" w:rsidRDefault="00F77BC9" w:rsidP="00F77BC9">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sz w:val="20"/>
          <w:szCs w:val="20"/>
        </w:rPr>
        <w:t>tar sikte på å forandre atferden til bedrifter og forbrukere</w:t>
      </w:r>
    </w:p>
    <w:p w14:paraId="78EFE2CA" w14:textId="53CCC32A" w:rsidR="00F77BC9" w:rsidRDefault="00F77BC9" w:rsidP="00F77BC9">
      <w:pPr>
        <w:tabs>
          <w:tab w:val="left" w:pos="284"/>
          <w:tab w:val="left" w:pos="567"/>
        </w:tabs>
        <w:spacing w:after="120" w:line="259" w:lineRule="auto"/>
        <w:rPr>
          <w:rFonts w:ascii="Times" w:hAnsi="Times"/>
          <w:sz w:val="20"/>
          <w:szCs w:val="20"/>
        </w:rPr>
      </w:pPr>
      <w:r>
        <w:rPr>
          <w:rFonts w:ascii="Times" w:hAnsi="Times"/>
          <w:b/>
          <w:sz w:val="20"/>
          <w:szCs w:val="20"/>
        </w:rPr>
        <w:t xml:space="preserve">Avgifter </w:t>
      </w:r>
    </w:p>
    <w:p w14:paraId="479AB186" w14:textId="397D2BB8" w:rsidR="00F77BC9" w:rsidRPr="00F77BC9" w:rsidRDefault="00F77BC9" w:rsidP="00F77BC9">
      <w:pPr>
        <w:pStyle w:val="Listeavsnitt"/>
        <w:numPr>
          <w:ilvl w:val="0"/>
          <w:numId w:val="13"/>
        </w:numPr>
        <w:tabs>
          <w:tab w:val="left" w:pos="284"/>
          <w:tab w:val="left" w:pos="567"/>
        </w:tabs>
        <w:spacing w:after="120" w:line="259" w:lineRule="auto"/>
        <w:rPr>
          <w:rFonts w:ascii="Times" w:hAnsi="Times"/>
          <w:sz w:val="20"/>
          <w:szCs w:val="20"/>
        </w:rPr>
      </w:pPr>
      <w:r w:rsidRPr="00F77BC9">
        <w:rPr>
          <w:rFonts w:ascii="Times" w:hAnsi="Times"/>
          <w:sz w:val="20"/>
          <w:szCs w:val="20"/>
        </w:rPr>
        <w:t>en miljøavgift bør settes lik forskjellen mellom den samf.øk. og den bedriftsøkonomiske grensekostnaden.</w:t>
      </w:r>
    </w:p>
    <w:p w14:paraId="3BC96D91" w14:textId="2BFF0086" w:rsidR="00F77BC9" w:rsidRDefault="00FE4AD7" w:rsidP="00F77BC9">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sz w:val="20"/>
          <w:szCs w:val="20"/>
        </w:rPr>
        <w:t>Vil tvinge konsumenter og produsenter til å ta hensyn til de fulle kostnadene ved produksjonen</w:t>
      </w:r>
      <w:r w:rsidR="00183E8C" w:rsidRPr="00183E8C">
        <w:rPr>
          <w:rFonts w:ascii="Times" w:hAnsi="Times"/>
          <w:sz w:val="20"/>
          <w:szCs w:val="20"/>
        </w:rPr>
        <w:drawing>
          <wp:anchor distT="0" distB="0" distL="114300" distR="114300" simplePos="0" relativeHeight="251687936" behindDoc="0" locked="0" layoutInCell="1" allowOverlap="1" wp14:anchorId="21F51B04" wp14:editId="5BE735B3">
            <wp:simplePos x="0" y="0"/>
            <wp:positionH relativeFrom="margin">
              <wp:align>right</wp:align>
            </wp:positionH>
            <wp:positionV relativeFrom="margin">
              <wp:align>bottom</wp:align>
            </wp:positionV>
            <wp:extent cx="3014980" cy="1697990"/>
            <wp:effectExtent l="0" t="0" r="7620" b="3810"/>
            <wp:wrapSquare wrapText="bothSides"/>
            <wp:docPr id="49" name="Bild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14980" cy="1697990"/>
                    </a:xfrm>
                    <a:prstGeom prst="rect">
                      <a:avLst/>
                    </a:prstGeom>
                    <a:noFill/>
                    <a:ln>
                      <a:noFill/>
                    </a:ln>
                  </pic:spPr>
                </pic:pic>
              </a:graphicData>
            </a:graphic>
          </wp:anchor>
        </w:drawing>
      </w:r>
    </w:p>
    <w:p w14:paraId="58C43258" w14:textId="17F4F8AC" w:rsidR="00FE4AD7" w:rsidRDefault="00FE4AD7" w:rsidP="00F77BC9">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sz w:val="20"/>
          <w:szCs w:val="20"/>
        </w:rPr>
        <w:t>Fordel: svært kostnadseffektive</w:t>
      </w:r>
      <w:r>
        <w:rPr>
          <w:rFonts w:ascii="Times" w:hAnsi="Times"/>
          <w:sz w:val="20"/>
          <w:szCs w:val="20"/>
        </w:rPr>
        <w:br/>
        <w:t>- derimot ikke uten videre styringseffektivt</w:t>
      </w:r>
      <w:r>
        <w:rPr>
          <w:rFonts w:ascii="Times" w:hAnsi="Times"/>
          <w:sz w:val="20"/>
          <w:szCs w:val="20"/>
        </w:rPr>
        <w:br/>
        <w:t>- ikke sikkert myndighetene har nok info til å sette korrekt nivå på avgiften</w:t>
      </w:r>
    </w:p>
    <w:p w14:paraId="5DF16621" w14:textId="10596FCA" w:rsidR="00FE4AD7" w:rsidRPr="00FE4AD7" w:rsidRDefault="00FE4AD7" w:rsidP="00FE4AD7">
      <w:pPr>
        <w:tabs>
          <w:tab w:val="left" w:pos="284"/>
          <w:tab w:val="left" w:pos="567"/>
        </w:tabs>
        <w:spacing w:after="120" w:line="259" w:lineRule="auto"/>
        <w:rPr>
          <w:rFonts w:ascii="Times" w:hAnsi="Times"/>
          <w:sz w:val="20"/>
          <w:szCs w:val="20"/>
        </w:rPr>
      </w:pPr>
    </w:p>
    <w:p w14:paraId="328EEC13" w14:textId="77777777" w:rsidR="00FE4AD7" w:rsidRDefault="00FE4AD7" w:rsidP="00F77BC9">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sz w:val="20"/>
          <w:szCs w:val="20"/>
        </w:rPr>
        <w:t>Ved å innføre en avgift som er lik GK ved forurensning, kan myndighetene sørge for at produksjonen blir lik det samf.øk. optimale kvantumet x</w:t>
      </w:r>
      <w:r>
        <w:rPr>
          <w:rFonts w:ascii="Times" w:hAnsi="Times"/>
          <w:sz w:val="20"/>
          <w:szCs w:val="20"/>
          <w:vertAlign w:val="superscript"/>
        </w:rPr>
        <w:t>*</w:t>
      </w:r>
      <w:r>
        <w:rPr>
          <w:rFonts w:ascii="Times" w:hAnsi="Times"/>
          <w:sz w:val="20"/>
          <w:szCs w:val="20"/>
        </w:rPr>
        <w:t xml:space="preserve"> </w:t>
      </w:r>
    </w:p>
    <w:p w14:paraId="631CDEAE" w14:textId="1D936F2F" w:rsidR="00FE4AD7" w:rsidRDefault="00FE4AD7" w:rsidP="00FE4AD7">
      <w:pPr>
        <w:tabs>
          <w:tab w:val="left" w:pos="284"/>
          <w:tab w:val="left" w:pos="567"/>
        </w:tabs>
        <w:spacing w:after="120" w:line="259" w:lineRule="auto"/>
        <w:rPr>
          <w:rFonts w:ascii="Times" w:hAnsi="Times"/>
          <w:sz w:val="20"/>
          <w:szCs w:val="20"/>
        </w:rPr>
      </w:pPr>
      <w:r>
        <w:rPr>
          <w:rFonts w:ascii="Times" w:hAnsi="Times"/>
          <w:b/>
          <w:sz w:val="20"/>
          <w:szCs w:val="20"/>
        </w:rPr>
        <w:t>optimal rensning</w:t>
      </w:r>
      <w:r w:rsidRPr="00FE4AD7">
        <w:rPr>
          <w:rFonts w:ascii="Times" w:hAnsi="Times"/>
          <w:sz w:val="20"/>
          <w:szCs w:val="20"/>
        </w:rPr>
        <w:t xml:space="preserve">  </w:t>
      </w:r>
    </w:p>
    <w:p w14:paraId="3A404FB6" w14:textId="3C1D2050" w:rsidR="00FE4AD7" w:rsidRPr="00FE4AD7" w:rsidRDefault="00183E8C" w:rsidP="00FE4AD7">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noProof/>
          <w:sz w:val="20"/>
          <w:szCs w:val="20"/>
          <w:lang w:val="en-US"/>
        </w:rPr>
        <w:drawing>
          <wp:anchor distT="0" distB="0" distL="114300" distR="114300" simplePos="0" relativeHeight="251682816" behindDoc="0" locked="0" layoutInCell="1" allowOverlap="1" wp14:anchorId="66CA9C70" wp14:editId="446D666B">
            <wp:simplePos x="0" y="0"/>
            <wp:positionH relativeFrom="margin">
              <wp:posOffset>-114300</wp:posOffset>
            </wp:positionH>
            <wp:positionV relativeFrom="margin">
              <wp:posOffset>1600200</wp:posOffset>
            </wp:positionV>
            <wp:extent cx="3771900" cy="1726565"/>
            <wp:effectExtent l="0" t="0" r="12700" b="635"/>
            <wp:wrapSquare wrapText="bothSides"/>
            <wp:docPr id="50" name="Bild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771900" cy="17265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E4AD7" w:rsidRPr="00FE4AD7">
        <w:rPr>
          <w:rFonts w:ascii="Times" w:hAnsi="Times"/>
          <w:i/>
          <w:sz w:val="20"/>
          <w:szCs w:val="20"/>
        </w:rPr>
        <w:t>primærutslipp</w:t>
      </w:r>
      <w:r w:rsidR="00FE4AD7" w:rsidRPr="00FE4AD7">
        <w:rPr>
          <w:rFonts w:ascii="Times" w:hAnsi="Times"/>
          <w:sz w:val="20"/>
          <w:szCs w:val="20"/>
        </w:rPr>
        <w:t>: utslippsnivå før rensing</w:t>
      </w:r>
    </w:p>
    <w:p w14:paraId="54BA3FEA" w14:textId="2E651292" w:rsidR="00FE4AD7" w:rsidRDefault="00FE4AD7" w:rsidP="00FE4AD7">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sz w:val="20"/>
          <w:szCs w:val="20"/>
        </w:rPr>
        <w:t>antar at forurensningskostnaden øker desto høyere forurensningen er</w:t>
      </w:r>
      <w:r>
        <w:rPr>
          <w:rFonts w:ascii="Times" w:hAnsi="Times"/>
          <w:sz w:val="20"/>
          <w:szCs w:val="20"/>
        </w:rPr>
        <w:br/>
        <w:t>- GK ved forurensning øker med utslippsmengden</w:t>
      </w:r>
    </w:p>
    <w:p w14:paraId="543FCB3F" w14:textId="768626FB" w:rsidR="00FE4AD7" w:rsidRDefault="00FE4AD7" w:rsidP="00FE4AD7">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sz w:val="20"/>
          <w:szCs w:val="20"/>
        </w:rPr>
        <w:t>antar at naturen tåler et visst nivå på forurensningen, dette er GK ved forurensningen (GF)</w:t>
      </w:r>
    </w:p>
    <w:p w14:paraId="13925104" w14:textId="035F337E" w:rsidR="00FE4AD7" w:rsidRDefault="00FE4AD7" w:rsidP="00FE4AD7">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sz w:val="20"/>
          <w:szCs w:val="20"/>
        </w:rPr>
        <w:t xml:space="preserve">antar også at det blir dyrere å rense etter hvert som forurensningen er høyere. Dette er </w:t>
      </w:r>
      <w:r>
        <w:rPr>
          <w:rFonts w:ascii="Times" w:hAnsi="Times"/>
          <w:i/>
          <w:sz w:val="20"/>
          <w:szCs w:val="20"/>
        </w:rPr>
        <w:t>grensekostnaden ved rensing</w:t>
      </w:r>
      <w:r>
        <w:rPr>
          <w:rFonts w:ascii="Times" w:hAnsi="Times"/>
          <w:sz w:val="20"/>
          <w:szCs w:val="20"/>
        </w:rPr>
        <w:t xml:space="preserve"> (GR)</w:t>
      </w:r>
    </w:p>
    <w:p w14:paraId="4D45A1DB" w14:textId="662863EE" w:rsidR="00FE4AD7" w:rsidRDefault="00FE4AD7" w:rsidP="00FE4AD7">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sz w:val="20"/>
          <w:szCs w:val="20"/>
        </w:rPr>
        <w:t>myndighetene kan få restutslippet ned til det optimale nivået ved å velge avgiftssatsen som gir likhet mellom GR og GF</w:t>
      </w:r>
      <w:r>
        <w:rPr>
          <w:rFonts w:ascii="Times" w:hAnsi="Times"/>
          <w:sz w:val="20"/>
          <w:szCs w:val="20"/>
        </w:rPr>
        <w:br/>
        <w:t>- ved en slik avgift vil det lønne seg for bedriftene å rense så lenge GR&lt;avgift</w:t>
      </w:r>
    </w:p>
    <w:p w14:paraId="413A4145" w14:textId="4ADF65FC" w:rsidR="000402D8" w:rsidRPr="000402D8" w:rsidRDefault="000402D8" w:rsidP="00FE4AD7">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b/>
          <w:sz w:val="20"/>
          <w:szCs w:val="20"/>
        </w:rPr>
        <w:t>avgift kan gi optimal rensing</w:t>
      </w:r>
    </w:p>
    <w:p w14:paraId="72E6C7C3" w14:textId="4D62D62B" w:rsidR="000402D8" w:rsidRPr="000402D8" w:rsidRDefault="000402D8" w:rsidP="00281C97">
      <w:pPr>
        <w:pStyle w:val="Listeavsnitt"/>
        <w:numPr>
          <w:ilvl w:val="0"/>
          <w:numId w:val="13"/>
        </w:numPr>
        <w:tabs>
          <w:tab w:val="left" w:pos="284"/>
          <w:tab w:val="left" w:pos="567"/>
        </w:tabs>
        <w:spacing w:after="120" w:line="259" w:lineRule="auto"/>
        <w:ind w:left="426" w:hanging="426"/>
        <w:rPr>
          <w:rFonts w:ascii="Times" w:hAnsi="Times"/>
          <w:sz w:val="20"/>
          <w:szCs w:val="20"/>
        </w:rPr>
      </w:pPr>
      <w:r w:rsidRPr="000402D8">
        <w:rPr>
          <w:rFonts w:ascii="Times" w:hAnsi="Times"/>
          <w:sz w:val="20"/>
          <w:szCs w:val="20"/>
        </w:rPr>
        <w:t>miljøavgifter – bedriftene betaler for restutslippet; økonomisk belastning, kommer i tillegg til rensing</w:t>
      </w:r>
    </w:p>
    <w:p w14:paraId="0019EED1" w14:textId="3B438731" w:rsidR="000402D8" w:rsidRDefault="00281C97" w:rsidP="00281C97">
      <w:pPr>
        <w:pStyle w:val="Listeavsnitt"/>
        <w:numPr>
          <w:ilvl w:val="0"/>
          <w:numId w:val="13"/>
        </w:numPr>
        <w:tabs>
          <w:tab w:val="left" w:pos="284"/>
          <w:tab w:val="left" w:pos="567"/>
        </w:tabs>
        <w:spacing w:after="120" w:line="259" w:lineRule="auto"/>
        <w:ind w:left="426" w:hanging="426"/>
        <w:rPr>
          <w:rFonts w:ascii="Times" w:hAnsi="Times"/>
          <w:sz w:val="20"/>
          <w:szCs w:val="20"/>
        </w:rPr>
      </w:pPr>
      <w:r>
        <w:rPr>
          <w:rFonts w:ascii="Times" w:hAnsi="Times"/>
          <w:sz w:val="20"/>
          <w:szCs w:val="20"/>
        </w:rPr>
        <w:t>attraktiv løsning for myndighetene;</w:t>
      </w:r>
      <w:r>
        <w:rPr>
          <w:rFonts w:ascii="Times" w:hAnsi="Times"/>
          <w:sz w:val="20"/>
          <w:szCs w:val="20"/>
        </w:rPr>
        <w:br/>
        <w:t>- gir inntekter; kan dermed redusere andre skatter og avgifter tilsvarende</w:t>
      </w:r>
      <w:r>
        <w:rPr>
          <w:rFonts w:ascii="Times" w:hAnsi="Times"/>
          <w:sz w:val="20"/>
          <w:szCs w:val="20"/>
        </w:rPr>
        <w:br/>
        <w:t>- for eksempel kan myndighetene velge å redusere skattene på arbeid, vil trolig gi økt T av arbeid</w:t>
      </w:r>
      <w:r>
        <w:rPr>
          <w:rFonts w:ascii="Times" w:hAnsi="Times"/>
          <w:sz w:val="20"/>
          <w:szCs w:val="20"/>
        </w:rPr>
        <w:br/>
        <w:t xml:space="preserve">kalles </w:t>
      </w:r>
      <w:r>
        <w:rPr>
          <w:rFonts w:ascii="Times" w:hAnsi="Times"/>
          <w:i/>
          <w:sz w:val="20"/>
          <w:szCs w:val="20"/>
        </w:rPr>
        <w:t>dobbel gevinst</w:t>
      </w:r>
      <w:r>
        <w:rPr>
          <w:rFonts w:ascii="Times" w:hAnsi="Times"/>
          <w:sz w:val="20"/>
          <w:szCs w:val="20"/>
        </w:rPr>
        <w:t xml:space="preserve"> ved miljøavgifter</w:t>
      </w:r>
    </w:p>
    <w:p w14:paraId="28A62EA1" w14:textId="0C8FA955" w:rsidR="00281C97" w:rsidRDefault="00281C97" w:rsidP="00281C97">
      <w:pPr>
        <w:pStyle w:val="Listeavsnitt"/>
        <w:numPr>
          <w:ilvl w:val="0"/>
          <w:numId w:val="13"/>
        </w:numPr>
        <w:tabs>
          <w:tab w:val="left" w:pos="284"/>
          <w:tab w:val="left" w:pos="567"/>
        </w:tabs>
        <w:spacing w:after="120" w:line="259" w:lineRule="auto"/>
        <w:ind w:left="426" w:hanging="426"/>
        <w:rPr>
          <w:rFonts w:ascii="Times" w:hAnsi="Times"/>
          <w:sz w:val="20"/>
          <w:szCs w:val="20"/>
        </w:rPr>
      </w:pPr>
      <w:r>
        <w:rPr>
          <w:rFonts w:ascii="Times" w:hAnsi="Times"/>
          <w:sz w:val="20"/>
          <w:szCs w:val="20"/>
        </w:rPr>
        <w:t>annen fordel ved miljøavgifter for restutslippet:</w:t>
      </w:r>
      <w:r>
        <w:rPr>
          <w:rFonts w:ascii="Times" w:hAnsi="Times"/>
          <w:sz w:val="20"/>
          <w:szCs w:val="20"/>
        </w:rPr>
        <w:br/>
        <w:t>- gir bedriftene insentiv til å stadig finne ny og bedre måter å redusere utslipp på</w:t>
      </w:r>
    </w:p>
    <w:p w14:paraId="7E5FD760" w14:textId="3DD6723D" w:rsidR="00281C97" w:rsidRDefault="00281C97" w:rsidP="00281C97">
      <w:pPr>
        <w:pStyle w:val="Listeavsnitt"/>
        <w:numPr>
          <w:ilvl w:val="0"/>
          <w:numId w:val="13"/>
        </w:numPr>
        <w:tabs>
          <w:tab w:val="left" w:pos="284"/>
          <w:tab w:val="left" w:pos="567"/>
        </w:tabs>
        <w:spacing w:after="120" w:line="259" w:lineRule="auto"/>
        <w:ind w:left="426" w:hanging="426"/>
        <w:rPr>
          <w:rFonts w:ascii="Times" w:hAnsi="Times"/>
          <w:sz w:val="20"/>
          <w:szCs w:val="20"/>
        </w:rPr>
      </w:pPr>
      <w:r w:rsidRPr="00281C97">
        <w:rPr>
          <w:rFonts w:ascii="Times" w:hAnsi="Times"/>
          <w:b/>
          <w:sz w:val="20"/>
          <w:szCs w:val="20"/>
        </w:rPr>
        <w:t>panteordninger</w:t>
      </w:r>
      <w:r>
        <w:rPr>
          <w:rFonts w:ascii="Times" w:hAnsi="Times"/>
          <w:sz w:val="20"/>
          <w:szCs w:val="20"/>
        </w:rPr>
        <w:t xml:space="preserve"> en slags avgiftsordning</w:t>
      </w:r>
    </w:p>
    <w:p w14:paraId="02D8CE5C" w14:textId="61A5AFB2" w:rsidR="00281C97" w:rsidRDefault="00281C97" w:rsidP="00281C97">
      <w:pPr>
        <w:pStyle w:val="Listeavsnitt"/>
        <w:numPr>
          <w:ilvl w:val="0"/>
          <w:numId w:val="13"/>
        </w:numPr>
        <w:tabs>
          <w:tab w:val="left" w:pos="284"/>
          <w:tab w:val="left" w:pos="567"/>
        </w:tabs>
        <w:spacing w:after="120" w:line="259" w:lineRule="auto"/>
        <w:ind w:left="426" w:hanging="426"/>
        <w:rPr>
          <w:rFonts w:ascii="Times" w:hAnsi="Times"/>
          <w:sz w:val="20"/>
          <w:szCs w:val="20"/>
        </w:rPr>
      </w:pPr>
      <w:r>
        <w:rPr>
          <w:rFonts w:ascii="Times" w:hAnsi="Times"/>
          <w:b/>
          <w:sz w:val="20"/>
          <w:szCs w:val="20"/>
        </w:rPr>
        <w:t xml:space="preserve">subsidier for rensning </w:t>
      </w:r>
      <w:r>
        <w:rPr>
          <w:rFonts w:ascii="Times" w:hAnsi="Times"/>
          <w:sz w:val="20"/>
          <w:szCs w:val="20"/>
        </w:rPr>
        <w:t>kan på kort sikt gi samme reduksjon i utslipp som en avgift, men det innebærer mye svakere insentiver til å redusere restutslippene</w:t>
      </w:r>
    </w:p>
    <w:p w14:paraId="2C5230A8" w14:textId="2BDE5927" w:rsidR="00281C97" w:rsidRDefault="00281C97" w:rsidP="00281C97">
      <w:pPr>
        <w:tabs>
          <w:tab w:val="left" w:pos="284"/>
          <w:tab w:val="left" w:pos="567"/>
        </w:tabs>
        <w:spacing w:after="120" w:line="259" w:lineRule="auto"/>
        <w:rPr>
          <w:rFonts w:ascii="Times" w:hAnsi="Times"/>
          <w:sz w:val="20"/>
          <w:szCs w:val="20"/>
        </w:rPr>
      </w:pPr>
      <w:r>
        <w:rPr>
          <w:rFonts w:ascii="Times" w:hAnsi="Times"/>
          <w:b/>
          <w:sz w:val="20"/>
          <w:szCs w:val="20"/>
        </w:rPr>
        <w:t>Omsettelige kvoter</w:t>
      </w:r>
    </w:p>
    <w:p w14:paraId="4BF22F91" w14:textId="69F50E83" w:rsidR="00281C97" w:rsidRPr="00281C97" w:rsidRDefault="00281C97" w:rsidP="00281C97">
      <w:pPr>
        <w:pStyle w:val="Listeavsnitt"/>
        <w:numPr>
          <w:ilvl w:val="0"/>
          <w:numId w:val="13"/>
        </w:numPr>
        <w:tabs>
          <w:tab w:val="left" w:pos="284"/>
          <w:tab w:val="left" w:pos="567"/>
        </w:tabs>
        <w:spacing w:after="120" w:line="259" w:lineRule="auto"/>
        <w:ind w:hanging="720"/>
        <w:rPr>
          <w:rFonts w:ascii="Times" w:hAnsi="Times"/>
          <w:sz w:val="20"/>
          <w:szCs w:val="20"/>
        </w:rPr>
      </w:pPr>
      <w:r w:rsidRPr="00281C97">
        <w:rPr>
          <w:rFonts w:ascii="Times" w:hAnsi="Times"/>
          <w:sz w:val="20"/>
          <w:szCs w:val="20"/>
        </w:rPr>
        <w:t>er en tillatelse til en bestemt mengde utslipp</w:t>
      </w:r>
    </w:p>
    <w:p w14:paraId="2517A2B9" w14:textId="665F6B1D" w:rsidR="00281C97" w:rsidRDefault="00281C97" w:rsidP="00281C97">
      <w:pPr>
        <w:pStyle w:val="Listeavsnitt"/>
        <w:numPr>
          <w:ilvl w:val="0"/>
          <w:numId w:val="13"/>
        </w:numPr>
        <w:tabs>
          <w:tab w:val="left" w:pos="284"/>
          <w:tab w:val="left" w:pos="567"/>
        </w:tabs>
        <w:spacing w:after="120" w:line="259" w:lineRule="auto"/>
        <w:ind w:hanging="720"/>
        <w:rPr>
          <w:rFonts w:ascii="Times" w:hAnsi="Times"/>
          <w:sz w:val="20"/>
          <w:szCs w:val="20"/>
        </w:rPr>
      </w:pPr>
      <w:r>
        <w:rPr>
          <w:rFonts w:ascii="Times" w:hAnsi="Times"/>
          <w:sz w:val="20"/>
          <w:szCs w:val="20"/>
        </w:rPr>
        <w:t>kan kjøpes og selges på markedet</w:t>
      </w:r>
    </w:p>
    <w:p w14:paraId="343360F6" w14:textId="2B1FA2F4" w:rsidR="00281C97" w:rsidRDefault="00281C97" w:rsidP="00281C97">
      <w:pPr>
        <w:pStyle w:val="Listeavsnitt"/>
        <w:numPr>
          <w:ilvl w:val="0"/>
          <w:numId w:val="13"/>
        </w:numPr>
        <w:tabs>
          <w:tab w:val="left" w:pos="284"/>
          <w:tab w:val="left" w:pos="567"/>
        </w:tabs>
        <w:spacing w:after="120" w:line="259" w:lineRule="auto"/>
        <w:ind w:hanging="720"/>
        <w:rPr>
          <w:rFonts w:ascii="Times" w:hAnsi="Times"/>
          <w:sz w:val="20"/>
          <w:szCs w:val="20"/>
        </w:rPr>
      </w:pPr>
      <w:r>
        <w:rPr>
          <w:rFonts w:ascii="Times" w:hAnsi="Times"/>
          <w:sz w:val="20"/>
          <w:szCs w:val="20"/>
        </w:rPr>
        <w:t>kvotene selges eller deles ut gratis av staten</w:t>
      </w:r>
    </w:p>
    <w:p w14:paraId="759D35A3" w14:textId="663EF45A" w:rsidR="00281C97" w:rsidRDefault="00281C97" w:rsidP="00281C97">
      <w:pPr>
        <w:pStyle w:val="Listeavsnitt"/>
        <w:numPr>
          <w:ilvl w:val="0"/>
          <w:numId w:val="13"/>
        </w:numPr>
        <w:tabs>
          <w:tab w:val="left" w:pos="284"/>
          <w:tab w:val="left" w:pos="567"/>
        </w:tabs>
        <w:spacing w:after="120" w:line="259" w:lineRule="auto"/>
        <w:ind w:hanging="720"/>
        <w:rPr>
          <w:rFonts w:ascii="Times" w:hAnsi="Times"/>
          <w:sz w:val="20"/>
          <w:szCs w:val="20"/>
        </w:rPr>
      </w:pPr>
      <w:r>
        <w:rPr>
          <w:rFonts w:ascii="Times" w:hAnsi="Times"/>
          <w:sz w:val="20"/>
          <w:szCs w:val="20"/>
        </w:rPr>
        <w:t>kostnadseffektiv løsning</w:t>
      </w:r>
    </w:p>
    <w:p w14:paraId="6A3187E5" w14:textId="7D73D2E0" w:rsidR="00281C97" w:rsidRDefault="00281C97" w:rsidP="00281C97">
      <w:pPr>
        <w:pStyle w:val="Listeavsnitt"/>
        <w:numPr>
          <w:ilvl w:val="0"/>
          <w:numId w:val="13"/>
        </w:numPr>
        <w:tabs>
          <w:tab w:val="left" w:pos="284"/>
          <w:tab w:val="left" w:pos="567"/>
        </w:tabs>
        <w:spacing w:after="120" w:line="259" w:lineRule="auto"/>
        <w:ind w:hanging="720"/>
        <w:rPr>
          <w:rFonts w:ascii="Times" w:hAnsi="Times"/>
          <w:sz w:val="20"/>
          <w:szCs w:val="20"/>
        </w:rPr>
      </w:pPr>
      <w:r w:rsidRPr="00281C97">
        <w:rPr>
          <w:rFonts w:ascii="Times" w:hAnsi="Times"/>
          <w:sz w:val="20"/>
          <w:szCs w:val="20"/>
        </w:rPr>
        <w:t>myndighetene får kontroll over den totale mengden utslipp; kan styre hvor stort det samlede utslippet skal bli, sørge for at rensningen skjer så billig som mulig</w:t>
      </w:r>
    </w:p>
    <w:p w14:paraId="4B820E3D" w14:textId="43952865" w:rsidR="00281C97" w:rsidRDefault="00281C97" w:rsidP="00281C97">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begge bedriftene har i utgangspunktet fått like store utslippskvoter, men bedrift 2 har lavere GK ved rensning</w:t>
      </w:r>
    </w:p>
    <w:p w14:paraId="4C3B9204" w14:textId="346277FA" w:rsidR="00281C97" w:rsidRDefault="00281C97" w:rsidP="00281C97">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bedrifter m høye kostnader ved rensning: vil kjøpe kvoter istedenfor å rense</w:t>
      </w:r>
    </w:p>
    <w:p w14:paraId="245D8FCD" w14:textId="40A176C1" w:rsidR="00281C97" w:rsidRDefault="00281C97" w:rsidP="00281C97">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lave rensekostnader: selge kvoter, gjennomføre rensning</w:t>
      </w:r>
    </w:p>
    <w:p w14:paraId="0D55A827" w14:textId="2A209212" w:rsidR="00281C97" w:rsidRDefault="00281C97" w:rsidP="00281C97">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svakhet: kvoteprisen kan falle</w:t>
      </w:r>
    </w:p>
    <w:p w14:paraId="6B8E2006" w14:textId="1D4BBDCC" w:rsidR="00461864" w:rsidRDefault="004B649D" w:rsidP="00461864">
      <w:pPr>
        <w:tabs>
          <w:tab w:val="left" w:pos="284"/>
          <w:tab w:val="left" w:pos="567"/>
        </w:tabs>
        <w:spacing w:after="120" w:line="259" w:lineRule="auto"/>
        <w:rPr>
          <w:rFonts w:ascii="Times" w:hAnsi="Times"/>
          <w:sz w:val="20"/>
          <w:szCs w:val="20"/>
        </w:rPr>
      </w:pPr>
      <w:r>
        <w:rPr>
          <w:rFonts w:ascii="Times" w:hAnsi="Times"/>
          <w:sz w:val="20"/>
          <w:szCs w:val="20"/>
          <w:u w:val="single"/>
        </w:rPr>
        <w:t>Hvorfor land handler med hverandre</w:t>
      </w:r>
    </w:p>
    <w:p w14:paraId="7DBD04AF" w14:textId="320F522D" w:rsidR="004B649D" w:rsidRDefault="004B649D" w:rsidP="00461864">
      <w:pPr>
        <w:tabs>
          <w:tab w:val="left" w:pos="284"/>
          <w:tab w:val="left" w:pos="567"/>
        </w:tabs>
        <w:spacing w:after="120" w:line="259" w:lineRule="auto"/>
        <w:rPr>
          <w:rFonts w:ascii="Times" w:hAnsi="Times"/>
          <w:sz w:val="20"/>
          <w:szCs w:val="20"/>
        </w:rPr>
      </w:pPr>
      <w:r>
        <w:rPr>
          <w:rFonts w:ascii="Times" w:hAnsi="Times"/>
          <w:i/>
          <w:sz w:val="20"/>
          <w:szCs w:val="20"/>
        </w:rPr>
        <w:t>Komparative fortrinn</w:t>
      </w:r>
      <w:r>
        <w:rPr>
          <w:rFonts w:ascii="Times" w:hAnsi="Times"/>
          <w:sz w:val="20"/>
          <w:szCs w:val="20"/>
        </w:rPr>
        <w:t>: alle land har noe å eksportere;</w:t>
      </w:r>
      <w:r>
        <w:rPr>
          <w:rFonts w:ascii="Times" w:hAnsi="Times"/>
          <w:sz w:val="20"/>
          <w:szCs w:val="20"/>
        </w:rPr>
        <w:br/>
        <w:t>- hvert land vil eksportere produktene landet har best forutsetninger for å produsere, og importere andre produkter</w:t>
      </w:r>
      <w:r>
        <w:rPr>
          <w:rFonts w:ascii="Times" w:hAnsi="Times"/>
          <w:sz w:val="20"/>
          <w:szCs w:val="20"/>
        </w:rPr>
        <w:br/>
        <w:t>- alle land kan dermed tjene noe på handel</w:t>
      </w:r>
    </w:p>
    <w:p w14:paraId="75523116" w14:textId="27530CB6" w:rsidR="004B649D" w:rsidRDefault="004B649D" w:rsidP="00461864">
      <w:pPr>
        <w:tabs>
          <w:tab w:val="left" w:pos="284"/>
          <w:tab w:val="left" w:pos="567"/>
        </w:tabs>
        <w:spacing w:after="120" w:line="259" w:lineRule="auto"/>
        <w:rPr>
          <w:rFonts w:ascii="Times" w:hAnsi="Times"/>
          <w:sz w:val="20"/>
          <w:szCs w:val="20"/>
        </w:rPr>
      </w:pPr>
      <w:r>
        <w:rPr>
          <w:rFonts w:ascii="Times" w:hAnsi="Times"/>
          <w:i/>
          <w:sz w:val="20"/>
          <w:szCs w:val="20"/>
        </w:rPr>
        <w:t>Stordriftsfordeler</w:t>
      </w:r>
      <w:r>
        <w:rPr>
          <w:rFonts w:ascii="Times" w:hAnsi="Times"/>
          <w:sz w:val="20"/>
          <w:szCs w:val="20"/>
        </w:rPr>
        <w:t xml:space="preserve"> og </w:t>
      </w:r>
      <w:r>
        <w:rPr>
          <w:rFonts w:ascii="Times" w:hAnsi="Times"/>
          <w:i/>
          <w:sz w:val="20"/>
          <w:szCs w:val="20"/>
        </w:rPr>
        <w:t>spesialisering</w:t>
      </w:r>
      <w:r>
        <w:rPr>
          <w:rFonts w:ascii="Times" w:hAnsi="Times"/>
          <w:sz w:val="20"/>
          <w:szCs w:val="20"/>
        </w:rPr>
        <w:t>.</w:t>
      </w:r>
    </w:p>
    <w:p w14:paraId="381B6D69" w14:textId="5393113C" w:rsidR="004B649D" w:rsidRDefault="004B649D" w:rsidP="00461864">
      <w:pPr>
        <w:tabs>
          <w:tab w:val="left" w:pos="284"/>
          <w:tab w:val="left" w:pos="567"/>
        </w:tabs>
        <w:spacing w:after="120" w:line="259" w:lineRule="auto"/>
        <w:rPr>
          <w:rFonts w:ascii="Times" w:hAnsi="Times"/>
          <w:sz w:val="20"/>
          <w:szCs w:val="20"/>
        </w:rPr>
      </w:pPr>
      <w:r>
        <w:rPr>
          <w:rFonts w:ascii="Times" w:hAnsi="Times"/>
          <w:sz w:val="20"/>
          <w:szCs w:val="20"/>
        </w:rPr>
        <w:t>Verdenshandelen økt siden 1970, pga. lavere transportkostnader, reduserte handelshindringer (toll, importbegrensninger)</w:t>
      </w:r>
    </w:p>
    <w:p w14:paraId="0F4134CB" w14:textId="0F99832F" w:rsidR="004B649D" w:rsidRDefault="004B649D" w:rsidP="00461864">
      <w:pPr>
        <w:tabs>
          <w:tab w:val="left" w:pos="284"/>
          <w:tab w:val="left" w:pos="567"/>
        </w:tabs>
        <w:spacing w:after="120" w:line="259" w:lineRule="auto"/>
        <w:rPr>
          <w:rFonts w:ascii="Times" w:hAnsi="Times"/>
          <w:sz w:val="20"/>
          <w:szCs w:val="20"/>
        </w:rPr>
      </w:pPr>
      <w:r>
        <w:rPr>
          <w:rFonts w:ascii="Times" w:hAnsi="Times"/>
          <w:sz w:val="20"/>
          <w:szCs w:val="20"/>
        </w:rPr>
        <w:t>EU: 1/3 av verdens eksport</w:t>
      </w:r>
    </w:p>
    <w:p w14:paraId="4C08FB32" w14:textId="0F4A69A2" w:rsidR="004B649D" w:rsidRDefault="004B649D" w:rsidP="00461864">
      <w:pPr>
        <w:tabs>
          <w:tab w:val="left" w:pos="284"/>
          <w:tab w:val="left" w:pos="567"/>
        </w:tabs>
        <w:spacing w:after="120" w:line="259" w:lineRule="auto"/>
        <w:rPr>
          <w:rFonts w:ascii="Times" w:hAnsi="Times"/>
          <w:sz w:val="20"/>
          <w:szCs w:val="20"/>
        </w:rPr>
      </w:pPr>
      <w:r>
        <w:rPr>
          <w:rFonts w:ascii="Times" w:hAnsi="Times"/>
          <w:sz w:val="20"/>
          <w:szCs w:val="20"/>
        </w:rPr>
        <w:t>Eksporten vokser raskest i Asia.</w:t>
      </w:r>
    </w:p>
    <w:p w14:paraId="34C3313C" w14:textId="37921C69" w:rsidR="004B649D" w:rsidRDefault="004B649D" w:rsidP="00461864">
      <w:pPr>
        <w:tabs>
          <w:tab w:val="left" w:pos="284"/>
          <w:tab w:val="left" w:pos="567"/>
        </w:tabs>
        <w:spacing w:after="120" w:line="259" w:lineRule="auto"/>
        <w:rPr>
          <w:rFonts w:ascii="Times" w:hAnsi="Times"/>
          <w:sz w:val="20"/>
          <w:szCs w:val="20"/>
        </w:rPr>
      </w:pPr>
      <w:r>
        <w:rPr>
          <w:rFonts w:ascii="Times" w:hAnsi="Times"/>
          <w:sz w:val="20"/>
          <w:szCs w:val="20"/>
        </w:rPr>
        <w:t>Norge og Bangladesh:</w:t>
      </w:r>
    </w:p>
    <w:p w14:paraId="59E4BF77" w14:textId="0E1EE203" w:rsidR="004B649D" w:rsidRPr="004B649D" w:rsidRDefault="004B649D" w:rsidP="004B649D">
      <w:pPr>
        <w:pStyle w:val="Listeavsnitt"/>
        <w:numPr>
          <w:ilvl w:val="0"/>
          <w:numId w:val="13"/>
        </w:numPr>
        <w:tabs>
          <w:tab w:val="left" w:pos="142"/>
          <w:tab w:val="left" w:pos="567"/>
        </w:tabs>
        <w:spacing w:after="120" w:line="259" w:lineRule="auto"/>
        <w:ind w:left="142" w:hanging="142"/>
        <w:rPr>
          <w:rFonts w:ascii="Times" w:hAnsi="Times"/>
          <w:sz w:val="20"/>
          <w:szCs w:val="20"/>
        </w:rPr>
      </w:pPr>
      <w:r w:rsidRPr="004B649D">
        <w:rPr>
          <w:rFonts w:ascii="Times" w:hAnsi="Times"/>
          <w:sz w:val="20"/>
          <w:szCs w:val="20"/>
        </w:rPr>
        <w:t>antar at disse landene bare produserer to typer varer: oppdrettslaks og skjorter</w:t>
      </w:r>
    </w:p>
    <w:p w14:paraId="7B58BC5C" w14:textId="6450D5BE" w:rsidR="004B649D" w:rsidRDefault="004B649D" w:rsidP="004B649D">
      <w:pPr>
        <w:pStyle w:val="Listeavsnitt"/>
        <w:numPr>
          <w:ilvl w:val="0"/>
          <w:numId w:val="13"/>
        </w:numPr>
        <w:tabs>
          <w:tab w:val="left" w:pos="142"/>
          <w:tab w:val="left" w:pos="567"/>
        </w:tabs>
        <w:spacing w:after="120" w:line="259" w:lineRule="auto"/>
        <w:ind w:left="142" w:hanging="142"/>
        <w:rPr>
          <w:rFonts w:ascii="Times" w:hAnsi="Times"/>
          <w:sz w:val="20"/>
          <w:szCs w:val="20"/>
        </w:rPr>
      </w:pPr>
      <w:r>
        <w:rPr>
          <w:rFonts w:ascii="Times" w:hAnsi="Times"/>
          <w:sz w:val="20"/>
          <w:szCs w:val="20"/>
        </w:rPr>
        <w:t>Anta: Norge kan produsere 8kg laks eller 4 skjorter per time</w:t>
      </w:r>
    </w:p>
    <w:p w14:paraId="0C24D044" w14:textId="7B5665F0" w:rsidR="004B649D" w:rsidRDefault="004B649D" w:rsidP="004B649D">
      <w:pPr>
        <w:pStyle w:val="Listeavsnitt"/>
        <w:numPr>
          <w:ilvl w:val="0"/>
          <w:numId w:val="13"/>
        </w:numPr>
        <w:tabs>
          <w:tab w:val="left" w:pos="142"/>
          <w:tab w:val="left" w:pos="567"/>
        </w:tabs>
        <w:spacing w:after="120" w:line="259" w:lineRule="auto"/>
        <w:ind w:left="142" w:hanging="142"/>
        <w:rPr>
          <w:rFonts w:ascii="Times" w:hAnsi="Times"/>
          <w:sz w:val="20"/>
          <w:szCs w:val="20"/>
        </w:rPr>
      </w:pPr>
      <w:r>
        <w:rPr>
          <w:rFonts w:ascii="Times" w:hAnsi="Times"/>
          <w:sz w:val="20"/>
          <w:szCs w:val="20"/>
        </w:rPr>
        <w:t>Anta: Bangladesh kan produsere 1kg laks eller 2 skjorter per time</w:t>
      </w:r>
    </w:p>
    <w:p w14:paraId="3C91B2F5" w14:textId="0C812517" w:rsidR="004B649D" w:rsidRDefault="004B649D" w:rsidP="004B649D">
      <w:pPr>
        <w:pStyle w:val="Listeavsnitt"/>
        <w:numPr>
          <w:ilvl w:val="0"/>
          <w:numId w:val="13"/>
        </w:numPr>
        <w:tabs>
          <w:tab w:val="left" w:pos="142"/>
          <w:tab w:val="left" w:pos="567"/>
        </w:tabs>
        <w:spacing w:after="120" w:line="259" w:lineRule="auto"/>
        <w:ind w:left="142" w:hanging="142"/>
        <w:rPr>
          <w:rFonts w:ascii="Times" w:hAnsi="Times"/>
          <w:sz w:val="20"/>
          <w:szCs w:val="20"/>
        </w:rPr>
      </w:pPr>
      <w:r>
        <w:rPr>
          <w:rFonts w:ascii="Times" w:hAnsi="Times"/>
          <w:sz w:val="20"/>
          <w:szCs w:val="20"/>
        </w:rPr>
        <w:t>Skjorter og laks produseres mest effektivt i Norge, bruken av ressurser (timer) er mindre i Norge</w:t>
      </w:r>
    </w:p>
    <w:p w14:paraId="527EF7A3" w14:textId="6BDC9E60" w:rsidR="004B649D" w:rsidRDefault="004B649D" w:rsidP="004B649D">
      <w:pPr>
        <w:pStyle w:val="Listeavsnitt"/>
        <w:numPr>
          <w:ilvl w:val="0"/>
          <w:numId w:val="13"/>
        </w:numPr>
        <w:tabs>
          <w:tab w:val="left" w:pos="142"/>
          <w:tab w:val="left" w:pos="567"/>
        </w:tabs>
        <w:spacing w:after="120" w:line="259" w:lineRule="auto"/>
        <w:ind w:left="142" w:hanging="142"/>
        <w:rPr>
          <w:rFonts w:ascii="Times" w:hAnsi="Times"/>
          <w:sz w:val="20"/>
          <w:szCs w:val="20"/>
        </w:rPr>
      </w:pPr>
      <w:r>
        <w:rPr>
          <w:rFonts w:ascii="Times" w:hAnsi="Times"/>
          <w:b/>
          <w:sz w:val="20"/>
          <w:szCs w:val="20"/>
        </w:rPr>
        <w:t>Absolutt fortrinn</w:t>
      </w:r>
      <w:r w:rsidR="00216FBC">
        <w:rPr>
          <w:rFonts w:ascii="Times" w:hAnsi="Times"/>
          <w:sz w:val="20"/>
          <w:szCs w:val="20"/>
        </w:rPr>
        <w:t>: når et land produserer e</w:t>
      </w:r>
      <w:r>
        <w:rPr>
          <w:rFonts w:ascii="Times" w:hAnsi="Times"/>
          <w:sz w:val="20"/>
          <w:szCs w:val="20"/>
        </w:rPr>
        <w:t>n vare mer effektivt enn et det andre landet (her Norge, for begge varene)</w:t>
      </w:r>
    </w:p>
    <w:p w14:paraId="6C0A1B73" w14:textId="09B4B0E1" w:rsidR="004B649D" w:rsidRDefault="004B649D" w:rsidP="004B649D">
      <w:pPr>
        <w:pStyle w:val="Listeavsnitt"/>
        <w:numPr>
          <w:ilvl w:val="0"/>
          <w:numId w:val="13"/>
        </w:numPr>
        <w:tabs>
          <w:tab w:val="left" w:pos="142"/>
          <w:tab w:val="left" w:pos="567"/>
        </w:tabs>
        <w:spacing w:after="120" w:line="259" w:lineRule="auto"/>
        <w:ind w:left="142" w:hanging="142"/>
        <w:rPr>
          <w:rFonts w:ascii="Times" w:hAnsi="Times"/>
          <w:sz w:val="20"/>
          <w:szCs w:val="20"/>
        </w:rPr>
      </w:pPr>
      <w:r w:rsidRPr="004B649D">
        <w:rPr>
          <w:rFonts w:ascii="Times" w:hAnsi="Times"/>
          <w:sz w:val="20"/>
          <w:szCs w:val="20"/>
        </w:rPr>
        <w:t>Lønner det seg for Norge og Bangladesh å handle med hverandre?</w:t>
      </w:r>
      <w:r>
        <w:rPr>
          <w:rFonts w:ascii="Times" w:hAnsi="Times"/>
          <w:sz w:val="20"/>
          <w:szCs w:val="20"/>
        </w:rPr>
        <w:br/>
        <w:t xml:space="preserve">JA. Skyldes </w:t>
      </w:r>
      <w:r w:rsidRPr="004B649D">
        <w:rPr>
          <w:rFonts w:ascii="Times" w:hAnsi="Times"/>
          <w:b/>
          <w:sz w:val="20"/>
          <w:szCs w:val="20"/>
        </w:rPr>
        <w:t>komparative fortrinn</w:t>
      </w:r>
      <w:r>
        <w:rPr>
          <w:rFonts w:ascii="Times" w:hAnsi="Times"/>
          <w:sz w:val="20"/>
          <w:szCs w:val="20"/>
        </w:rPr>
        <w:t>:</w:t>
      </w:r>
      <w:r>
        <w:rPr>
          <w:rFonts w:ascii="Times" w:hAnsi="Times"/>
          <w:sz w:val="20"/>
          <w:szCs w:val="20"/>
        </w:rPr>
        <w:br/>
        <w:t>- dersom det ene landet produserer et gode relativt mer effektivt enn det andre landet</w:t>
      </w:r>
      <w:r w:rsidR="00216FBC">
        <w:rPr>
          <w:rFonts w:ascii="Times" w:hAnsi="Times"/>
          <w:sz w:val="20"/>
          <w:szCs w:val="20"/>
        </w:rPr>
        <w:br/>
        <w:t>-kan også defineres slik: hvert land vil  eksportere de produktene som landet har best forutsetninger for å produsere, og importere andre produkter</w:t>
      </w:r>
    </w:p>
    <w:p w14:paraId="73F25FB5" w14:textId="79698794" w:rsidR="00216FBC" w:rsidRDefault="00216FBC" w:rsidP="004B649D">
      <w:pPr>
        <w:pStyle w:val="Listeavsnitt"/>
        <w:numPr>
          <w:ilvl w:val="0"/>
          <w:numId w:val="13"/>
        </w:numPr>
        <w:tabs>
          <w:tab w:val="left" w:pos="142"/>
          <w:tab w:val="left" w:pos="567"/>
        </w:tabs>
        <w:spacing w:after="120" w:line="259" w:lineRule="auto"/>
        <w:ind w:left="142" w:hanging="142"/>
        <w:rPr>
          <w:rFonts w:ascii="Times" w:hAnsi="Times"/>
          <w:sz w:val="20"/>
          <w:szCs w:val="20"/>
        </w:rPr>
      </w:pPr>
      <w:r>
        <w:rPr>
          <w:rFonts w:ascii="Times" w:hAnsi="Times"/>
          <w:sz w:val="20"/>
          <w:szCs w:val="20"/>
        </w:rPr>
        <w:t>En norsk arbeider produserer dobbelt så mange skjorter per time som en arbeider fra Bangladesh (4 mot 2)</w:t>
      </w:r>
      <w:r>
        <w:rPr>
          <w:rFonts w:ascii="Times" w:hAnsi="Times"/>
          <w:sz w:val="20"/>
          <w:szCs w:val="20"/>
        </w:rPr>
        <w:br/>
        <w:t>Forskjellen er større for laks; 8 mot 1</w:t>
      </w:r>
    </w:p>
    <w:p w14:paraId="45FF97A6" w14:textId="0C0EFE2B" w:rsidR="00216FBC" w:rsidRDefault="00183E8C" w:rsidP="004B649D">
      <w:pPr>
        <w:pStyle w:val="Listeavsnitt"/>
        <w:numPr>
          <w:ilvl w:val="0"/>
          <w:numId w:val="13"/>
        </w:numPr>
        <w:tabs>
          <w:tab w:val="left" w:pos="142"/>
          <w:tab w:val="left" w:pos="567"/>
        </w:tabs>
        <w:spacing w:after="120" w:line="259" w:lineRule="auto"/>
        <w:ind w:left="142" w:hanging="142"/>
        <w:rPr>
          <w:rFonts w:ascii="Times" w:hAnsi="Times"/>
          <w:sz w:val="20"/>
          <w:szCs w:val="20"/>
        </w:rPr>
      </w:pPr>
      <w:r>
        <w:rPr>
          <w:rFonts w:ascii="Times" w:hAnsi="Times"/>
          <w:noProof/>
          <w:sz w:val="20"/>
          <w:szCs w:val="20"/>
          <w:lang w:val="en-US"/>
        </w:rPr>
        <w:drawing>
          <wp:anchor distT="0" distB="0" distL="114300" distR="114300" simplePos="0" relativeHeight="251683840" behindDoc="0" locked="0" layoutInCell="1" allowOverlap="1" wp14:anchorId="186CC9AD" wp14:editId="0F75C538">
            <wp:simplePos x="0" y="0"/>
            <wp:positionH relativeFrom="margin">
              <wp:posOffset>0</wp:posOffset>
            </wp:positionH>
            <wp:positionV relativeFrom="margin">
              <wp:posOffset>8458200</wp:posOffset>
            </wp:positionV>
            <wp:extent cx="3200400" cy="1325880"/>
            <wp:effectExtent l="0" t="0" r="0" b="0"/>
            <wp:wrapSquare wrapText="bothSides"/>
            <wp:docPr id="51" name="Bild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00400" cy="1325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16FBC">
        <w:rPr>
          <w:rFonts w:ascii="Times" w:hAnsi="Times"/>
          <w:sz w:val="20"/>
          <w:szCs w:val="20"/>
        </w:rPr>
        <w:t>Norge har et komparativt fortrinn i lakseproduksjon; Bangladesh i skjorteproduksjon</w:t>
      </w:r>
    </w:p>
    <w:p w14:paraId="438A8DD9" w14:textId="54F2E4B3" w:rsidR="00216FBC" w:rsidRPr="003B1985" w:rsidRDefault="00216FBC" w:rsidP="00216FBC">
      <w:pPr>
        <w:pStyle w:val="Listeavsnitt"/>
        <w:tabs>
          <w:tab w:val="left" w:pos="142"/>
          <w:tab w:val="left" w:pos="567"/>
        </w:tabs>
        <w:spacing w:after="120" w:line="259" w:lineRule="auto"/>
        <w:ind w:left="142"/>
        <w:rPr>
          <w:rFonts w:ascii="Times" w:hAnsi="Times"/>
          <w:b/>
          <w:sz w:val="20"/>
          <w:szCs w:val="20"/>
        </w:rPr>
      </w:pPr>
      <w:r w:rsidRPr="003B1985">
        <w:rPr>
          <w:rFonts w:ascii="Times" w:hAnsi="Times"/>
          <w:b/>
          <w:sz w:val="20"/>
          <w:szCs w:val="20"/>
        </w:rPr>
        <w:t>Situasjon uten handel</w:t>
      </w:r>
    </w:p>
    <w:p w14:paraId="16C3146A" w14:textId="506C6C78" w:rsidR="00216FBC" w:rsidRDefault="00216FBC" w:rsidP="00216FBC">
      <w:pPr>
        <w:pStyle w:val="Listeavsnitt"/>
        <w:tabs>
          <w:tab w:val="left" w:pos="142"/>
          <w:tab w:val="left" w:pos="567"/>
        </w:tabs>
        <w:spacing w:after="120" w:line="259" w:lineRule="auto"/>
        <w:ind w:left="142"/>
        <w:rPr>
          <w:rFonts w:ascii="Times" w:hAnsi="Times"/>
          <w:sz w:val="20"/>
          <w:szCs w:val="20"/>
        </w:rPr>
      </w:pPr>
      <w:r>
        <w:rPr>
          <w:rFonts w:ascii="Times" w:hAnsi="Times"/>
          <w:sz w:val="20"/>
          <w:szCs w:val="20"/>
        </w:rPr>
        <w:t>- Antar at den totale ressurstilgangen er gitt; altså gitt mengde arbeidskraft og kapital</w:t>
      </w:r>
      <w:r>
        <w:rPr>
          <w:rFonts w:ascii="Times" w:hAnsi="Times"/>
          <w:sz w:val="20"/>
          <w:szCs w:val="20"/>
        </w:rPr>
        <w:br/>
        <w:t xml:space="preserve">- </w:t>
      </w:r>
      <w:r w:rsidRPr="00216FBC">
        <w:rPr>
          <w:rFonts w:ascii="Times" w:hAnsi="Times"/>
          <w:i/>
          <w:sz w:val="20"/>
          <w:szCs w:val="20"/>
        </w:rPr>
        <w:t>Produksjonsmulighetskurven</w:t>
      </w:r>
      <w:r>
        <w:rPr>
          <w:rFonts w:ascii="Times" w:hAnsi="Times"/>
          <w:i/>
          <w:sz w:val="20"/>
          <w:szCs w:val="20"/>
        </w:rPr>
        <w:t xml:space="preserve">: </w:t>
      </w:r>
      <w:r>
        <w:rPr>
          <w:rFonts w:ascii="Times" w:hAnsi="Times"/>
          <w:sz w:val="20"/>
          <w:szCs w:val="20"/>
        </w:rPr>
        <w:t>Viser de ulike kombinasjonene av produksjonsnivåer av laks og skjorter som er mulige.</w:t>
      </w:r>
      <w:r w:rsidR="003B1985">
        <w:rPr>
          <w:rFonts w:ascii="Times" w:hAnsi="Times"/>
          <w:sz w:val="20"/>
          <w:szCs w:val="20"/>
        </w:rPr>
        <w:br/>
        <w:t>- Anta: i Norge utføres totalt 250 arbeidstimer, i Bangladesh maksimalt 1000.</w:t>
      </w:r>
    </w:p>
    <w:p w14:paraId="14F6B1EB" w14:textId="6CA32EE9" w:rsidR="00281C97" w:rsidRDefault="003B1985" w:rsidP="00281C97">
      <w:pPr>
        <w:tabs>
          <w:tab w:val="left" w:pos="284"/>
          <w:tab w:val="left" w:pos="567"/>
        </w:tabs>
        <w:spacing w:after="120" w:line="259" w:lineRule="auto"/>
        <w:rPr>
          <w:rFonts w:ascii="Times" w:hAnsi="Times"/>
          <w:sz w:val="20"/>
          <w:szCs w:val="20"/>
        </w:rPr>
      </w:pPr>
      <w:r>
        <w:rPr>
          <w:rFonts w:ascii="Times" w:hAnsi="Times"/>
          <w:noProof/>
          <w:sz w:val="20"/>
          <w:szCs w:val="20"/>
          <w:lang w:val="en-US"/>
        </w:rPr>
        <w:drawing>
          <wp:inline distT="0" distB="0" distL="0" distR="0" wp14:anchorId="21A98782" wp14:editId="1AB70A6F">
            <wp:extent cx="3235960" cy="1388603"/>
            <wp:effectExtent l="0" t="0" r="0" b="889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35960" cy="1388603"/>
                    </a:xfrm>
                    <a:prstGeom prst="rect">
                      <a:avLst/>
                    </a:prstGeom>
                    <a:noFill/>
                    <a:ln>
                      <a:noFill/>
                    </a:ln>
                  </pic:spPr>
                </pic:pic>
              </a:graphicData>
            </a:graphic>
          </wp:inline>
        </w:drawing>
      </w:r>
    </w:p>
    <w:p w14:paraId="1708CB24" w14:textId="044E16E8" w:rsidR="003B1985" w:rsidRDefault="003B1985" w:rsidP="00281C97">
      <w:pPr>
        <w:tabs>
          <w:tab w:val="left" w:pos="284"/>
          <w:tab w:val="left" w:pos="567"/>
        </w:tabs>
        <w:spacing w:after="120" w:line="259" w:lineRule="auto"/>
        <w:rPr>
          <w:rFonts w:ascii="Times" w:hAnsi="Times"/>
          <w:sz w:val="20"/>
          <w:szCs w:val="20"/>
        </w:rPr>
      </w:pPr>
      <w:r>
        <w:rPr>
          <w:rFonts w:ascii="Times" w:hAnsi="Times"/>
          <w:sz w:val="20"/>
          <w:szCs w:val="20"/>
        </w:rPr>
        <w:t>Figuren viser at: uten handel produseres det og konsumeres det 800 kg laks, og 600 skjorter i Norge, men i Bangladesh produseres og konsumeres det 600 kg laks og 800 skjorter.</w:t>
      </w:r>
    </w:p>
    <w:p w14:paraId="7AE9CAC3" w14:textId="0E914CA8" w:rsidR="003B1985" w:rsidRDefault="003B1985" w:rsidP="00281C97">
      <w:pPr>
        <w:tabs>
          <w:tab w:val="left" w:pos="284"/>
          <w:tab w:val="left" w:pos="567"/>
        </w:tabs>
        <w:spacing w:after="120" w:line="259" w:lineRule="auto"/>
        <w:rPr>
          <w:rFonts w:ascii="Times" w:hAnsi="Times"/>
          <w:sz w:val="20"/>
          <w:szCs w:val="20"/>
        </w:rPr>
      </w:pPr>
      <w:r>
        <w:rPr>
          <w:rFonts w:ascii="Times" w:hAnsi="Times"/>
          <w:i/>
          <w:sz w:val="20"/>
          <w:szCs w:val="20"/>
        </w:rPr>
        <w:t>Produksjonsmulighetskurven</w:t>
      </w:r>
      <w:r>
        <w:rPr>
          <w:rFonts w:ascii="Times" w:hAnsi="Times"/>
          <w:sz w:val="20"/>
          <w:szCs w:val="20"/>
        </w:rPr>
        <w:t xml:space="preserve"> viser at hvis Norge vil produsere flere skjorter, så må flere timer brukes til dette, og da blir det færre timer til laks. Uten handel må vi konsumere varene vi selv produserer, altså er forbruk = produksjon. Dermed viser produksjonsmulighetskurven </w:t>
      </w:r>
      <w:r>
        <w:rPr>
          <w:rFonts w:ascii="Times" w:hAnsi="Times"/>
          <w:i/>
          <w:sz w:val="20"/>
          <w:szCs w:val="20"/>
        </w:rPr>
        <w:t>uten handel</w:t>
      </w:r>
      <w:r>
        <w:rPr>
          <w:rFonts w:ascii="Times" w:hAnsi="Times"/>
          <w:sz w:val="20"/>
          <w:szCs w:val="20"/>
        </w:rPr>
        <w:t xml:space="preserve"> den maksimale varetilgangen for landet.</w:t>
      </w:r>
    </w:p>
    <w:p w14:paraId="0B3F183B" w14:textId="0052FCEE" w:rsidR="003B1985" w:rsidRDefault="003B1985" w:rsidP="00281C97">
      <w:pPr>
        <w:tabs>
          <w:tab w:val="left" w:pos="284"/>
          <w:tab w:val="left" w:pos="567"/>
        </w:tabs>
        <w:spacing w:after="120" w:line="259" w:lineRule="auto"/>
        <w:rPr>
          <w:rFonts w:ascii="Times" w:hAnsi="Times"/>
          <w:sz w:val="20"/>
          <w:szCs w:val="20"/>
        </w:rPr>
      </w:pPr>
      <w:r>
        <w:rPr>
          <w:rFonts w:ascii="Times" w:hAnsi="Times"/>
          <w:sz w:val="20"/>
          <w:szCs w:val="20"/>
        </w:rPr>
        <w:t>På figuren ble det antatt:</w:t>
      </w:r>
    </w:p>
    <w:p w14:paraId="77367C7F" w14:textId="7E0E42C7" w:rsidR="003B1985" w:rsidRPr="003B1985" w:rsidRDefault="003B1985" w:rsidP="003B1985">
      <w:pPr>
        <w:pStyle w:val="Listeavsnitt"/>
        <w:numPr>
          <w:ilvl w:val="0"/>
          <w:numId w:val="13"/>
        </w:numPr>
        <w:tabs>
          <w:tab w:val="left" w:pos="284"/>
          <w:tab w:val="left" w:pos="567"/>
        </w:tabs>
        <w:spacing w:after="120" w:line="259" w:lineRule="auto"/>
        <w:ind w:hanging="578"/>
        <w:rPr>
          <w:rFonts w:ascii="Times" w:hAnsi="Times"/>
          <w:sz w:val="20"/>
          <w:szCs w:val="20"/>
        </w:rPr>
      </w:pPr>
      <w:r w:rsidRPr="003B1985">
        <w:rPr>
          <w:rFonts w:ascii="Times" w:hAnsi="Times"/>
          <w:sz w:val="20"/>
          <w:szCs w:val="20"/>
        </w:rPr>
        <w:t>Norge har valgt å konsumere 800kg laks og 600 skjorter.</w:t>
      </w:r>
    </w:p>
    <w:p w14:paraId="5F7A0769" w14:textId="2AD0F4DA" w:rsidR="003B1985" w:rsidRDefault="003B1985" w:rsidP="003B1985">
      <w:pPr>
        <w:pStyle w:val="Listeavsnitt"/>
        <w:numPr>
          <w:ilvl w:val="0"/>
          <w:numId w:val="13"/>
        </w:numPr>
        <w:tabs>
          <w:tab w:val="left" w:pos="284"/>
          <w:tab w:val="left" w:pos="567"/>
        </w:tabs>
        <w:spacing w:after="120" w:line="259" w:lineRule="auto"/>
        <w:ind w:hanging="578"/>
        <w:rPr>
          <w:rFonts w:ascii="Times" w:hAnsi="Times"/>
          <w:sz w:val="20"/>
          <w:szCs w:val="20"/>
        </w:rPr>
      </w:pPr>
      <w:r>
        <w:rPr>
          <w:rFonts w:ascii="Times" w:hAnsi="Times"/>
          <w:sz w:val="20"/>
          <w:szCs w:val="20"/>
        </w:rPr>
        <w:t>Bangladesh har valgt 600kg laks og 800 skjorter</w:t>
      </w:r>
    </w:p>
    <w:p w14:paraId="2D4E23DE" w14:textId="43EC6196" w:rsidR="003B1985" w:rsidRDefault="003B1985" w:rsidP="003B1985">
      <w:pPr>
        <w:pStyle w:val="Listeavsnitt"/>
        <w:numPr>
          <w:ilvl w:val="0"/>
          <w:numId w:val="13"/>
        </w:numPr>
        <w:tabs>
          <w:tab w:val="left" w:pos="284"/>
          <w:tab w:val="left" w:pos="567"/>
        </w:tabs>
        <w:spacing w:after="120" w:line="259" w:lineRule="auto"/>
        <w:ind w:hanging="578"/>
        <w:rPr>
          <w:rFonts w:ascii="Times" w:hAnsi="Times"/>
          <w:sz w:val="20"/>
          <w:szCs w:val="20"/>
        </w:rPr>
      </w:pPr>
      <w:r>
        <w:rPr>
          <w:rFonts w:ascii="Times" w:hAnsi="Times"/>
          <w:sz w:val="20"/>
          <w:szCs w:val="20"/>
        </w:rPr>
        <w:t>Totalt produseres altså 1400kg laks og 1400 skjorter</w:t>
      </w:r>
    </w:p>
    <w:p w14:paraId="5E6885CA" w14:textId="4BAAFBE9" w:rsidR="003B1985" w:rsidRDefault="003B1985" w:rsidP="003B1985">
      <w:pPr>
        <w:tabs>
          <w:tab w:val="left" w:pos="284"/>
          <w:tab w:val="left" w:pos="567"/>
        </w:tabs>
        <w:spacing w:after="120" w:line="259" w:lineRule="auto"/>
        <w:rPr>
          <w:rFonts w:ascii="Times" w:hAnsi="Times"/>
          <w:sz w:val="20"/>
          <w:szCs w:val="20"/>
        </w:rPr>
      </w:pPr>
      <w:r>
        <w:rPr>
          <w:rFonts w:ascii="Times" w:hAnsi="Times"/>
          <w:sz w:val="20"/>
          <w:szCs w:val="20"/>
        </w:rPr>
        <w:t>Ønsker vi å produsere én skjorte mer i Norge, må vi produsere én skjorte mer, og redusere produksjonen av laks med to kilo.</w:t>
      </w:r>
    </w:p>
    <w:p w14:paraId="798EFA13" w14:textId="05A62EB0" w:rsidR="003B1985" w:rsidRDefault="003B1985" w:rsidP="003B1985">
      <w:pPr>
        <w:tabs>
          <w:tab w:val="left" w:pos="284"/>
          <w:tab w:val="left" w:pos="567"/>
        </w:tabs>
        <w:spacing w:after="120" w:line="259" w:lineRule="auto"/>
        <w:rPr>
          <w:rFonts w:ascii="Times" w:hAnsi="Times"/>
          <w:sz w:val="20"/>
          <w:szCs w:val="20"/>
        </w:rPr>
      </w:pPr>
      <w:r>
        <w:rPr>
          <w:rFonts w:ascii="Times" w:hAnsi="Times"/>
          <w:i/>
          <w:sz w:val="20"/>
          <w:szCs w:val="20"/>
        </w:rPr>
        <w:t>Alternativkostnaden</w:t>
      </w:r>
      <w:r>
        <w:rPr>
          <w:rFonts w:ascii="Times" w:hAnsi="Times"/>
          <w:sz w:val="20"/>
          <w:szCs w:val="20"/>
        </w:rPr>
        <w:t xml:space="preserve"> til en vare er det du må gi opp av andre varer for å få en enhet mer av varen:</w:t>
      </w:r>
    </w:p>
    <w:p w14:paraId="4E8CABC3" w14:textId="1B01BEE0" w:rsidR="003B1985" w:rsidRPr="003B1985" w:rsidRDefault="003B1985" w:rsidP="003B1985">
      <w:pPr>
        <w:pStyle w:val="Listeavsnitt"/>
        <w:numPr>
          <w:ilvl w:val="0"/>
          <w:numId w:val="13"/>
        </w:numPr>
        <w:tabs>
          <w:tab w:val="left" w:pos="284"/>
          <w:tab w:val="left" w:pos="567"/>
        </w:tabs>
        <w:spacing w:after="120" w:line="259" w:lineRule="auto"/>
        <w:ind w:left="284" w:hanging="284"/>
        <w:rPr>
          <w:rFonts w:ascii="Times" w:hAnsi="Times"/>
          <w:sz w:val="20"/>
          <w:szCs w:val="20"/>
        </w:rPr>
      </w:pPr>
      <w:r w:rsidRPr="003B1985">
        <w:rPr>
          <w:rFonts w:ascii="Times" w:hAnsi="Times"/>
          <w:sz w:val="20"/>
          <w:szCs w:val="20"/>
        </w:rPr>
        <w:t>I Norge er alternativkostnaden til én skjorte = to kg laks</w:t>
      </w:r>
    </w:p>
    <w:p w14:paraId="7D933C35" w14:textId="72832BCB" w:rsidR="003B1985" w:rsidRDefault="003B1985" w:rsidP="003B1985">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Bangladesh: én skjorte = ½ kg laks</w:t>
      </w:r>
    </w:p>
    <w:p w14:paraId="2D34081A" w14:textId="3BFACC88" w:rsidR="003B1985" w:rsidRDefault="003B1985" w:rsidP="003B1985">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Bangladesh har derfor komparativt fortrinn i skjorteproduksjon  fordi alternativkostnaden til skjorter er  lavere i dette landet</w:t>
      </w:r>
    </w:p>
    <w:p w14:paraId="1F855C45" w14:textId="7502EBD4" w:rsidR="003B1985" w:rsidRDefault="003B1985" w:rsidP="003B1985">
      <w:pPr>
        <w:tabs>
          <w:tab w:val="left" w:pos="284"/>
          <w:tab w:val="left" w:pos="567"/>
        </w:tabs>
        <w:spacing w:after="120" w:line="259" w:lineRule="auto"/>
        <w:rPr>
          <w:rFonts w:ascii="Times" w:hAnsi="Times"/>
          <w:sz w:val="20"/>
          <w:szCs w:val="20"/>
        </w:rPr>
      </w:pPr>
      <w:r>
        <w:rPr>
          <w:rFonts w:ascii="Times" w:hAnsi="Times"/>
          <w:b/>
          <w:sz w:val="20"/>
          <w:szCs w:val="20"/>
        </w:rPr>
        <w:t>Det er en fordel for begge landene å åpne for internasjonal handel</w:t>
      </w:r>
      <w:r>
        <w:rPr>
          <w:rFonts w:ascii="Times" w:hAnsi="Times"/>
          <w:sz w:val="20"/>
          <w:szCs w:val="20"/>
        </w:rPr>
        <w:t>:</w:t>
      </w:r>
    </w:p>
    <w:p w14:paraId="5682DA70" w14:textId="65015C02" w:rsidR="003B1985" w:rsidRPr="003B1985" w:rsidRDefault="003B1985" w:rsidP="003B1985">
      <w:pPr>
        <w:pStyle w:val="Listeavsnitt"/>
        <w:numPr>
          <w:ilvl w:val="0"/>
          <w:numId w:val="13"/>
        </w:numPr>
        <w:tabs>
          <w:tab w:val="left" w:pos="284"/>
          <w:tab w:val="left" w:pos="567"/>
        </w:tabs>
        <w:spacing w:after="120" w:line="259" w:lineRule="auto"/>
        <w:ind w:left="284" w:hanging="284"/>
        <w:rPr>
          <w:rFonts w:ascii="Times" w:hAnsi="Times"/>
          <w:sz w:val="20"/>
          <w:szCs w:val="20"/>
        </w:rPr>
      </w:pPr>
      <w:r w:rsidRPr="003B1985">
        <w:rPr>
          <w:rFonts w:ascii="Times" w:hAnsi="Times"/>
          <w:sz w:val="20"/>
          <w:szCs w:val="20"/>
        </w:rPr>
        <w:t xml:space="preserve">Norge øker produksjonen av laks, mens Bangladesh øker produksjonen av skjorter </w:t>
      </w:r>
      <w:r w:rsidRPr="00FD4318">
        <w:sym w:font="Symbol" w:char="F0AE"/>
      </w:r>
      <w:r w:rsidRPr="003B1985">
        <w:rPr>
          <w:rFonts w:ascii="Times" w:hAnsi="Times"/>
          <w:sz w:val="20"/>
          <w:szCs w:val="20"/>
        </w:rPr>
        <w:t xml:space="preserve"> samlet produksjon kan øke</w:t>
      </w:r>
    </w:p>
    <w:p w14:paraId="3806208D" w14:textId="5657AB36" w:rsidR="003B1985" w:rsidRDefault="003B1985" w:rsidP="003B1985">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Anta: får full spesialisering i produksjonen av begge varene</w:t>
      </w:r>
    </w:p>
    <w:p w14:paraId="133375FB" w14:textId="2B836975" w:rsidR="001B7D16" w:rsidRDefault="003B1985" w:rsidP="001B7D16">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Norge vil da produsere 2000kg laks, Bangladesh 2000 skjorter</w:t>
      </w:r>
    </w:p>
    <w:p w14:paraId="6B717309" w14:textId="45FAC482" w:rsidR="001B7D16" w:rsidRDefault="001B7D16" w:rsidP="001B7D16">
      <w:pPr>
        <w:tabs>
          <w:tab w:val="left" w:pos="284"/>
          <w:tab w:val="left" w:pos="567"/>
        </w:tabs>
        <w:spacing w:after="120" w:line="259" w:lineRule="auto"/>
        <w:rPr>
          <w:rFonts w:ascii="Times" w:hAnsi="Times"/>
          <w:sz w:val="20"/>
          <w:szCs w:val="20"/>
        </w:rPr>
      </w:pPr>
      <w:r>
        <w:rPr>
          <w:rFonts w:ascii="Times" w:hAnsi="Times"/>
          <w:noProof/>
          <w:sz w:val="20"/>
          <w:szCs w:val="20"/>
          <w:lang w:val="en-US"/>
        </w:rPr>
        <w:drawing>
          <wp:inline distT="0" distB="0" distL="0" distR="0" wp14:anchorId="108EE5CC" wp14:editId="12044E5C">
            <wp:extent cx="2061310" cy="1688125"/>
            <wp:effectExtent l="0" t="0" r="0" b="0"/>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061511" cy="1688289"/>
                    </a:xfrm>
                    <a:prstGeom prst="rect">
                      <a:avLst/>
                    </a:prstGeom>
                    <a:noFill/>
                    <a:ln>
                      <a:noFill/>
                    </a:ln>
                  </pic:spPr>
                </pic:pic>
              </a:graphicData>
            </a:graphic>
          </wp:inline>
        </w:drawing>
      </w:r>
    </w:p>
    <w:p w14:paraId="6FDDB43D" w14:textId="0F83C19C" w:rsidR="001B7D16" w:rsidRPr="00B01A3B" w:rsidRDefault="001B7D16" w:rsidP="001B7D16">
      <w:pPr>
        <w:tabs>
          <w:tab w:val="left" w:pos="284"/>
          <w:tab w:val="left" w:pos="567"/>
        </w:tabs>
        <w:spacing w:after="120" w:line="259" w:lineRule="auto"/>
        <w:rPr>
          <w:rFonts w:ascii="Times" w:hAnsi="Times"/>
          <w:sz w:val="18"/>
          <w:szCs w:val="18"/>
        </w:rPr>
      </w:pPr>
      <w:r w:rsidRPr="00B01A3B">
        <w:rPr>
          <w:rFonts w:ascii="Times" w:hAnsi="Times"/>
          <w:sz w:val="18"/>
          <w:szCs w:val="18"/>
        </w:rPr>
        <w:t>Figur; produksjonsmulighetene for hvert av de to landene, og kurven for de to landene samlet. Hvis begge land bare produserer laks, blir total produksjon 3000 laks (C), mens hvis begge landene produserer bare skjorter, blir det 3000 skjorter (E). Hvis Norge bare produserer laks, og Bangladesh bare skjorter, blir det produsert totalt 2000kg laks (i Norge) og 2000 skjorter (Bangladesh) (D). Hvis landene fordeler produksjonen likt på begge land</w:t>
      </w:r>
      <w:r w:rsidR="00B01A3B" w:rsidRPr="00B01A3B">
        <w:rPr>
          <w:rFonts w:ascii="Times" w:hAnsi="Times"/>
          <w:sz w:val="18"/>
          <w:szCs w:val="18"/>
        </w:rPr>
        <w:t>, vil begge få 1000kg laks og 1000 skjorter (F). Mer enn hvert land kunne produsert alene.</w:t>
      </w:r>
    </w:p>
    <w:p w14:paraId="4620A473" w14:textId="75A6CD14" w:rsidR="00B01A3B" w:rsidRPr="00B01A3B" w:rsidRDefault="00B01A3B" w:rsidP="00CA12BF">
      <w:pPr>
        <w:pStyle w:val="Listeavsnitt"/>
        <w:numPr>
          <w:ilvl w:val="0"/>
          <w:numId w:val="13"/>
        </w:numPr>
        <w:tabs>
          <w:tab w:val="left" w:pos="142"/>
        </w:tabs>
        <w:spacing w:after="120" w:line="259" w:lineRule="auto"/>
        <w:ind w:left="0" w:hanging="142"/>
        <w:rPr>
          <w:rFonts w:ascii="Times" w:hAnsi="Times"/>
          <w:sz w:val="20"/>
          <w:szCs w:val="20"/>
        </w:rPr>
      </w:pPr>
      <w:r w:rsidRPr="00B01A3B">
        <w:rPr>
          <w:rFonts w:ascii="Times" w:hAnsi="Times"/>
          <w:sz w:val="20"/>
          <w:szCs w:val="20"/>
        </w:rPr>
        <w:t>innebærer at produksjonen for de to landene har økt med 600 enheter av hver av de varene.</w:t>
      </w:r>
    </w:p>
    <w:p w14:paraId="29C7F61D" w14:textId="087C2A7F" w:rsidR="00B01A3B" w:rsidRDefault="00B01A3B" w:rsidP="00CA12BF">
      <w:pPr>
        <w:pStyle w:val="Listeavsnitt"/>
        <w:numPr>
          <w:ilvl w:val="0"/>
          <w:numId w:val="13"/>
        </w:numPr>
        <w:tabs>
          <w:tab w:val="left" w:pos="142"/>
        </w:tabs>
        <w:spacing w:after="120" w:line="259" w:lineRule="auto"/>
        <w:ind w:left="0" w:hanging="142"/>
        <w:rPr>
          <w:rFonts w:ascii="Times" w:hAnsi="Times"/>
          <w:sz w:val="20"/>
          <w:szCs w:val="20"/>
        </w:rPr>
      </w:pPr>
      <w:r>
        <w:rPr>
          <w:rFonts w:ascii="Times" w:hAnsi="Times"/>
          <w:sz w:val="20"/>
          <w:szCs w:val="20"/>
        </w:rPr>
        <w:t>Internasjonal handel gir muligheten til betydelig høyere konsum enn det som er mulig uten handel</w:t>
      </w:r>
    </w:p>
    <w:p w14:paraId="7943E090" w14:textId="404B17EB" w:rsidR="00B01A3B" w:rsidRDefault="00B01A3B" w:rsidP="00CA12BF">
      <w:pPr>
        <w:pStyle w:val="Listeavsnitt"/>
        <w:numPr>
          <w:ilvl w:val="0"/>
          <w:numId w:val="13"/>
        </w:numPr>
        <w:tabs>
          <w:tab w:val="left" w:pos="142"/>
        </w:tabs>
        <w:spacing w:after="120" w:line="259" w:lineRule="auto"/>
        <w:ind w:left="0" w:hanging="142"/>
        <w:rPr>
          <w:rFonts w:ascii="Times" w:hAnsi="Times"/>
          <w:sz w:val="20"/>
          <w:szCs w:val="20"/>
        </w:rPr>
      </w:pPr>
      <w:r>
        <w:rPr>
          <w:rFonts w:ascii="Times" w:hAnsi="Times"/>
          <w:sz w:val="20"/>
          <w:szCs w:val="20"/>
        </w:rPr>
        <w:t>Dermed kan begge parter tjene på handelen</w:t>
      </w:r>
    </w:p>
    <w:p w14:paraId="2173B1BB" w14:textId="338549E9" w:rsidR="00B01A3B" w:rsidRPr="00CA12BF" w:rsidRDefault="00B01A3B" w:rsidP="00CA12BF">
      <w:pPr>
        <w:pStyle w:val="Listeavsnitt"/>
        <w:numPr>
          <w:ilvl w:val="0"/>
          <w:numId w:val="13"/>
        </w:numPr>
        <w:tabs>
          <w:tab w:val="left" w:pos="142"/>
        </w:tabs>
        <w:spacing w:after="120" w:line="259" w:lineRule="auto"/>
        <w:ind w:left="0" w:hanging="142"/>
        <w:rPr>
          <w:rFonts w:ascii="Times" w:hAnsi="Times"/>
          <w:sz w:val="20"/>
          <w:szCs w:val="20"/>
        </w:rPr>
      </w:pPr>
      <w:r>
        <w:rPr>
          <w:rFonts w:ascii="Times" w:hAnsi="Times"/>
          <w:sz w:val="20"/>
          <w:szCs w:val="20"/>
        </w:rPr>
        <w:t xml:space="preserve">Hvor mye hver part tjener avhenger av hva </w:t>
      </w:r>
      <w:r w:rsidRPr="00B01A3B">
        <w:rPr>
          <w:rFonts w:ascii="Times" w:hAnsi="Times"/>
          <w:i/>
          <w:sz w:val="20"/>
          <w:szCs w:val="20"/>
        </w:rPr>
        <w:t>bytteforholdet</w:t>
      </w:r>
      <w:r>
        <w:rPr>
          <w:rFonts w:ascii="Times" w:hAnsi="Times"/>
          <w:sz w:val="20"/>
          <w:szCs w:val="20"/>
        </w:rPr>
        <w:t xml:space="preserve"> er, dvs prisen på laks målt i antall skjorter</w:t>
      </w:r>
    </w:p>
    <w:p w14:paraId="5CA099DF" w14:textId="1109F28E" w:rsidR="00B01A3B" w:rsidRDefault="00B01A3B" w:rsidP="00B01A3B">
      <w:pPr>
        <w:tabs>
          <w:tab w:val="left" w:pos="284"/>
          <w:tab w:val="left" w:pos="567"/>
        </w:tabs>
        <w:spacing w:after="120" w:line="259" w:lineRule="auto"/>
        <w:rPr>
          <w:rFonts w:ascii="Times" w:hAnsi="Times"/>
          <w:sz w:val="20"/>
          <w:szCs w:val="20"/>
        </w:rPr>
      </w:pPr>
      <w:r>
        <w:rPr>
          <w:rFonts w:ascii="Times" w:hAnsi="Times"/>
          <w:sz w:val="20"/>
          <w:szCs w:val="20"/>
        </w:rPr>
        <w:t>Ulemper i tillegg til gevinst</w:t>
      </w:r>
    </w:p>
    <w:p w14:paraId="074F8765" w14:textId="26E4F927" w:rsidR="00B01A3B" w:rsidRPr="00B01A3B" w:rsidRDefault="00B01A3B" w:rsidP="00B01A3B">
      <w:pPr>
        <w:pStyle w:val="Listeavsnitt"/>
        <w:numPr>
          <w:ilvl w:val="0"/>
          <w:numId w:val="13"/>
        </w:numPr>
        <w:tabs>
          <w:tab w:val="left" w:pos="284"/>
          <w:tab w:val="left" w:pos="567"/>
        </w:tabs>
        <w:spacing w:after="120" w:line="259" w:lineRule="auto"/>
        <w:rPr>
          <w:rFonts w:ascii="Times" w:hAnsi="Times"/>
          <w:sz w:val="20"/>
          <w:szCs w:val="20"/>
        </w:rPr>
      </w:pPr>
      <w:r w:rsidRPr="00B01A3B">
        <w:rPr>
          <w:rFonts w:ascii="Times" w:hAnsi="Times"/>
          <w:sz w:val="20"/>
          <w:szCs w:val="20"/>
        </w:rPr>
        <w:t xml:space="preserve">internasjonal handel innebærer vanligvis </w:t>
      </w:r>
      <w:r w:rsidRPr="00B01A3B">
        <w:rPr>
          <w:rFonts w:ascii="Times" w:hAnsi="Times"/>
          <w:i/>
          <w:sz w:val="20"/>
          <w:szCs w:val="20"/>
        </w:rPr>
        <w:t>omstillingskostnader</w:t>
      </w:r>
      <w:r w:rsidRPr="00B01A3B">
        <w:rPr>
          <w:rFonts w:ascii="Times" w:hAnsi="Times"/>
          <w:sz w:val="20"/>
          <w:szCs w:val="20"/>
        </w:rPr>
        <w:t>; bedrifter legges ned, arbeidsplasser blir borte</w:t>
      </w:r>
    </w:p>
    <w:p w14:paraId="47A09D69" w14:textId="419B9369" w:rsidR="00B01A3B" w:rsidRDefault="00B01A3B" w:rsidP="00B01A3B">
      <w:pPr>
        <w:pStyle w:val="Listeavsnitt"/>
        <w:numPr>
          <w:ilvl w:val="0"/>
          <w:numId w:val="13"/>
        </w:numPr>
        <w:tabs>
          <w:tab w:val="left" w:pos="284"/>
          <w:tab w:val="left" w:pos="567"/>
        </w:tabs>
        <w:spacing w:after="120" w:line="259" w:lineRule="auto"/>
        <w:rPr>
          <w:rFonts w:ascii="Times" w:hAnsi="Times"/>
          <w:sz w:val="20"/>
          <w:szCs w:val="20"/>
        </w:rPr>
      </w:pPr>
      <w:r>
        <w:rPr>
          <w:rFonts w:ascii="Times" w:hAnsi="Times"/>
          <w:sz w:val="20"/>
          <w:szCs w:val="20"/>
        </w:rPr>
        <w:t>i begge land vil det derfor gjerne være noen som taper på handelen</w:t>
      </w:r>
    </w:p>
    <w:p w14:paraId="6E760B47" w14:textId="0DAF65C6" w:rsidR="00B01A3B" w:rsidRPr="00B01A3B" w:rsidRDefault="00B01A3B" w:rsidP="00B01A3B">
      <w:pPr>
        <w:tabs>
          <w:tab w:val="left" w:pos="284"/>
          <w:tab w:val="left" w:pos="567"/>
        </w:tabs>
        <w:spacing w:after="120" w:line="259" w:lineRule="auto"/>
        <w:rPr>
          <w:rFonts w:ascii="Times" w:hAnsi="Times"/>
          <w:sz w:val="18"/>
          <w:szCs w:val="18"/>
        </w:rPr>
      </w:pPr>
      <w:r w:rsidRPr="00B01A3B">
        <w:rPr>
          <w:rFonts w:ascii="Times" w:hAnsi="Times"/>
          <w:sz w:val="18"/>
          <w:szCs w:val="18"/>
        </w:rPr>
        <w:t>Handelen gir også nye arbeidsplasser, så over tid blir omstillingskostnadene ofte små sammenliknet med gevinstene ved handelen.</w:t>
      </w:r>
    </w:p>
    <w:p w14:paraId="327A45EE" w14:textId="1CE0161A" w:rsidR="00B01A3B" w:rsidRDefault="00B01A3B" w:rsidP="00B01A3B">
      <w:pPr>
        <w:tabs>
          <w:tab w:val="left" w:pos="284"/>
          <w:tab w:val="left" w:pos="567"/>
        </w:tabs>
        <w:spacing w:after="120" w:line="259" w:lineRule="auto"/>
        <w:rPr>
          <w:rFonts w:ascii="Times" w:hAnsi="Times"/>
          <w:sz w:val="20"/>
          <w:szCs w:val="20"/>
        </w:rPr>
      </w:pPr>
      <w:r>
        <w:rPr>
          <w:rFonts w:ascii="Times" w:hAnsi="Times"/>
          <w:sz w:val="20"/>
          <w:szCs w:val="20"/>
          <w:u w:val="single"/>
        </w:rPr>
        <w:t>Bakgrunn for komparative fortrinn</w:t>
      </w:r>
    </w:p>
    <w:p w14:paraId="5BBCAD9F" w14:textId="19F6A1D0" w:rsidR="00B01A3B" w:rsidRDefault="00B01A3B" w:rsidP="00B01A3B">
      <w:pPr>
        <w:tabs>
          <w:tab w:val="left" w:pos="284"/>
          <w:tab w:val="left" w:pos="567"/>
        </w:tabs>
        <w:spacing w:after="120" w:line="259" w:lineRule="auto"/>
        <w:rPr>
          <w:rFonts w:ascii="Times" w:hAnsi="Times"/>
          <w:sz w:val="20"/>
          <w:szCs w:val="20"/>
        </w:rPr>
      </w:pPr>
      <w:r>
        <w:rPr>
          <w:rFonts w:ascii="Times" w:hAnsi="Times"/>
          <w:b/>
          <w:sz w:val="20"/>
          <w:szCs w:val="20"/>
        </w:rPr>
        <w:t xml:space="preserve">Klima: </w:t>
      </w:r>
      <w:r>
        <w:rPr>
          <w:rFonts w:ascii="Times" w:hAnsi="Times"/>
          <w:sz w:val="20"/>
          <w:szCs w:val="20"/>
        </w:rPr>
        <w:t>spesielt viktig for jordbruksproduksjon og turisme</w:t>
      </w:r>
    </w:p>
    <w:p w14:paraId="5268CFBF" w14:textId="062012AB" w:rsidR="00B01A3B" w:rsidRPr="00B01A3B" w:rsidRDefault="00B01A3B" w:rsidP="00B01A3B">
      <w:pPr>
        <w:tabs>
          <w:tab w:val="left" w:pos="284"/>
          <w:tab w:val="left" w:pos="567"/>
        </w:tabs>
        <w:spacing w:after="120" w:line="259" w:lineRule="auto"/>
        <w:rPr>
          <w:rFonts w:ascii="Times" w:hAnsi="Times"/>
          <w:sz w:val="20"/>
          <w:szCs w:val="20"/>
        </w:rPr>
      </w:pPr>
      <w:r>
        <w:rPr>
          <w:rFonts w:ascii="Times" w:hAnsi="Times"/>
          <w:b/>
          <w:sz w:val="20"/>
          <w:szCs w:val="20"/>
        </w:rPr>
        <w:t>Tilgang på produksjonsfaktorer.</w:t>
      </w:r>
      <w:r>
        <w:rPr>
          <w:rFonts w:ascii="Times" w:hAnsi="Times"/>
          <w:sz w:val="20"/>
          <w:szCs w:val="20"/>
        </w:rPr>
        <w:t xml:space="preserve"> Råvarer som olje og mineraler har steget mye i pris, og har blitt en viktig årsak til komparative fortrinn.</w:t>
      </w:r>
    </w:p>
    <w:p w14:paraId="0CED4FC3" w14:textId="0F373F15" w:rsidR="00B01A3B" w:rsidRDefault="00B01A3B" w:rsidP="00B01A3B">
      <w:pPr>
        <w:tabs>
          <w:tab w:val="left" w:pos="284"/>
          <w:tab w:val="left" w:pos="567"/>
        </w:tabs>
        <w:spacing w:after="120" w:line="259" w:lineRule="auto"/>
        <w:rPr>
          <w:rFonts w:ascii="Times" w:hAnsi="Times"/>
          <w:b/>
          <w:sz w:val="20"/>
          <w:szCs w:val="20"/>
        </w:rPr>
      </w:pPr>
      <w:r>
        <w:rPr>
          <w:rFonts w:ascii="Times" w:hAnsi="Times"/>
          <w:b/>
          <w:sz w:val="20"/>
          <w:szCs w:val="20"/>
        </w:rPr>
        <w:t>Teknologi.</w:t>
      </w:r>
    </w:p>
    <w:p w14:paraId="1778CED7" w14:textId="000A5FA6" w:rsidR="00B01A3B" w:rsidRPr="00B01A3B" w:rsidRDefault="00B01A3B" w:rsidP="00B01A3B">
      <w:pPr>
        <w:tabs>
          <w:tab w:val="left" w:pos="284"/>
          <w:tab w:val="left" w:pos="567"/>
        </w:tabs>
        <w:spacing w:after="120" w:line="259" w:lineRule="auto"/>
        <w:rPr>
          <w:rFonts w:ascii="Times" w:hAnsi="Times"/>
          <w:sz w:val="20"/>
          <w:szCs w:val="20"/>
          <w:u w:val="single"/>
        </w:rPr>
      </w:pPr>
      <w:r>
        <w:rPr>
          <w:rFonts w:ascii="Times" w:hAnsi="Times"/>
          <w:sz w:val="20"/>
          <w:szCs w:val="20"/>
          <w:u w:val="single"/>
        </w:rPr>
        <w:t>Spesialisering og stordriftsfordeler</w:t>
      </w:r>
    </w:p>
    <w:p w14:paraId="0B434B3A" w14:textId="2A1EE02B" w:rsidR="00B01A3B" w:rsidRDefault="00031B4C" w:rsidP="00031B4C">
      <w:pPr>
        <w:tabs>
          <w:tab w:val="left" w:pos="284"/>
          <w:tab w:val="left" w:pos="567"/>
        </w:tabs>
        <w:spacing w:after="120" w:line="259" w:lineRule="auto"/>
        <w:rPr>
          <w:rFonts w:ascii="Times" w:hAnsi="Times"/>
          <w:sz w:val="20"/>
          <w:szCs w:val="20"/>
        </w:rPr>
      </w:pPr>
      <w:r>
        <w:rPr>
          <w:rFonts w:ascii="Times" w:hAnsi="Times"/>
          <w:sz w:val="20"/>
          <w:szCs w:val="20"/>
        </w:rPr>
        <w:t>Gevinsten ved komparative fortinn for handel er knyttet til at landene er forskjellige</w:t>
      </w:r>
      <w:r>
        <w:rPr>
          <w:rFonts w:ascii="Times" w:hAnsi="Times"/>
          <w:sz w:val="20"/>
          <w:szCs w:val="20"/>
        </w:rPr>
        <w:br/>
        <w:t>- i eksempelet forkom gevinstene fordi landene var forskjellige i produksjonen av oppdrettslaks og skjorter</w:t>
      </w:r>
    </w:p>
    <w:p w14:paraId="58277104" w14:textId="674EB70F" w:rsidR="00894B02" w:rsidRDefault="00183E8C" w:rsidP="00031B4C">
      <w:pPr>
        <w:tabs>
          <w:tab w:val="left" w:pos="284"/>
          <w:tab w:val="left" w:pos="567"/>
        </w:tabs>
        <w:spacing w:after="120" w:line="259" w:lineRule="auto"/>
        <w:rPr>
          <w:rFonts w:ascii="Times" w:hAnsi="Times"/>
          <w:sz w:val="20"/>
          <w:szCs w:val="20"/>
        </w:rPr>
      </w:pPr>
      <w:r>
        <w:rPr>
          <w:rFonts w:ascii="Times" w:hAnsi="Times"/>
          <w:noProof/>
          <w:sz w:val="20"/>
          <w:szCs w:val="20"/>
          <w:lang w:val="en-US"/>
        </w:rPr>
        <w:drawing>
          <wp:anchor distT="0" distB="0" distL="114300" distR="114300" simplePos="0" relativeHeight="251684864" behindDoc="0" locked="0" layoutInCell="1" allowOverlap="1" wp14:anchorId="401EEFF5" wp14:editId="51D1ACF0">
            <wp:simplePos x="0" y="0"/>
            <wp:positionH relativeFrom="margin">
              <wp:posOffset>5372100</wp:posOffset>
            </wp:positionH>
            <wp:positionV relativeFrom="margin">
              <wp:posOffset>6057900</wp:posOffset>
            </wp:positionV>
            <wp:extent cx="1512570" cy="1371600"/>
            <wp:effectExtent l="0" t="0" r="11430" b="0"/>
            <wp:wrapSquare wrapText="bothSides"/>
            <wp:docPr id="11"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51257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4B02">
        <w:rPr>
          <w:rFonts w:ascii="Times" w:hAnsi="Times"/>
          <w:sz w:val="20"/>
          <w:szCs w:val="20"/>
        </w:rPr>
        <w:t>I praksis er det mye handel mellom land som er nokså like; skyldes spesialisering og stordriftsfordeler.</w:t>
      </w:r>
    </w:p>
    <w:p w14:paraId="296589BB" w14:textId="16FC4779" w:rsidR="00894B02" w:rsidRDefault="00894B02" w:rsidP="00031B4C">
      <w:pPr>
        <w:tabs>
          <w:tab w:val="left" w:pos="284"/>
          <w:tab w:val="left" w:pos="567"/>
        </w:tabs>
        <w:spacing w:after="120" w:line="259" w:lineRule="auto"/>
        <w:rPr>
          <w:rFonts w:ascii="Times" w:hAnsi="Times"/>
          <w:sz w:val="20"/>
          <w:szCs w:val="20"/>
        </w:rPr>
      </w:pPr>
      <w:r>
        <w:rPr>
          <w:rFonts w:ascii="Times" w:hAnsi="Times"/>
          <w:i/>
          <w:sz w:val="20"/>
          <w:szCs w:val="20"/>
        </w:rPr>
        <w:t>Stordriftsforelder</w:t>
      </w:r>
      <w:r>
        <w:rPr>
          <w:rFonts w:ascii="Times" w:hAnsi="Times"/>
          <w:sz w:val="20"/>
          <w:szCs w:val="20"/>
        </w:rPr>
        <w:t xml:space="preserve"> – billigere å produsere mange enheter av en vare enn i mindre skala. Her har produksjonen av en vare/tjeneste avtagende grensekostnader; dvs at kostnadene blir mindre per produserte enhet når antall produserte enheter øker</w:t>
      </w:r>
      <w:r w:rsidR="00CA12BF">
        <w:rPr>
          <w:rFonts w:ascii="Times" w:hAnsi="Times"/>
          <w:sz w:val="20"/>
          <w:szCs w:val="20"/>
        </w:rPr>
        <w:t>.</w:t>
      </w:r>
    </w:p>
    <w:p w14:paraId="72113277" w14:textId="4E7AAEEB" w:rsidR="00CA12BF" w:rsidRPr="00CA12BF" w:rsidRDefault="00CA12BF" w:rsidP="00CA12BF">
      <w:pPr>
        <w:pStyle w:val="Listeavsnitt"/>
        <w:numPr>
          <w:ilvl w:val="0"/>
          <w:numId w:val="13"/>
        </w:numPr>
        <w:tabs>
          <w:tab w:val="left" w:pos="284"/>
          <w:tab w:val="left" w:pos="567"/>
        </w:tabs>
        <w:spacing w:after="120" w:line="259" w:lineRule="auto"/>
        <w:ind w:left="284" w:hanging="284"/>
        <w:rPr>
          <w:rFonts w:ascii="Times" w:hAnsi="Times"/>
          <w:sz w:val="20"/>
          <w:szCs w:val="20"/>
        </w:rPr>
      </w:pPr>
      <w:r w:rsidRPr="00CA12BF">
        <w:rPr>
          <w:rFonts w:ascii="Times" w:hAnsi="Times"/>
          <w:sz w:val="20"/>
          <w:szCs w:val="20"/>
        </w:rPr>
        <w:t>ved å velge varer på et stort internasjonalt marked kan bedriften øke produksjonen og dermed få ned kostnaden per enhet</w:t>
      </w:r>
    </w:p>
    <w:p w14:paraId="18CA0189" w14:textId="76842A79" w:rsidR="00CA12BF" w:rsidRDefault="00CA12BF" w:rsidP="00CA12BF">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handel mellom land fører også til spesialisering og dermed et større produktutvalg (ulike typer tøy, møbler, biler osv)</w:t>
      </w:r>
    </w:p>
    <w:p w14:paraId="7575C9FB" w14:textId="77777777" w:rsidR="00183E8C" w:rsidRDefault="00183E8C" w:rsidP="00CA12BF">
      <w:pPr>
        <w:tabs>
          <w:tab w:val="left" w:pos="284"/>
          <w:tab w:val="left" w:pos="567"/>
        </w:tabs>
        <w:spacing w:after="120" w:line="259" w:lineRule="auto"/>
        <w:rPr>
          <w:rFonts w:ascii="Times" w:hAnsi="Times"/>
          <w:sz w:val="20"/>
          <w:szCs w:val="20"/>
          <w:u w:val="single"/>
        </w:rPr>
      </w:pPr>
    </w:p>
    <w:p w14:paraId="475E539A" w14:textId="5A9BC3ED" w:rsidR="00CA12BF" w:rsidRDefault="00CA12BF" w:rsidP="00CA12BF">
      <w:pPr>
        <w:tabs>
          <w:tab w:val="left" w:pos="284"/>
          <w:tab w:val="left" w:pos="567"/>
        </w:tabs>
        <w:spacing w:after="120" w:line="259" w:lineRule="auto"/>
        <w:rPr>
          <w:rFonts w:ascii="Times" w:hAnsi="Times"/>
          <w:sz w:val="20"/>
          <w:szCs w:val="20"/>
          <w:u w:val="single"/>
        </w:rPr>
      </w:pPr>
      <w:r>
        <w:rPr>
          <w:rFonts w:ascii="Times" w:hAnsi="Times"/>
          <w:sz w:val="20"/>
          <w:szCs w:val="20"/>
          <w:u w:val="single"/>
        </w:rPr>
        <w:t>Effekten av handel</w:t>
      </w:r>
    </w:p>
    <w:p w14:paraId="53355CD7" w14:textId="7B23A927" w:rsidR="00CA12BF" w:rsidRDefault="00CA12BF" w:rsidP="00CA12BF">
      <w:pPr>
        <w:tabs>
          <w:tab w:val="left" w:pos="284"/>
          <w:tab w:val="left" w:pos="567"/>
        </w:tabs>
        <w:spacing w:after="120" w:line="259" w:lineRule="auto"/>
        <w:rPr>
          <w:rFonts w:ascii="Times" w:hAnsi="Times"/>
          <w:sz w:val="20"/>
          <w:szCs w:val="20"/>
        </w:rPr>
      </w:pPr>
      <w:r>
        <w:rPr>
          <w:rFonts w:ascii="Times" w:hAnsi="Times"/>
          <w:b/>
          <w:sz w:val="20"/>
          <w:szCs w:val="20"/>
        </w:rPr>
        <w:t>Skjortemarkedet uten handel:</w:t>
      </w:r>
      <w:bookmarkStart w:id="0" w:name="_GoBack"/>
      <w:bookmarkEnd w:id="0"/>
    </w:p>
    <w:p w14:paraId="14398F14" w14:textId="593EEA7F" w:rsidR="00CA12BF" w:rsidRPr="007F3FAF" w:rsidRDefault="00CA12BF" w:rsidP="00CA12BF">
      <w:pPr>
        <w:tabs>
          <w:tab w:val="left" w:pos="284"/>
          <w:tab w:val="left" w:pos="567"/>
        </w:tabs>
        <w:spacing w:after="120" w:line="259" w:lineRule="auto"/>
        <w:rPr>
          <w:rFonts w:ascii="Times" w:hAnsi="Times"/>
          <w:sz w:val="20"/>
          <w:szCs w:val="20"/>
        </w:rPr>
      </w:pPr>
      <w:r>
        <w:rPr>
          <w:rFonts w:ascii="Times" w:hAnsi="Times"/>
          <w:b/>
          <w:sz w:val="20"/>
          <w:szCs w:val="20"/>
        </w:rPr>
        <w:t>situasjonen når Norge åpner for import av skjorter:</w:t>
      </w:r>
      <w:r>
        <w:rPr>
          <w:rFonts w:ascii="Times" w:hAnsi="Times"/>
          <w:b/>
          <w:sz w:val="20"/>
          <w:szCs w:val="20"/>
        </w:rPr>
        <w:br/>
      </w:r>
      <w:r>
        <w:rPr>
          <w:rFonts w:ascii="Times" w:hAnsi="Times"/>
          <w:sz w:val="20"/>
          <w:szCs w:val="20"/>
        </w:rPr>
        <w:t>- Norge er et lite land; antar at vårt kjøp og salg av skjorter ikke påvirker prisene på verdensmarkedet. Antar også at alle skjorter er like og må selges til samme pris. Derfor umulig for norske produsenter å selge skjortene sine til en høyere pris enn verdensmarkedsprisen.</w:t>
      </w:r>
    </w:p>
    <w:p w14:paraId="4692C487" w14:textId="06FAABB6" w:rsidR="00CA12BF" w:rsidRDefault="00CA12BF" w:rsidP="00CA12BF">
      <w:pPr>
        <w:tabs>
          <w:tab w:val="left" w:pos="284"/>
          <w:tab w:val="left" w:pos="567"/>
        </w:tabs>
        <w:spacing w:after="120" w:line="259" w:lineRule="auto"/>
        <w:rPr>
          <w:rFonts w:ascii="Times" w:hAnsi="Times"/>
          <w:sz w:val="18"/>
          <w:szCs w:val="18"/>
        </w:rPr>
      </w:pPr>
      <w:r w:rsidRPr="00B10B2D">
        <w:rPr>
          <w:rFonts w:ascii="Times" w:hAnsi="Times"/>
          <w:sz w:val="18"/>
          <w:szCs w:val="18"/>
        </w:rPr>
        <w:t>p</w:t>
      </w:r>
      <w:r w:rsidRPr="00B10B2D">
        <w:rPr>
          <w:rFonts w:ascii="Times" w:hAnsi="Times"/>
          <w:sz w:val="18"/>
          <w:szCs w:val="18"/>
          <w:vertAlign w:val="superscript"/>
        </w:rPr>
        <w:t xml:space="preserve">V </w:t>
      </w:r>
      <w:r w:rsidRPr="00B10B2D">
        <w:rPr>
          <w:rFonts w:ascii="Times" w:hAnsi="Times"/>
          <w:sz w:val="18"/>
          <w:szCs w:val="18"/>
        </w:rPr>
        <w:t>= verdensmarkedsprisen. Markedsprisen i Norge blir p</w:t>
      </w:r>
      <w:r w:rsidRPr="00B10B2D">
        <w:rPr>
          <w:rFonts w:ascii="Times" w:hAnsi="Times"/>
          <w:sz w:val="18"/>
          <w:szCs w:val="18"/>
          <w:vertAlign w:val="superscript"/>
        </w:rPr>
        <w:t>V</w:t>
      </w:r>
      <w:r w:rsidR="00B10B2D" w:rsidRPr="00B10B2D">
        <w:rPr>
          <w:rFonts w:ascii="Times" w:hAnsi="Times"/>
          <w:sz w:val="18"/>
          <w:szCs w:val="18"/>
        </w:rPr>
        <w:t>.</w:t>
      </w:r>
      <w:r w:rsidRPr="00B10B2D">
        <w:rPr>
          <w:rFonts w:ascii="Times" w:hAnsi="Times"/>
          <w:sz w:val="18"/>
          <w:szCs w:val="18"/>
          <w:vertAlign w:val="superscript"/>
        </w:rPr>
        <w:t xml:space="preserve"> </w:t>
      </w:r>
      <w:r w:rsidRPr="00B10B2D">
        <w:rPr>
          <w:rFonts w:ascii="Times" w:hAnsi="Times"/>
          <w:sz w:val="18"/>
          <w:szCs w:val="18"/>
        </w:rPr>
        <w:t xml:space="preserve"> </w:t>
      </w:r>
      <w:r w:rsidR="00B10B2D" w:rsidRPr="00B10B2D">
        <w:rPr>
          <w:rFonts w:ascii="Times" w:hAnsi="Times"/>
          <w:sz w:val="18"/>
          <w:szCs w:val="18"/>
        </w:rPr>
        <w:t>Norsk T er x</w:t>
      </w:r>
      <w:r w:rsidR="00B10B2D" w:rsidRPr="00B10B2D">
        <w:rPr>
          <w:rFonts w:ascii="Times" w:hAnsi="Times"/>
          <w:sz w:val="18"/>
          <w:szCs w:val="18"/>
          <w:vertAlign w:val="superscript"/>
        </w:rPr>
        <w:t>T</w:t>
      </w:r>
      <w:r w:rsidR="00B10B2D" w:rsidRPr="00B10B2D">
        <w:rPr>
          <w:rFonts w:ascii="Times" w:hAnsi="Times"/>
          <w:sz w:val="18"/>
          <w:szCs w:val="18"/>
        </w:rPr>
        <w:t>, og E i Norge er x</w:t>
      </w:r>
      <w:r w:rsidR="00B10B2D" w:rsidRPr="00B10B2D">
        <w:rPr>
          <w:rFonts w:ascii="Times" w:hAnsi="Times"/>
          <w:sz w:val="18"/>
          <w:szCs w:val="18"/>
          <w:vertAlign w:val="superscript"/>
        </w:rPr>
        <w:t>E</w:t>
      </w:r>
      <w:r w:rsidR="00B10B2D" w:rsidRPr="00B10B2D">
        <w:rPr>
          <w:rFonts w:ascii="Times" w:hAnsi="Times"/>
          <w:sz w:val="18"/>
          <w:szCs w:val="18"/>
        </w:rPr>
        <w:t>.  Differansen</w:t>
      </w:r>
      <w:r w:rsidR="00B10B2D" w:rsidRPr="00B10B2D">
        <w:rPr>
          <w:rFonts w:ascii="Times" w:hAnsi="Times"/>
          <w:sz w:val="18"/>
          <w:szCs w:val="18"/>
          <w:vertAlign w:val="superscript"/>
        </w:rPr>
        <w:t xml:space="preserve"> </w:t>
      </w:r>
      <w:r w:rsidR="00B10B2D" w:rsidRPr="00B10B2D">
        <w:rPr>
          <w:rFonts w:ascii="Times" w:hAnsi="Times"/>
          <w:sz w:val="18"/>
          <w:szCs w:val="18"/>
        </w:rPr>
        <w:t>x</w:t>
      </w:r>
      <w:r w:rsidR="00B10B2D" w:rsidRPr="00B10B2D">
        <w:rPr>
          <w:rFonts w:ascii="Times" w:hAnsi="Times"/>
          <w:sz w:val="18"/>
          <w:szCs w:val="18"/>
          <w:vertAlign w:val="superscript"/>
        </w:rPr>
        <w:t>E</w:t>
      </w:r>
      <w:r w:rsidR="00B10B2D" w:rsidRPr="00B10B2D">
        <w:rPr>
          <w:rFonts w:ascii="Times" w:hAnsi="Times"/>
          <w:sz w:val="18"/>
          <w:szCs w:val="18"/>
        </w:rPr>
        <w:t>-x</w:t>
      </w:r>
      <w:r w:rsidR="00B10B2D" w:rsidRPr="00B10B2D">
        <w:rPr>
          <w:rFonts w:ascii="Times" w:hAnsi="Times"/>
          <w:sz w:val="18"/>
          <w:szCs w:val="18"/>
          <w:vertAlign w:val="superscript"/>
        </w:rPr>
        <w:t>T</w:t>
      </w:r>
      <w:r w:rsidR="00B10B2D" w:rsidRPr="00B10B2D">
        <w:rPr>
          <w:rFonts w:ascii="Times" w:hAnsi="Times"/>
          <w:sz w:val="18"/>
          <w:szCs w:val="18"/>
        </w:rPr>
        <w:t xml:space="preserve"> importeres. C = økningen i SO. </w:t>
      </w:r>
      <w:r w:rsidR="00B10B2D">
        <w:rPr>
          <w:rFonts w:ascii="Times" w:hAnsi="Times"/>
          <w:sz w:val="18"/>
          <w:szCs w:val="18"/>
        </w:rPr>
        <w:t xml:space="preserve"> </w:t>
      </w:r>
    </w:p>
    <w:p w14:paraId="599A1BF7" w14:textId="63D84A93" w:rsidR="00B10B2D" w:rsidRDefault="007F3FAF" w:rsidP="00CA12BF">
      <w:pPr>
        <w:tabs>
          <w:tab w:val="left" w:pos="284"/>
          <w:tab w:val="left" w:pos="567"/>
        </w:tabs>
        <w:spacing w:after="120" w:line="259" w:lineRule="auto"/>
        <w:rPr>
          <w:rFonts w:ascii="Times" w:hAnsi="Times"/>
          <w:sz w:val="20"/>
          <w:szCs w:val="20"/>
        </w:rPr>
      </w:pPr>
      <w:r>
        <w:rPr>
          <w:rFonts w:ascii="Times" w:hAnsi="Times"/>
          <w:sz w:val="20"/>
          <w:szCs w:val="20"/>
        </w:rPr>
        <w:t>Ser at vi får en ”inntektsomfordeling” fra produsentene til konsumentene, skyldes lavere pris. Får også en økning i SO.</w:t>
      </w:r>
    </w:p>
    <w:p w14:paraId="7BB1C2F0" w14:textId="753D0A70" w:rsidR="007F3FAF" w:rsidRDefault="007F3FAF" w:rsidP="00CA12BF">
      <w:pPr>
        <w:tabs>
          <w:tab w:val="left" w:pos="284"/>
          <w:tab w:val="left" w:pos="567"/>
        </w:tabs>
        <w:spacing w:after="120" w:line="259" w:lineRule="auto"/>
        <w:rPr>
          <w:rFonts w:ascii="Times" w:hAnsi="Times"/>
          <w:sz w:val="20"/>
          <w:szCs w:val="20"/>
        </w:rPr>
      </w:pPr>
      <w:r>
        <w:rPr>
          <w:rFonts w:ascii="Times" w:hAnsi="Times"/>
          <w:sz w:val="20"/>
          <w:szCs w:val="20"/>
        </w:rPr>
        <w:t>Virkningen av handel der Norge har komparativt fortinn (for eksempel laks)?</w:t>
      </w:r>
    </w:p>
    <w:p w14:paraId="52F3FCFB" w14:textId="2B025A7E" w:rsidR="007F3FAF" w:rsidRPr="007F3FAF" w:rsidRDefault="007F3FAF" w:rsidP="007F3FAF">
      <w:pPr>
        <w:pStyle w:val="Listeavsnitt"/>
        <w:numPr>
          <w:ilvl w:val="0"/>
          <w:numId w:val="13"/>
        </w:numPr>
        <w:tabs>
          <w:tab w:val="left" w:pos="284"/>
          <w:tab w:val="left" w:pos="567"/>
        </w:tabs>
        <w:spacing w:after="120" w:line="259" w:lineRule="auto"/>
        <w:ind w:left="284" w:hanging="284"/>
        <w:rPr>
          <w:rFonts w:ascii="Times" w:hAnsi="Times"/>
          <w:sz w:val="20"/>
          <w:szCs w:val="20"/>
        </w:rPr>
      </w:pPr>
      <w:r w:rsidRPr="007F3FAF">
        <w:rPr>
          <w:rFonts w:ascii="Times" w:hAnsi="Times"/>
          <w:sz w:val="20"/>
          <w:szCs w:val="20"/>
        </w:rPr>
        <w:t>antar også her at Norge ikke kan påvirke prisene på verdensmarkedet, siden vi er et lite land</w:t>
      </w:r>
    </w:p>
    <w:p w14:paraId="11E6C535" w14:textId="31100AFE" w:rsidR="007F3FAF" w:rsidRDefault="007F3FAF" w:rsidP="007F3FAF">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derfor kan ikke norske produsenter av laks ta en høyere pris enn verdensmarkedsprisen</w:t>
      </w:r>
    </w:p>
    <w:p w14:paraId="4F827316" w14:textId="2C629A05" w:rsidR="007F3FAF" w:rsidRPr="007F3FAF" w:rsidRDefault="007F3FAF" w:rsidP="007F3FAF">
      <w:pPr>
        <w:tabs>
          <w:tab w:val="left" w:pos="284"/>
          <w:tab w:val="left" w:pos="567"/>
        </w:tabs>
        <w:spacing w:after="120" w:line="259" w:lineRule="auto"/>
        <w:rPr>
          <w:rFonts w:ascii="Times" w:hAnsi="Times"/>
          <w:sz w:val="20"/>
          <w:szCs w:val="20"/>
        </w:rPr>
      </w:pPr>
      <w:r>
        <w:rPr>
          <w:rFonts w:ascii="Times" w:hAnsi="Times"/>
          <w:noProof/>
          <w:sz w:val="20"/>
          <w:szCs w:val="20"/>
          <w:lang w:val="en-US"/>
        </w:rPr>
        <w:drawing>
          <wp:inline distT="0" distB="0" distL="0" distR="0" wp14:anchorId="088ADA65" wp14:editId="5DBB727A">
            <wp:extent cx="2861945" cy="1823400"/>
            <wp:effectExtent l="0" t="0" r="8255" b="5715"/>
            <wp:docPr id="37" name="Bil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62614" cy="1823826"/>
                    </a:xfrm>
                    <a:prstGeom prst="rect">
                      <a:avLst/>
                    </a:prstGeom>
                    <a:noFill/>
                    <a:ln>
                      <a:noFill/>
                    </a:ln>
                  </pic:spPr>
                </pic:pic>
              </a:graphicData>
            </a:graphic>
          </wp:inline>
        </w:drawing>
      </w:r>
    </w:p>
    <w:p w14:paraId="3BCAB731" w14:textId="6CEF98B4" w:rsidR="007F3FAF" w:rsidRDefault="007F3FAF" w:rsidP="007F3FAF">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når det blir mulig å eksportere laks, vil prisen øke fra p</w:t>
      </w:r>
      <w:r>
        <w:rPr>
          <w:rFonts w:ascii="Times" w:hAnsi="Times"/>
          <w:sz w:val="20"/>
          <w:szCs w:val="20"/>
          <w:vertAlign w:val="superscript"/>
        </w:rPr>
        <w:t>*</w:t>
      </w:r>
      <w:r>
        <w:rPr>
          <w:rFonts w:ascii="Times" w:hAnsi="Times"/>
          <w:sz w:val="20"/>
          <w:szCs w:val="20"/>
        </w:rPr>
        <w:t xml:space="preserve"> (p ved FK uten internasjonal handel) til verdensmarkedsprisen p</w:t>
      </w:r>
      <w:r>
        <w:rPr>
          <w:rFonts w:ascii="Times" w:hAnsi="Times"/>
          <w:sz w:val="20"/>
          <w:szCs w:val="20"/>
          <w:vertAlign w:val="superscript"/>
        </w:rPr>
        <w:t>V</w:t>
      </w:r>
      <w:r>
        <w:rPr>
          <w:rFonts w:ascii="Times" w:hAnsi="Times"/>
          <w:sz w:val="20"/>
          <w:szCs w:val="20"/>
        </w:rPr>
        <w:t>. Produksjonen i Norge øker til x</w:t>
      </w:r>
      <w:r>
        <w:rPr>
          <w:rFonts w:ascii="Times" w:hAnsi="Times"/>
          <w:sz w:val="20"/>
          <w:szCs w:val="20"/>
          <w:vertAlign w:val="superscript"/>
        </w:rPr>
        <w:t>T</w:t>
      </w:r>
      <w:r>
        <w:rPr>
          <w:rFonts w:ascii="Times" w:hAnsi="Times"/>
          <w:sz w:val="20"/>
          <w:szCs w:val="20"/>
        </w:rPr>
        <w:t>, samtidig som prisøkningen fører til at E reduseres til x</w:t>
      </w:r>
      <w:r>
        <w:rPr>
          <w:rFonts w:ascii="Times" w:hAnsi="Times"/>
          <w:sz w:val="20"/>
          <w:szCs w:val="20"/>
          <w:vertAlign w:val="superscript"/>
        </w:rPr>
        <w:t>E</w:t>
      </w:r>
      <w:r>
        <w:rPr>
          <w:rFonts w:ascii="Times" w:hAnsi="Times"/>
          <w:sz w:val="20"/>
          <w:szCs w:val="20"/>
        </w:rPr>
        <w:t>. differansen x</w:t>
      </w:r>
      <w:r>
        <w:rPr>
          <w:rFonts w:ascii="Times" w:hAnsi="Times"/>
          <w:sz w:val="20"/>
          <w:szCs w:val="20"/>
          <w:vertAlign w:val="superscript"/>
        </w:rPr>
        <w:t>T</w:t>
      </w:r>
      <w:r>
        <w:rPr>
          <w:rFonts w:ascii="Times" w:hAnsi="Times"/>
          <w:sz w:val="20"/>
          <w:szCs w:val="20"/>
        </w:rPr>
        <w:t>-x</w:t>
      </w:r>
      <w:r>
        <w:rPr>
          <w:rFonts w:ascii="Times" w:hAnsi="Times"/>
          <w:sz w:val="20"/>
          <w:szCs w:val="20"/>
          <w:vertAlign w:val="superscript"/>
        </w:rPr>
        <w:t>E</w:t>
      </w:r>
      <w:r>
        <w:rPr>
          <w:rFonts w:ascii="Times" w:hAnsi="Times"/>
          <w:sz w:val="20"/>
          <w:szCs w:val="20"/>
        </w:rPr>
        <w:t xml:space="preserve"> blir eksporten til utlandet.</w:t>
      </w:r>
    </w:p>
    <w:p w14:paraId="2EB82CB3" w14:textId="7745F674" w:rsidR="007F3FAF" w:rsidRPr="007F3FAF" w:rsidRDefault="007F3FAF" w:rsidP="007F3FAF">
      <w:pPr>
        <w:tabs>
          <w:tab w:val="left" w:pos="284"/>
          <w:tab w:val="left" w:pos="567"/>
        </w:tabs>
        <w:spacing w:after="120" w:line="259" w:lineRule="auto"/>
        <w:rPr>
          <w:rFonts w:ascii="Times" w:hAnsi="Times"/>
          <w:b/>
          <w:sz w:val="20"/>
          <w:szCs w:val="20"/>
        </w:rPr>
      </w:pPr>
      <w:r>
        <w:rPr>
          <w:rFonts w:ascii="Times" w:hAnsi="Times"/>
          <w:b/>
          <w:sz w:val="20"/>
          <w:szCs w:val="20"/>
        </w:rPr>
        <w:t>Så, effekten:</w:t>
      </w:r>
    </w:p>
    <w:p w14:paraId="3EC20FF3" w14:textId="60D75CDC" w:rsidR="007F3FAF" w:rsidRDefault="007F3FAF" w:rsidP="007F3FAF">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Konsumentene taper på høyere pris på varen som eksporteres, men får gevinst på lavere pris på varer som importeres</w:t>
      </w:r>
    </w:p>
    <w:p w14:paraId="2A74E08D" w14:textId="6A114892" w:rsidR="007F3FAF" w:rsidRDefault="007F3FAF" w:rsidP="007F3FAF">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Samlet sett tjener konsumenter på internasjonal handel fordi gevinsten via import er størst</w:t>
      </w:r>
    </w:p>
    <w:p w14:paraId="5EDD479D" w14:textId="77A276E5" w:rsidR="007F3FAF" w:rsidRDefault="007F3FAF" w:rsidP="007F3FAF">
      <w:pPr>
        <w:pStyle w:val="Listeavsnitt"/>
        <w:numPr>
          <w:ilvl w:val="0"/>
          <w:numId w:val="13"/>
        </w:numPr>
        <w:tabs>
          <w:tab w:val="left" w:pos="284"/>
          <w:tab w:val="left" w:pos="567"/>
        </w:tabs>
        <w:spacing w:after="120" w:line="259" w:lineRule="auto"/>
        <w:ind w:left="284" w:hanging="284"/>
        <w:rPr>
          <w:rFonts w:ascii="Times" w:hAnsi="Times"/>
          <w:sz w:val="20"/>
          <w:szCs w:val="20"/>
        </w:rPr>
      </w:pPr>
      <w:r>
        <w:rPr>
          <w:rFonts w:ascii="Times" w:hAnsi="Times"/>
          <w:sz w:val="20"/>
          <w:szCs w:val="20"/>
        </w:rPr>
        <w:t>Ser at innenlandsk tilbud av skjorter går ned som følge av internasjonal handel</w:t>
      </w:r>
    </w:p>
    <w:p w14:paraId="2451D785" w14:textId="77777777" w:rsidR="007F3FAF" w:rsidRDefault="007F3FAF" w:rsidP="007F3FAF">
      <w:pPr>
        <w:pStyle w:val="Listeavsnitt"/>
        <w:tabs>
          <w:tab w:val="left" w:pos="284"/>
          <w:tab w:val="left" w:pos="567"/>
        </w:tabs>
        <w:spacing w:after="120" w:line="259" w:lineRule="auto"/>
        <w:ind w:left="284"/>
        <w:rPr>
          <w:rFonts w:ascii="Times" w:hAnsi="Times"/>
          <w:sz w:val="20"/>
          <w:szCs w:val="20"/>
        </w:rPr>
      </w:pPr>
    </w:p>
    <w:p w14:paraId="5BCD7551" w14:textId="4D77B7C7" w:rsidR="00BF451F" w:rsidRDefault="00BF451F" w:rsidP="00BF451F">
      <w:pPr>
        <w:tabs>
          <w:tab w:val="left" w:pos="284"/>
          <w:tab w:val="left" w:pos="567"/>
        </w:tabs>
        <w:spacing w:after="120" w:line="259" w:lineRule="auto"/>
        <w:rPr>
          <w:rFonts w:ascii="Times" w:hAnsi="Times"/>
          <w:sz w:val="20"/>
          <w:szCs w:val="20"/>
        </w:rPr>
      </w:pPr>
      <w:r>
        <w:rPr>
          <w:rFonts w:ascii="Times" w:hAnsi="Times"/>
          <w:sz w:val="20"/>
          <w:szCs w:val="20"/>
          <w:u w:val="single"/>
        </w:rPr>
        <w:t>Frihandel og proteksjonisme</w:t>
      </w:r>
    </w:p>
    <w:p w14:paraId="04D22B68" w14:textId="6CBB5249" w:rsidR="00BF451F" w:rsidRDefault="00BF451F" w:rsidP="00BF451F">
      <w:pPr>
        <w:tabs>
          <w:tab w:val="left" w:pos="284"/>
          <w:tab w:val="left" w:pos="567"/>
        </w:tabs>
        <w:spacing w:after="120" w:line="259" w:lineRule="auto"/>
        <w:rPr>
          <w:rFonts w:ascii="Times" w:hAnsi="Times"/>
          <w:sz w:val="20"/>
          <w:szCs w:val="20"/>
        </w:rPr>
      </w:pPr>
      <w:r>
        <w:rPr>
          <w:rFonts w:ascii="Times" w:hAnsi="Times"/>
          <w:i/>
          <w:sz w:val="20"/>
          <w:szCs w:val="20"/>
        </w:rPr>
        <w:t>Handelshindringer</w:t>
      </w:r>
      <w:r>
        <w:rPr>
          <w:rFonts w:ascii="Times" w:hAnsi="Times"/>
          <w:sz w:val="20"/>
          <w:szCs w:val="20"/>
        </w:rPr>
        <w:t xml:space="preserve">: toll, importkvoter; for å beskytte eget næringsliv mot utenlandsk konkurranse – kalles </w:t>
      </w:r>
      <w:r>
        <w:rPr>
          <w:rFonts w:ascii="Times" w:hAnsi="Times"/>
          <w:i/>
          <w:sz w:val="20"/>
          <w:szCs w:val="20"/>
        </w:rPr>
        <w:t>proteksjonisme</w:t>
      </w:r>
    </w:p>
    <w:p w14:paraId="69509FAC" w14:textId="01BD3CCE" w:rsidR="00BF451F" w:rsidRDefault="00BF451F" w:rsidP="00BF451F">
      <w:pPr>
        <w:tabs>
          <w:tab w:val="left" w:pos="284"/>
          <w:tab w:val="left" w:pos="567"/>
        </w:tabs>
        <w:spacing w:after="120" w:line="259" w:lineRule="auto"/>
        <w:rPr>
          <w:rFonts w:ascii="Times" w:hAnsi="Times"/>
          <w:sz w:val="20"/>
          <w:szCs w:val="20"/>
        </w:rPr>
      </w:pPr>
      <w:r>
        <w:rPr>
          <w:rFonts w:ascii="Times" w:hAnsi="Times"/>
          <w:i/>
          <w:sz w:val="20"/>
          <w:szCs w:val="20"/>
        </w:rPr>
        <w:t>Frihandel</w:t>
      </w:r>
      <w:r>
        <w:rPr>
          <w:rFonts w:ascii="Times" w:hAnsi="Times"/>
          <w:sz w:val="20"/>
          <w:szCs w:val="20"/>
        </w:rPr>
        <w:t xml:space="preserve">: det motsatte, innebærer at handelen mellom land ikke utsettes for handelshindringer </w:t>
      </w:r>
    </w:p>
    <w:p w14:paraId="79EE2138" w14:textId="770515BD" w:rsidR="009412AD" w:rsidRDefault="009412AD" w:rsidP="00BF451F">
      <w:pPr>
        <w:tabs>
          <w:tab w:val="left" w:pos="284"/>
          <w:tab w:val="left" w:pos="567"/>
        </w:tabs>
        <w:spacing w:after="120" w:line="259" w:lineRule="auto"/>
        <w:rPr>
          <w:rFonts w:ascii="Times" w:hAnsi="Times"/>
          <w:sz w:val="20"/>
          <w:szCs w:val="20"/>
        </w:rPr>
      </w:pPr>
      <w:r>
        <w:rPr>
          <w:rFonts w:ascii="Times" w:hAnsi="Times"/>
          <w:sz w:val="20"/>
          <w:szCs w:val="20"/>
        </w:rPr>
        <w:t>Argumenter for proteksjonisme:</w:t>
      </w:r>
    </w:p>
    <w:p w14:paraId="73C04126" w14:textId="77777777" w:rsidR="0041708F" w:rsidRDefault="00BF451F" w:rsidP="00BF451F">
      <w:pPr>
        <w:tabs>
          <w:tab w:val="left" w:pos="284"/>
          <w:tab w:val="left" w:pos="567"/>
        </w:tabs>
        <w:spacing w:after="120" w:line="259" w:lineRule="auto"/>
        <w:rPr>
          <w:rFonts w:ascii="Times" w:hAnsi="Times"/>
          <w:sz w:val="20"/>
          <w:szCs w:val="20"/>
        </w:rPr>
      </w:pPr>
      <w:r>
        <w:rPr>
          <w:rFonts w:ascii="Times" w:hAnsi="Times"/>
          <w:sz w:val="20"/>
          <w:szCs w:val="20"/>
        </w:rPr>
        <w:t xml:space="preserve">Import </w:t>
      </w:r>
      <w:r w:rsidRPr="00BF451F">
        <w:rPr>
          <w:rFonts w:ascii="Times" w:hAnsi="Times"/>
          <w:sz w:val="20"/>
          <w:szCs w:val="20"/>
        </w:rPr>
        <w:sym w:font="Symbol" w:char="F0AE"/>
      </w:r>
      <w:r w:rsidRPr="00BF451F">
        <w:rPr>
          <w:rFonts w:ascii="Times" w:hAnsi="Times"/>
          <w:sz w:val="20"/>
          <w:szCs w:val="20"/>
        </w:rPr>
        <w:t xml:space="preserve"> </w:t>
      </w:r>
      <w:r w:rsidRPr="009412AD">
        <w:rPr>
          <w:rFonts w:ascii="Times" w:hAnsi="Times"/>
          <w:i/>
          <w:sz w:val="20"/>
          <w:szCs w:val="20"/>
        </w:rPr>
        <w:t>pris på varen faller</w:t>
      </w:r>
      <w:r>
        <w:rPr>
          <w:rFonts w:ascii="Times" w:hAnsi="Times"/>
          <w:sz w:val="20"/>
          <w:szCs w:val="20"/>
        </w:rPr>
        <w:t xml:space="preserve">, dermed også </w:t>
      </w:r>
      <w:r w:rsidRPr="009412AD">
        <w:rPr>
          <w:rFonts w:ascii="Times" w:hAnsi="Times"/>
          <w:i/>
          <w:sz w:val="20"/>
          <w:szCs w:val="20"/>
        </w:rPr>
        <w:t>innenlandsk produksjon</w:t>
      </w:r>
      <w:r w:rsidR="0027118A">
        <w:rPr>
          <w:rFonts w:ascii="Times" w:hAnsi="Times"/>
          <w:sz w:val="20"/>
          <w:szCs w:val="20"/>
        </w:rPr>
        <w:t xml:space="preserve">, </w:t>
      </w:r>
      <w:r w:rsidR="0027118A" w:rsidRPr="009412AD">
        <w:rPr>
          <w:rFonts w:ascii="Times" w:hAnsi="Times"/>
          <w:i/>
          <w:sz w:val="20"/>
          <w:szCs w:val="20"/>
        </w:rPr>
        <w:t>arbeidsplasser kan gå tapt</w:t>
      </w:r>
      <w:r w:rsidR="0027118A">
        <w:rPr>
          <w:rFonts w:ascii="Times" w:hAnsi="Times"/>
          <w:sz w:val="20"/>
          <w:szCs w:val="20"/>
        </w:rPr>
        <w:t>. Derfor vil produsenter legge press på myndighetene om å beskytte landet mot utenlandsk konkurranse.</w:t>
      </w:r>
    </w:p>
    <w:p w14:paraId="191FEBB3" w14:textId="01BC281B" w:rsidR="009412AD" w:rsidRDefault="0041708F" w:rsidP="00BF451F">
      <w:pPr>
        <w:tabs>
          <w:tab w:val="left" w:pos="284"/>
          <w:tab w:val="left" w:pos="567"/>
        </w:tabs>
        <w:spacing w:after="120" w:line="259" w:lineRule="auto"/>
        <w:rPr>
          <w:rFonts w:ascii="Times" w:hAnsi="Times"/>
          <w:i/>
          <w:sz w:val="20"/>
          <w:szCs w:val="20"/>
        </w:rPr>
      </w:pPr>
      <w:r w:rsidRPr="009412AD">
        <w:rPr>
          <w:rFonts w:ascii="Times" w:hAnsi="Times"/>
          <w:i/>
          <w:sz w:val="20"/>
          <w:szCs w:val="20"/>
        </w:rPr>
        <w:t>Næringen kan ha ’nasjonal betydning’</w:t>
      </w:r>
      <w:r>
        <w:rPr>
          <w:rFonts w:ascii="Times" w:hAnsi="Times"/>
          <w:sz w:val="20"/>
          <w:szCs w:val="20"/>
        </w:rPr>
        <w:t xml:space="preserve"> i noen tilfeller:</w:t>
      </w:r>
      <w:r>
        <w:rPr>
          <w:rFonts w:ascii="Times" w:hAnsi="Times"/>
          <w:sz w:val="20"/>
          <w:szCs w:val="20"/>
        </w:rPr>
        <w:br/>
        <w:t xml:space="preserve">- eks: landbruket. De fleste vil vektlegge å ha en betydelig matproduksjon i eget land. En grunn til dette er for å </w:t>
      </w:r>
      <w:r w:rsidRPr="009412AD">
        <w:rPr>
          <w:rFonts w:ascii="Times" w:hAnsi="Times"/>
          <w:i/>
          <w:sz w:val="20"/>
          <w:szCs w:val="20"/>
        </w:rPr>
        <w:t>sikre beredskap i tilfelle kriser og uro</w:t>
      </w:r>
      <w:r w:rsidR="009412AD">
        <w:rPr>
          <w:rFonts w:ascii="Times" w:hAnsi="Times"/>
          <w:i/>
          <w:sz w:val="20"/>
          <w:szCs w:val="20"/>
        </w:rPr>
        <w:t>.</w:t>
      </w:r>
    </w:p>
    <w:p w14:paraId="0A83EA32" w14:textId="1CE8F0AD" w:rsidR="009412AD" w:rsidRDefault="009412AD" w:rsidP="00BF451F">
      <w:pPr>
        <w:tabs>
          <w:tab w:val="left" w:pos="284"/>
          <w:tab w:val="left" w:pos="567"/>
        </w:tabs>
        <w:spacing w:after="120" w:line="259" w:lineRule="auto"/>
        <w:rPr>
          <w:rFonts w:ascii="Times" w:hAnsi="Times"/>
          <w:sz w:val="20"/>
          <w:szCs w:val="20"/>
        </w:rPr>
      </w:pPr>
      <w:r>
        <w:rPr>
          <w:rFonts w:ascii="Times" w:hAnsi="Times"/>
          <w:i/>
          <w:sz w:val="20"/>
          <w:szCs w:val="20"/>
        </w:rPr>
        <w:t>Oppfostringstoll</w:t>
      </w:r>
      <w:r>
        <w:rPr>
          <w:rFonts w:ascii="Times" w:hAnsi="Times"/>
          <w:sz w:val="20"/>
          <w:szCs w:val="20"/>
        </w:rPr>
        <w:t>: beskyttelse av nye næringer.</w:t>
      </w:r>
    </w:p>
    <w:p w14:paraId="2643B7A2" w14:textId="4398DA41" w:rsidR="000347AE" w:rsidRPr="00183E8C" w:rsidRDefault="009412AD" w:rsidP="00BF451F">
      <w:pPr>
        <w:tabs>
          <w:tab w:val="left" w:pos="284"/>
          <w:tab w:val="left" w:pos="567"/>
        </w:tabs>
        <w:spacing w:after="120" w:line="259" w:lineRule="auto"/>
        <w:rPr>
          <w:rFonts w:ascii="Times" w:hAnsi="Times"/>
          <w:sz w:val="20"/>
          <w:szCs w:val="20"/>
        </w:rPr>
      </w:pPr>
      <w:r>
        <w:rPr>
          <w:rFonts w:ascii="Times" w:hAnsi="Times"/>
          <w:sz w:val="20"/>
          <w:szCs w:val="20"/>
        </w:rPr>
        <w:t>Noen innenlandske bedrifter tjener på proteksjonisme, men la</w:t>
      </w:r>
      <w:r w:rsidR="00183E8C">
        <w:rPr>
          <w:rFonts w:ascii="Times" w:hAnsi="Times"/>
          <w:sz w:val="20"/>
          <w:szCs w:val="20"/>
        </w:rPr>
        <w:t>ndet som helhet vil tape på det</w:t>
      </w:r>
    </w:p>
    <w:p w14:paraId="12C5B0CB" w14:textId="60025511" w:rsidR="000347AE" w:rsidRDefault="000347AE" w:rsidP="00BF451F">
      <w:pPr>
        <w:tabs>
          <w:tab w:val="left" w:pos="284"/>
          <w:tab w:val="left" w:pos="567"/>
        </w:tabs>
        <w:spacing w:after="120" w:line="259" w:lineRule="auto"/>
        <w:rPr>
          <w:rFonts w:ascii="Times" w:hAnsi="Times"/>
          <w:sz w:val="20"/>
          <w:szCs w:val="20"/>
        </w:rPr>
      </w:pPr>
      <w:r>
        <w:rPr>
          <w:rFonts w:ascii="Times" w:hAnsi="Times"/>
          <w:sz w:val="20"/>
          <w:szCs w:val="20"/>
          <w:u w:val="single"/>
        </w:rPr>
        <w:t>Handelshindringer</w:t>
      </w:r>
    </w:p>
    <w:p w14:paraId="54866270" w14:textId="1361F02C" w:rsidR="000347AE" w:rsidRDefault="000347AE" w:rsidP="00BF451F">
      <w:pPr>
        <w:tabs>
          <w:tab w:val="left" w:pos="284"/>
          <w:tab w:val="left" w:pos="567"/>
        </w:tabs>
        <w:spacing w:after="120" w:line="259" w:lineRule="auto"/>
        <w:rPr>
          <w:rFonts w:ascii="Times" w:hAnsi="Times"/>
          <w:sz w:val="20"/>
          <w:szCs w:val="20"/>
        </w:rPr>
      </w:pPr>
      <w:r>
        <w:rPr>
          <w:rFonts w:ascii="Times" w:hAnsi="Times"/>
          <w:sz w:val="20"/>
          <w:szCs w:val="20"/>
        </w:rPr>
        <w:t>Myndighetene kan bruke virkemidler for å hjelpe næringslivet i konkurransen med utenlandske bedrifter. Tre vanlige handelshindringer og konsekvensene:</w:t>
      </w:r>
    </w:p>
    <w:p w14:paraId="0EE877BA" w14:textId="5BEBD015" w:rsidR="000347AE" w:rsidRDefault="000347AE" w:rsidP="00BF451F">
      <w:pPr>
        <w:tabs>
          <w:tab w:val="left" w:pos="284"/>
          <w:tab w:val="left" w:pos="567"/>
        </w:tabs>
        <w:spacing w:after="120" w:line="259" w:lineRule="auto"/>
        <w:rPr>
          <w:rFonts w:ascii="Times" w:hAnsi="Times"/>
          <w:b/>
          <w:sz w:val="20"/>
          <w:szCs w:val="20"/>
        </w:rPr>
      </w:pPr>
      <w:r>
        <w:rPr>
          <w:rFonts w:ascii="Times" w:hAnsi="Times"/>
          <w:b/>
          <w:sz w:val="20"/>
          <w:szCs w:val="20"/>
        </w:rPr>
        <w:t>Toll</w:t>
      </w:r>
    </w:p>
    <w:p w14:paraId="6541E714" w14:textId="58B50416" w:rsidR="000347AE" w:rsidRDefault="000347AE" w:rsidP="00BF451F">
      <w:pPr>
        <w:tabs>
          <w:tab w:val="left" w:pos="284"/>
          <w:tab w:val="left" w:pos="567"/>
        </w:tabs>
        <w:spacing w:after="120" w:line="259" w:lineRule="auto"/>
        <w:rPr>
          <w:rFonts w:ascii="Times" w:hAnsi="Times"/>
          <w:sz w:val="20"/>
          <w:szCs w:val="20"/>
        </w:rPr>
      </w:pPr>
      <w:r>
        <w:rPr>
          <w:rFonts w:ascii="Times" w:hAnsi="Times"/>
          <w:sz w:val="20"/>
          <w:szCs w:val="20"/>
        </w:rPr>
        <w:t>Importtoll: legges på importerte varer for å beskytte innenlandske produsenter. Fastlegges vanligvis som en prosentsats av varens verdi eller ved et kronebeløp per kilo eller per stykk.</w:t>
      </w:r>
    </w:p>
    <w:p w14:paraId="72E95268" w14:textId="5E228DAA" w:rsidR="000347AE" w:rsidRDefault="000347AE" w:rsidP="00BF451F">
      <w:pPr>
        <w:tabs>
          <w:tab w:val="left" w:pos="284"/>
          <w:tab w:val="left" w:pos="567"/>
        </w:tabs>
        <w:spacing w:after="120" w:line="259" w:lineRule="auto"/>
        <w:rPr>
          <w:rFonts w:ascii="Times" w:hAnsi="Times"/>
          <w:sz w:val="20"/>
          <w:szCs w:val="20"/>
        </w:rPr>
      </w:pPr>
      <w:r>
        <w:rPr>
          <w:rFonts w:ascii="Times" w:hAnsi="Times"/>
          <w:sz w:val="20"/>
          <w:szCs w:val="20"/>
        </w:rPr>
        <w:t>Eks: import av epler.</w:t>
      </w:r>
      <w:r w:rsidR="00183E8C">
        <w:rPr>
          <w:rFonts w:ascii="Times" w:hAnsi="Times"/>
          <w:sz w:val="20"/>
          <w:szCs w:val="20"/>
        </w:rPr>
        <w:t xml:space="preserve"> (se fig. 16.1)</w:t>
      </w:r>
    </w:p>
    <w:p w14:paraId="0BA18909" w14:textId="700847E4" w:rsidR="00183E8C" w:rsidRDefault="00183E8C" w:rsidP="00BF451F">
      <w:pPr>
        <w:tabs>
          <w:tab w:val="left" w:pos="284"/>
          <w:tab w:val="left" w:pos="567"/>
        </w:tabs>
        <w:spacing w:after="120" w:line="259" w:lineRule="auto"/>
        <w:rPr>
          <w:rFonts w:ascii="Times" w:hAnsi="Times"/>
          <w:sz w:val="20"/>
          <w:szCs w:val="20"/>
        </w:rPr>
      </w:pPr>
      <w:r>
        <w:rPr>
          <w:rFonts w:ascii="Times" w:hAnsi="Times"/>
          <w:noProof/>
          <w:sz w:val="20"/>
          <w:szCs w:val="20"/>
          <w:lang w:val="en-US"/>
        </w:rPr>
        <w:drawing>
          <wp:inline distT="0" distB="0" distL="0" distR="0" wp14:anchorId="4BB177D4" wp14:editId="4235FE1E">
            <wp:extent cx="3235960" cy="2052794"/>
            <wp:effectExtent l="0" t="0" r="0" b="5080"/>
            <wp:docPr id="3"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35960" cy="2052794"/>
                    </a:xfrm>
                    <a:prstGeom prst="rect">
                      <a:avLst/>
                    </a:prstGeom>
                    <a:noFill/>
                    <a:ln>
                      <a:noFill/>
                    </a:ln>
                  </pic:spPr>
                </pic:pic>
              </a:graphicData>
            </a:graphic>
          </wp:inline>
        </w:drawing>
      </w:r>
    </w:p>
    <w:p w14:paraId="53A9DB8D" w14:textId="12401623" w:rsidR="000347AE" w:rsidRDefault="000347AE" w:rsidP="00BF451F">
      <w:pPr>
        <w:tabs>
          <w:tab w:val="left" w:pos="284"/>
          <w:tab w:val="left" w:pos="567"/>
        </w:tabs>
        <w:spacing w:after="120" w:line="259" w:lineRule="auto"/>
        <w:rPr>
          <w:rFonts w:ascii="Times" w:hAnsi="Times"/>
          <w:sz w:val="20"/>
          <w:szCs w:val="20"/>
        </w:rPr>
      </w:pPr>
      <w:r w:rsidRPr="00AE4C47">
        <w:rPr>
          <w:rFonts w:ascii="Times" w:hAnsi="Times"/>
          <w:b/>
          <w:i/>
          <w:sz w:val="20"/>
          <w:szCs w:val="20"/>
        </w:rPr>
        <w:t>Uten import</w:t>
      </w:r>
      <w:r>
        <w:rPr>
          <w:rFonts w:ascii="Times" w:hAnsi="Times"/>
          <w:sz w:val="20"/>
          <w:szCs w:val="20"/>
        </w:rPr>
        <w:t>: likevekt ved skjæring mellom T- fra norske produsenter og E-kurven.</w:t>
      </w:r>
    </w:p>
    <w:p w14:paraId="0CF41DB6" w14:textId="6736245A" w:rsidR="00AE4C47" w:rsidRDefault="00AE4C47" w:rsidP="00BF451F">
      <w:pPr>
        <w:tabs>
          <w:tab w:val="left" w:pos="284"/>
          <w:tab w:val="left" w:pos="567"/>
        </w:tabs>
        <w:spacing w:after="120" w:line="259" w:lineRule="auto"/>
        <w:rPr>
          <w:rFonts w:ascii="Times" w:hAnsi="Times"/>
          <w:sz w:val="20"/>
          <w:szCs w:val="20"/>
        </w:rPr>
      </w:pPr>
      <w:r w:rsidRPr="00AE4C47">
        <w:rPr>
          <w:rFonts w:ascii="Times" w:hAnsi="Times"/>
          <w:b/>
          <w:i/>
          <w:sz w:val="20"/>
          <w:szCs w:val="20"/>
        </w:rPr>
        <w:t>med</w:t>
      </w:r>
      <w:r>
        <w:rPr>
          <w:rFonts w:ascii="Times" w:hAnsi="Times"/>
          <w:sz w:val="20"/>
          <w:szCs w:val="20"/>
        </w:rPr>
        <w:t>: prisen faller til p</w:t>
      </w:r>
      <w:r>
        <w:rPr>
          <w:rFonts w:ascii="Times" w:hAnsi="Times"/>
          <w:sz w:val="20"/>
          <w:szCs w:val="20"/>
          <w:vertAlign w:val="superscript"/>
        </w:rPr>
        <w:t>V</w:t>
      </w:r>
      <w:r>
        <w:rPr>
          <w:rFonts w:ascii="Times" w:hAnsi="Times"/>
          <w:sz w:val="20"/>
          <w:szCs w:val="20"/>
        </w:rPr>
        <w:t>, etterspurte epler øker til x</w:t>
      </w:r>
      <w:r>
        <w:rPr>
          <w:rFonts w:ascii="Times" w:hAnsi="Times"/>
          <w:sz w:val="20"/>
          <w:szCs w:val="20"/>
          <w:vertAlign w:val="superscript"/>
        </w:rPr>
        <w:t>E</w:t>
      </w:r>
      <w:r>
        <w:rPr>
          <w:rFonts w:ascii="Times" w:hAnsi="Times"/>
          <w:sz w:val="20"/>
          <w:szCs w:val="20"/>
        </w:rPr>
        <w:t>, innenlandsk prod. av epler synker til x</w:t>
      </w:r>
      <w:r>
        <w:rPr>
          <w:rFonts w:ascii="Times" w:hAnsi="Times"/>
          <w:sz w:val="20"/>
          <w:szCs w:val="20"/>
          <w:vertAlign w:val="superscript"/>
        </w:rPr>
        <w:t>T</w:t>
      </w:r>
      <w:r>
        <w:rPr>
          <w:rFonts w:ascii="Times" w:hAnsi="Times"/>
          <w:sz w:val="20"/>
          <w:szCs w:val="20"/>
        </w:rPr>
        <w:t>, importen: differansen mellom x</w:t>
      </w:r>
      <w:r>
        <w:rPr>
          <w:rFonts w:ascii="Times" w:hAnsi="Times"/>
          <w:sz w:val="20"/>
          <w:szCs w:val="20"/>
          <w:vertAlign w:val="superscript"/>
        </w:rPr>
        <w:t>E</w:t>
      </w:r>
      <w:r>
        <w:rPr>
          <w:rFonts w:ascii="Times" w:hAnsi="Times"/>
          <w:sz w:val="20"/>
          <w:szCs w:val="20"/>
        </w:rPr>
        <w:t xml:space="preserve"> og x</w:t>
      </w:r>
      <w:r>
        <w:rPr>
          <w:rFonts w:ascii="Times" w:hAnsi="Times"/>
          <w:sz w:val="20"/>
          <w:szCs w:val="20"/>
          <w:vertAlign w:val="superscript"/>
        </w:rPr>
        <w:t>T</w:t>
      </w:r>
      <w:r>
        <w:rPr>
          <w:rFonts w:ascii="Times" w:hAnsi="Times"/>
          <w:sz w:val="20"/>
          <w:szCs w:val="20"/>
        </w:rPr>
        <w:t xml:space="preserve">. </w:t>
      </w:r>
      <w:r>
        <w:rPr>
          <w:rFonts w:ascii="Times" w:hAnsi="Times"/>
          <w:sz w:val="20"/>
          <w:szCs w:val="20"/>
        </w:rPr>
        <w:br/>
        <w:t xml:space="preserve">Verdensmarkedsprisen er lavere enn prisen fra innenlandske produsenter. Norge er et lite land; antall importerte epler påvirker ikke verdensmarkedsprisen. Innfører en importtoll per kilo epler på t=5 </w:t>
      </w:r>
      <w:r w:rsidRPr="00BF451F">
        <w:rPr>
          <w:rFonts w:ascii="Times" w:hAnsi="Times"/>
          <w:sz w:val="20"/>
          <w:szCs w:val="20"/>
        </w:rPr>
        <w:sym w:font="Symbol" w:char="F0AE"/>
      </w:r>
      <w:r>
        <w:rPr>
          <w:rFonts w:ascii="Times" w:hAnsi="Times"/>
          <w:sz w:val="20"/>
          <w:szCs w:val="20"/>
        </w:rPr>
        <w:t xml:space="preserve"> gjør at prisen går opp, antall kilo importert går ned, antall kilo produsert i Norge øker</w:t>
      </w:r>
    </w:p>
    <w:p w14:paraId="16FA2396" w14:textId="3F9DF68F" w:rsidR="00AE4C47" w:rsidRPr="00AE4C47" w:rsidRDefault="00AE4C47" w:rsidP="00BF451F">
      <w:pPr>
        <w:tabs>
          <w:tab w:val="left" w:pos="284"/>
          <w:tab w:val="left" w:pos="567"/>
        </w:tabs>
        <w:spacing w:after="120" w:line="259" w:lineRule="auto"/>
        <w:rPr>
          <w:rFonts w:ascii="Times" w:hAnsi="Times"/>
          <w:sz w:val="20"/>
          <w:szCs w:val="20"/>
        </w:rPr>
      </w:pPr>
      <w:r>
        <w:rPr>
          <w:rFonts w:ascii="Times" w:hAnsi="Times"/>
          <w:noProof/>
          <w:sz w:val="20"/>
          <w:szCs w:val="20"/>
          <w:lang w:val="en-US"/>
        </w:rPr>
        <w:drawing>
          <wp:inline distT="0" distB="0" distL="0" distR="0" wp14:anchorId="3294FA24" wp14:editId="3D9B8BC7">
            <wp:extent cx="3058707" cy="1898287"/>
            <wp:effectExtent l="0" t="0" r="0" b="6985"/>
            <wp:docPr id="4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059351" cy="1898687"/>
                    </a:xfrm>
                    <a:prstGeom prst="rect">
                      <a:avLst/>
                    </a:prstGeom>
                    <a:noFill/>
                    <a:ln>
                      <a:noFill/>
                    </a:ln>
                  </pic:spPr>
                </pic:pic>
              </a:graphicData>
            </a:graphic>
          </wp:inline>
        </w:drawing>
      </w:r>
      <w:r>
        <w:rPr>
          <w:rFonts w:ascii="Times" w:hAnsi="Times"/>
          <w:sz w:val="20"/>
          <w:szCs w:val="20"/>
        </w:rPr>
        <w:t xml:space="preserve">importtoll </w:t>
      </w:r>
      <w:r w:rsidRPr="00BF451F">
        <w:rPr>
          <w:rFonts w:ascii="Times" w:hAnsi="Times"/>
          <w:sz w:val="20"/>
          <w:szCs w:val="20"/>
        </w:rPr>
        <w:sym w:font="Symbol" w:char="F0AE"/>
      </w:r>
      <w:r>
        <w:rPr>
          <w:rFonts w:ascii="Times" w:hAnsi="Times"/>
          <w:sz w:val="20"/>
          <w:szCs w:val="20"/>
        </w:rPr>
        <w:t xml:space="preserve"> SO og KO reduseres, PO øker, myndighetene får tollintekter (C), effektivitetstap (B+D)</w:t>
      </w:r>
    </w:p>
    <w:p w14:paraId="0745E50E" w14:textId="730C333F" w:rsidR="000347AE" w:rsidRDefault="000347AE" w:rsidP="00BF451F">
      <w:pPr>
        <w:tabs>
          <w:tab w:val="left" w:pos="284"/>
          <w:tab w:val="left" w:pos="567"/>
        </w:tabs>
        <w:spacing w:after="120" w:line="259" w:lineRule="auto"/>
        <w:rPr>
          <w:rFonts w:ascii="Times" w:hAnsi="Times"/>
          <w:b/>
          <w:sz w:val="20"/>
          <w:szCs w:val="20"/>
        </w:rPr>
      </w:pPr>
      <w:r>
        <w:rPr>
          <w:rFonts w:ascii="Times" w:hAnsi="Times"/>
          <w:b/>
          <w:sz w:val="20"/>
          <w:szCs w:val="20"/>
        </w:rPr>
        <w:t>Kvoter</w:t>
      </w:r>
    </w:p>
    <w:p w14:paraId="7FF2CE3B" w14:textId="77777777" w:rsidR="00BC10AA" w:rsidRDefault="00AE4C47" w:rsidP="00BF451F">
      <w:pPr>
        <w:tabs>
          <w:tab w:val="left" w:pos="284"/>
          <w:tab w:val="left" w:pos="567"/>
        </w:tabs>
        <w:spacing w:after="120" w:line="259" w:lineRule="auto"/>
        <w:rPr>
          <w:rFonts w:ascii="Times" w:hAnsi="Times"/>
          <w:sz w:val="20"/>
          <w:szCs w:val="20"/>
        </w:rPr>
      </w:pPr>
      <w:r>
        <w:rPr>
          <w:rFonts w:ascii="Times" w:hAnsi="Times"/>
          <w:i/>
          <w:sz w:val="20"/>
          <w:szCs w:val="20"/>
        </w:rPr>
        <w:t>Importkvote</w:t>
      </w:r>
      <w:r>
        <w:rPr>
          <w:rFonts w:ascii="Times" w:hAnsi="Times"/>
          <w:sz w:val="20"/>
          <w:szCs w:val="20"/>
        </w:rPr>
        <w:t>: grense for hvor mye myndighetene tillater importert av en vare. Virkningene er i hovedsak de samme som ved toll (innenlandsk pris og produksjon opp, import ned), men toll gir inntekter til staten. Kvoter; opphaveren av kvoten får gevinsten</w:t>
      </w:r>
      <w:r w:rsidR="00BC10AA">
        <w:rPr>
          <w:rFonts w:ascii="Times" w:hAnsi="Times"/>
          <w:sz w:val="20"/>
          <w:szCs w:val="20"/>
        </w:rPr>
        <w:t xml:space="preserve">, siden de kan kjøpe produktet billig i utlandet, og selge dyrt innenlands. </w:t>
      </w:r>
    </w:p>
    <w:p w14:paraId="0ACA9386" w14:textId="20DEA58C" w:rsidR="00BC10AA" w:rsidRPr="00BC10AA" w:rsidRDefault="00BC10AA" w:rsidP="00BF451F">
      <w:pPr>
        <w:tabs>
          <w:tab w:val="left" w:pos="284"/>
          <w:tab w:val="left" w:pos="567"/>
        </w:tabs>
        <w:spacing w:after="120" w:line="259" w:lineRule="auto"/>
        <w:rPr>
          <w:rFonts w:ascii="Times" w:hAnsi="Times"/>
          <w:sz w:val="20"/>
          <w:szCs w:val="20"/>
        </w:rPr>
      </w:pPr>
      <w:r>
        <w:rPr>
          <w:rFonts w:ascii="Times" w:hAnsi="Times"/>
          <w:sz w:val="20"/>
          <w:szCs w:val="20"/>
        </w:rPr>
        <w:t xml:space="preserve">Hovedkonklusjon toll+kvoter = gir effektivitetstap. </w:t>
      </w:r>
      <w:r>
        <w:rPr>
          <w:rFonts w:ascii="Times" w:hAnsi="Times"/>
          <w:i/>
          <w:sz w:val="20"/>
          <w:szCs w:val="20"/>
        </w:rPr>
        <w:t>Skjermingsstøtte</w:t>
      </w:r>
      <w:r>
        <w:rPr>
          <w:rFonts w:ascii="Times" w:hAnsi="Times"/>
          <w:sz w:val="20"/>
          <w:szCs w:val="20"/>
        </w:rPr>
        <w:t>: at de innenlandske produsentene som tjener økonomisk/får en fordel ved handelshindringer.</w:t>
      </w:r>
    </w:p>
    <w:p w14:paraId="451C0BED" w14:textId="2A08AE7B" w:rsidR="000347AE" w:rsidRDefault="000347AE" w:rsidP="00BF451F">
      <w:pPr>
        <w:tabs>
          <w:tab w:val="left" w:pos="284"/>
          <w:tab w:val="left" w:pos="567"/>
        </w:tabs>
        <w:spacing w:after="120" w:line="259" w:lineRule="auto"/>
        <w:rPr>
          <w:rFonts w:ascii="Times" w:hAnsi="Times"/>
          <w:b/>
          <w:sz w:val="20"/>
          <w:szCs w:val="20"/>
        </w:rPr>
      </w:pPr>
      <w:r>
        <w:rPr>
          <w:rFonts w:ascii="Times" w:hAnsi="Times"/>
          <w:b/>
          <w:sz w:val="20"/>
          <w:szCs w:val="20"/>
        </w:rPr>
        <w:t>Subsidiering av innenlandsk produksjon</w:t>
      </w:r>
    </w:p>
    <w:p w14:paraId="2A1A790E" w14:textId="1452862A" w:rsidR="00BC10AA" w:rsidRDefault="00BC10AA" w:rsidP="00BF451F">
      <w:pPr>
        <w:tabs>
          <w:tab w:val="left" w:pos="284"/>
          <w:tab w:val="left" w:pos="567"/>
        </w:tabs>
        <w:spacing w:after="120" w:line="259" w:lineRule="auto"/>
        <w:rPr>
          <w:rFonts w:ascii="Times" w:hAnsi="Times"/>
          <w:sz w:val="20"/>
          <w:szCs w:val="20"/>
        </w:rPr>
      </w:pPr>
      <w:r>
        <w:rPr>
          <w:rFonts w:ascii="Times" w:hAnsi="Times"/>
          <w:sz w:val="20"/>
          <w:szCs w:val="20"/>
        </w:rPr>
        <w:t>Økonomisk støtte fra staten for å støtte produsentene/senke prisen på en vare/tjeneste. Brukes ofte i kombinasjon med toll/kvoter for å forhindre at toll gir for høy markedspris.</w:t>
      </w:r>
    </w:p>
    <w:p w14:paraId="76040C23" w14:textId="2988ECC0" w:rsidR="00BC10AA" w:rsidRDefault="00BC10AA" w:rsidP="00BF451F">
      <w:pPr>
        <w:tabs>
          <w:tab w:val="left" w:pos="284"/>
          <w:tab w:val="left" w:pos="567"/>
        </w:tabs>
        <w:spacing w:after="120" w:line="259" w:lineRule="auto"/>
        <w:rPr>
          <w:rFonts w:ascii="Times" w:hAnsi="Times"/>
          <w:sz w:val="20"/>
          <w:szCs w:val="20"/>
        </w:rPr>
      </w:pPr>
      <w:r>
        <w:rPr>
          <w:rFonts w:ascii="Times" w:hAnsi="Times"/>
          <w:sz w:val="20"/>
          <w:szCs w:val="20"/>
        </w:rPr>
        <w:t>Anta: myndighetene gir innenlandske produsenter et beløp s per enhet.</w:t>
      </w:r>
    </w:p>
    <w:p w14:paraId="35AE0D54" w14:textId="7A2E3B8D" w:rsidR="00387301" w:rsidRDefault="00387301" w:rsidP="00BF451F">
      <w:pPr>
        <w:tabs>
          <w:tab w:val="left" w:pos="284"/>
          <w:tab w:val="left" w:pos="567"/>
        </w:tabs>
        <w:spacing w:after="120" w:line="259" w:lineRule="auto"/>
        <w:rPr>
          <w:rFonts w:ascii="Times" w:hAnsi="Times"/>
          <w:sz w:val="20"/>
          <w:szCs w:val="20"/>
        </w:rPr>
      </w:pPr>
      <w:r>
        <w:rPr>
          <w:rFonts w:ascii="Times" w:hAnsi="Times"/>
          <w:noProof/>
          <w:sz w:val="20"/>
          <w:szCs w:val="20"/>
          <w:lang w:val="en-US"/>
        </w:rPr>
        <w:drawing>
          <wp:inline distT="0" distB="0" distL="0" distR="0" wp14:anchorId="179BE9FB" wp14:editId="4DD8D3B8">
            <wp:extent cx="3235960" cy="2086995"/>
            <wp:effectExtent l="0" t="0" r="0" b="0"/>
            <wp:docPr id="46"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35960" cy="2086995"/>
                    </a:xfrm>
                    <a:prstGeom prst="rect">
                      <a:avLst/>
                    </a:prstGeom>
                    <a:noFill/>
                    <a:ln>
                      <a:noFill/>
                    </a:ln>
                  </pic:spPr>
                </pic:pic>
              </a:graphicData>
            </a:graphic>
          </wp:inline>
        </w:drawing>
      </w:r>
    </w:p>
    <w:p w14:paraId="123F1F26" w14:textId="2945AEB4" w:rsidR="00387301" w:rsidRDefault="00387301" w:rsidP="00BF451F">
      <w:pPr>
        <w:tabs>
          <w:tab w:val="left" w:pos="284"/>
          <w:tab w:val="left" w:pos="567"/>
        </w:tabs>
        <w:spacing w:after="120" w:line="259" w:lineRule="auto"/>
        <w:rPr>
          <w:rFonts w:ascii="Times" w:hAnsi="Times"/>
          <w:sz w:val="20"/>
          <w:szCs w:val="20"/>
        </w:rPr>
      </w:pPr>
      <w:r>
        <w:rPr>
          <w:rFonts w:ascii="Times" w:hAnsi="Times"/>
          <w:sz w:val="20"/>
          <w:szCs w:val="20"/>
        </w:rPr>
        <w:t>subsidiering av innenlandsk produksjon fører til:</w:t>
      </w:r>
      <w:r>
        <w:rPr>
          <w:rFonts w:ascii="Times" w:hAnsi="Times"/>
          <w:sz w:val="20"/>
          <w:szCs w:val="20"/>
        </w:rPr>
        <w:br/>
        <w:t>- innenlandsk produksjon øker</w:t>
      </w:r>
      <w:r>
        <w:rPr>
          <w:rFonts w:ascii="Times" w:hAnsi="Times"/>
          <w:sz w:val="20"/>
          <w:szCs w:val="20"/>
        </w:rPr>
        <w:br/>
        <w:t>- PO øker (B)</w:t>
      </w:r>
      <w:r>
        <w:rPr>
          <w:rFonts w:ascii="Times" w:hAnsi="Times"/>
          <w:sz w:val="20"/>
          <w:szCs w:val="20"/>
        </w:rPr>
        <w:br/>
        <w:t xml:space="preserve">- myndighetenes utgifter (B+C); må finansieres på en måte, C også effektivitetstapet </w:t>
      </w:r>
    </w:p>
    <w:p w14:paraId="714BFBF7" w14:textId="0B0E2500" w:rsidR="00387301" w:rsidRDefault="00387301" w:rsidP="00BF451F">
      <w:pPr>
        <w:tabs>
          <w:tab w:val="left" w:pos="284"/>
          <w:tab w:val="left" w:pos="567"/>
        </w:tabs>
        <w:spacing w:after="120" w:line="259" w:lineRule="auto"/>
        <w:rPr>
          <w:rFonts w:ascii="Times" w:hAnsi="Times"/>
          <w:sz w:val="20"/>
          <w:szCs w:val="20"/>
        </w:rPr>
      </w:pPr>
      <w:r>
        <w:rPr>
          <w:rFonts w:ascii="Times" w:hAnsi="Times"/>
          <w:sz w:val="20"/>
          <w:szCs w:val="20"/>
          <w:u w:val="single"/>
        </w:rPr>
        <w:t>Organisasjoner og handelsavtaler</w:t>
      </w:r>
    </w:p>
    <w:p w14:paraId="38AE24A0" w14:textId="277A70C0" w:rsidR="00387301" w:rsidRDefault="00387301" w:rsidP="00BF451F">
      <w:pPr>
        <w:tabs>
          <w:tab w:val="left" w:pos="284"/>
          <w:tab w:val="left" w:pos="567"/>
        </w:tabs>
        <w:spacing w:after="120" w:line="259" w:lineRule="auto"/>
        <w:rPr>
          <w:rFonts w:ascii="Times" w:hAnsi="Times"/>
          <w:sz w:val="20"/>
          <w:szCs w:val="20"/>
        </w:rPr>
      </w:pPr>
      <w:r>
        <w:rPr>
          <w:rFonts w:ascii="Times" w:hAnsi="Times"/>
          <w:sz w:val="20"/>
          <w:szCs w:val="20"/>
        </w:rPr>
        <w:t xml:space="preserve">Handelshindringer </w:t>
      </w:r>
      <w:r>
        <w:rPr>
          <w:rFonts w:ascii="Times" w:hAnsi="Times"/>
          <w:sz w:val="20"/>
          <w:szCs w:val="20"/>
        </w:rPr>
        <w:br/>
        <w:t>- rammer eksportbedrifter i andre land</w:t>
      </w:r>
      <w:r>
        <w:rPr>
          <w:rFonts w:ascii="Times" w:hAnsi="Times"/>
          <w:sz w:val="20"/>
          <w:szCs w:val="20"/>
        </w:rPr>
        <w:br/>
        <w:t>- kan begrenses gjennom handelsavtaler, og å hjelpe egne eksportbedrifter</w:t>
      </w:r>
    </w:p>
    <w:p w14:paraId="1A57719D" w14:textId="1C133979" w:rsidR="00387301" w:rsidRDefault="00387301" w:rsidP="00BF451F">
      <w:pPr>
        <w:tabs>
          <w:tab w:val="left" w:pos="284"/>
          <w:tab w:val="left" w:pos="567"/>
        </w:tabs>
        <w:spacing w:after="120" w:line="259" w:lineRule="auto"/>
        <w:rPr>
          <w:rFonts w:ascii="Times" w:hAnsi="Times"/>
          <w:sz w:val="20"/>
          <w:szCs w:val="20"/>
        </w:rPr>
      </w:pPr>
      <w:r>
        <w:rPr>
          <w:rFonts w:ascii="Times" w:hAnsi="Times"/>
          <w:sz w:val="20"/>
          <w:szCs w:val="20"/>
        </w:rPr>
        <w:t>Regionale handelsavtaler: EFTA, EU, NAFTA, ASEAN</w:t>
      </w:r>
      <w:r>
        <w:rPr>
          <w:rFonts w:ascii="Times" w:hAnsi="Times"/>
          <w:sz w:val="20"/>
          <w:szCs w:val="20"/>
        </w:rPr>
        <w:br/>
        <w:t>Internasjonale: verdenshandelsorganisasjon (WTO)</w:t>
      </w:r>
    </w:p>
    <w:p w14:paraId="6BE06F1A" w14:textId="66D067DA" w:rsidR="00387301" w:rsidRDefault="00387301" w:rsidP="00BF451F">
      <w:pPr>
        <w:tabs>
          <w:tab w:val="left" w:pos="284"/>
          <w:tab w:val="left" w:pos="567"/>
        </w:tabs>
        <w:spacing w:after="120" w:line="259" w:lineRule="auto"/>
        <w:rPr>
          <w:rFonts w:ascii="Times" w:hAnsi="Times"/>
          <w:sz w:val="20"/>
          <w:szCs w:val="20"/>
        </w:rPr>
      </w:pPr>
      <w:r>
        <w:rPr>
          <w:rFonts w:ascii="Times" w:hAnsi="Times"/>
          <w:b/>
          <w:sz w:val="20"/>
          <w:szCs w:val="20"/>
        </w:rPr>
        <w:t>EU:</w:t>
      </w:r>
      <w:r>
        <w:rPr>
          <w:rFonts w:ascii="Times" w:hAnsi="Times"/>
          <w:sz w:val="20"/>
          <w:szCs w:val="20"/>
        </w:rPr>
        <w:t xml:space="preserve"> en tollunion, fri handel mellom medlemsland og felles tollsatser og handelspolitikk. Viktigste delen er ”det indre marked”, sikrer ”fire friheter”, som er fri bevegelse av varer, tjenester, personer, kapital. Euro som felles valuta. EUs budsjett går for det meste til landbrukspolitikk og regionale støtteordninger.</w:t>
      </w:r>
    </w:p>
    <w:p w14:paraId="642D028A" w14:textId="38517407" w:rsidR="00387301" w:rsidRDefault="00387301" w:rsidP="00BF451F">
      <w:pPr>
        <w:tabs>
          <w:tab w:val="left" w:pos="284"/>
          <w:tab w:val="left" w:pos="567"/>
        </w:tabs>
        <w:spacing w:after="120" w:line="259" w:lineRule="auto"/>
        <w:rPr>
          <w:rFonts w:ascii="Times" w:hAnsi="Times"/>
          <w:sz w:val="20"/>
          <w:szCs w:val="20"/>
        </w:rPr>
      </w:pPr>
      <w:r>
        <w:rPr>
          <w:rFonts w:ascii="Times" w:hAnsi="Times"/>
          <w:b/>
          <w:sz w:val="20"/>
          <w:szCs w:val="20"/>
        </w:rPr>
        <w:t>EFTA</w:t>
      </w:r>
      <w:r>
        <w:rPr>
          <w:rFonts w:ascii="Times" w:hAnsi="Times"/>
          <w:sz w:val="20"/>
          <w:szCs w:val="20"/>
        </w:rPr>
        <w:t xml:space="preserve">: European free trade association. Fire medlemsland: Island, Sveits, Norge, Liechtenstein. EØS: Norge, Liechtenstein og island også får delta i det indre marked i EU; innebærer ”de fire friheter”, felles konkurranseregler, div. samarbeid. </w:t>
      </w:r>
      <w:r w:rsidR="008874D3">
        <w:rPr>
          <w:rFonts w:ascii="Times" w:hAnsi="Times"/>
          <w:sz w:val="20"/>
          <w:szCs w:val="20"/>
        </w:rPr>
        <w:t>Gir fri bevegelse av arbeidskraft innen EU og EFTA. EFTA-land skal bidra økonomisk til sosial og økonomisk utjevning innenfor EØS-området.</w:t>
      </w:r>
      <w:r w:rsidR="008874D3">
        <w:rPr>
          <w:rFonts w:ascii="Times" w:hAnsi="Times"/>
          <w:sz w:val="20"/>
          <w:szCs w:val="20"/>
        </w:rPr>
        <w:br/>
        <w:t>svakheter EØS: begrensninger på markedsadgangen på fiskeprodukter er et problem for fiskenæringen vår. Stadig endringer, Norge er ikke med på beslutningsprosessen i EU; derfor nødt til å ta stilling til nye regler/ordninger når de kommer.</w:t>
      </w:r>
    </w:p>
    <w:p w14:paraId="27DCF8ED" w14:textId="686A8AC8" w:rsidR="008874D3" w:rsidRPr="008874D3" w:rsidRDefault="008874D3" w:rsidP="00BF451F">
      <w:pPr>
        <w:tabs>
          <w:tab w:val="left" w:pos="284"/>
          <w:tab w:val="left" w:pos="567"/>
        </w:tabs>
        <w:spacing w:after="120" w:line="259" w:lineRule="auto"/>
        <w:rPr>
          <w:rFonts w:ascii="Times" w:hAnsi="Times"/>
          <w:sz w:val="20"/>
          <w:szCs w:val="20"/>
        </w:rPr>
      </w:pPr>
      <w:r>
        <w:rPr>
          <w:rFonts w:ascii="Times" w:hAnsi="Times"/>
          <w:b/>
          <w:sz w:val="20"/>
          <w:szCs w:val="20"/>
        </w:rPr>
        <w:t>WTO</w:t>
      </w:r>
      <w:r>
        <w:rPr>
          <w:rFonts w:ascii="Times" w:hAnsi="Times"/>
          <w:sz w:val="20"/>
          <w:szCs w:val="20"/>
        </w:rPr>
        <w:t>: arbeider for friere verdenshandel. Viktigste oppgaver: forhandlinger av internasjonale handelsavtaler, overvåkning av regelverk for internasjonal handel, konfliktløsning-</w:t>
      </w:r>
    </w:p>
    <w:p w14:paraId="74854F22" w14:textId="77777777" w:rsidR="00B10B2D" w:rsidRPr="00B10B2D" w:rsidRDefault="00B10B2D" w:rsidP="00CA12BF">
      <w:pPr>
        <w:tabs>
          <w:tab w:val="left" w:pos="284"/>
          <w:tab w:val="left" w:pos="567"/>
        </w:tabs>
        <w:spacing w:after="120" w:line="259" w:lineRule="auto"/>
        <w:rPr>
          <w:rFonts w:ascii="Times" w:hAnsi="Times"/>
          <w:sz w:val="20"/>
          <w:szCs w:val="20"/>
        </w:rPr>
      </w:pPr>
    </w:p>
    <w:p w14:paraId="3D269774" w14:textId="450129FF" w:rsidR="008874D3" w:rsidRDefault="008874D3" w:rsidP="00031B4C">
      <w:pPr>
        <w:tabs>
          <w:tab w:val="left" w:pos="284"/>
          <w:tab w:val="left" w:pos="567"/>
        </w:tabs>
        <w:spacing w:after="120" w:line="259" w:lineRule="auto"/>
        <w:rPr>
          <w:rFonts w:ascii="Times" w:hAnsi="Times"/>
          <w:b/>
          <w:sz w:val="20"/>
          <w:szCs w:val="20"/>
          <w:vertAlign w:val="superscript"/>
        </w:rPr>
      </w:pPr>
    </w:p>
    <w:p w14:paraId="328C74DA" w14:textId="3CF95A12" w:rsidR="008874D3" w:rsidRPr="008874D3" w:rsidRDefault="008874D3" w:rsidP="00031B4C">
      <w:pPr>
        <w:tabs>
          <w:tab w:val="left" w:pos="284"/>
          <w:tab w:val="left" w:pos="567"/>
        </w:tabs>
        <w:spacing w:after="120" w:line="259" w:lineRule="auto"/>
        <w:rPr>
          <w:rFonts w:ascii="Times" w:hAnsi="Times"/>
          <w:b/>
          <w:sz w:val="20"/>
          <w:szCs w:val="20"/>
        </w:rPr>
      </w:pPr>
    </w:p>
    <w:sectPr w:rsidR="008874D3" w:rsidRPr="008874D3" w:rsidSect="00E83739">
      <w:footerReference w:type="even" r:id="rId48"/>
      <w:footerReference w:type="default" r:id="rId49"/>
      <w:type w:val="continuous"/>
      <w:pgSz w:w="11900" w:h="16840"/>
      <w:pgMar w:top="454" w:right="567" w:bottom="851" w:left="567" w:header="708" w:footer="708" w:gutter="0"/>
      <w:cols w:num="2" w:space="574"/>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B95D29" w14:textId="77777777" w:rsidR="006136D1" w:rsidRDefault="006136D1" w:rsidP="006136D1">
      <w:r>
        <w:separator/>
      </w:r>
    </w:p>
  </w:endnote>
  <w:endnote w:type="continuationSeparator" w:id="0">
    <w:p w14:paraId="09837217" w14:textId="77777777" w:rsidR="006136D1" w:rsidRDefault="006136D1" w:rsidP="00613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Helvetica Neue">
    <w:panose1 w:val="02000503000000020004"/>
    <w:charset w:val="00"/>
    <w:family w:val="auto"/>
    <w:pitch w:val="variable"/>
    <w:sig w:usb0="E50002FF" w:usb1="500079DB" w:usb2="00000010" w:usb3="00000000" w:csb0="00000001"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Cambria Math">
    <w:panose1 w:val="02040503050406030204"/>
    <w:charset w:val="00"/>
    <w:family w:val="auto"/>
    <w:pitch w:val="variable"/>
    <w:sig w:usb0="E00002FF" w:usb1="42002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4884B" w14:textId="77777777" w:rsidR="006136D1" w:rsidRDefault="006136D1" w:rsidP="000839C3">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end"/>
    </w:r>
  </w:p>
  <w:p w14:paraId="6B500609" w14:textId="77777777" w:rsidR="006136D1" w:rsidRDefault="006136D1" w:rsidP="006136D1">
    <w:pPr>
      <w:pStyle w:val="Bunntekst"/>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C8ED9" w14:textId="77777777" w:rsidR="006136D1" w:rsidRDefault="006136D1" w:rsidP="000839C3">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separate"/>
    </w:r>
    <w:r w:rsidR="00183E8C">
      <w:rPr>
        <w:rStyle w:val="Sidetall"/>
        <w:noProof/>
      </w:rPr>
      <w:t>1</w:t>
    </w:r>
    <w:r>
      <w:rPr>
        <w:rStyle w:val="Sidetall"/>
      </w:rPr>
      <w:fldChar w:fldCharType="end"/>
    </w:r>
  </w:p>
  <w:p w14:paraId="16BA8C7F" w14:textId="77777777" w:rsidR="006136D1" w:rsidRDefault="006136D1" w:rsidP="006136D1">
    <w:pPr>
      <w:pStyle w:val="Bunntekst"/>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ACB68D" w14:textId="77777777" w:rsidR="006136D1" w:rsidRDefault="006136D1" w:rsidP="006136D1">
      <w:r>
        <w:separator/>
      </w:r>
    </w:p>
  </w:footnote>
  <w:footnote w:type="continuationSeparator" w:id="0">
    <w:p w14:paraId="57BD5653" w14:textId="77777777" w:rsidR="006136D1" w:rsidRDefault="006136D1" w:rsidP="006136D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5A4EB4"/>
    <w:multiLevelType w:val="hybridMultilevel"/>
    <w:tmpl w:val="1C08C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B7A2A91"/>
    <w:multiLevelType w:val="multilevel"/>
    <w:tmpl w:val="9202F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E7B6257"/>
    <w:multiLevelType w:val="hybridMultilevel"/>
    <w:tmpl w:val="AE3486CA"/>
    <w:lvl w:ilvl="0" w:tplc="E4C4D8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8E31DA4"/>
    <w:multiLevelType w:val="hybridMultilevel"/>
    <w:tmpl w:val="B7D03DD0"/>
    <w:lvl w:ilvl="0" w:tplc="3F62F20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9326A45"/>
    <w:multiLevelType w:val="hybridMultilevel"/>
    <w:tmpl w:val="F0D4A24C"/>
    <w:lvl w:ilvl="0" w:tplc="28A4849C">
      <w:numFmt w:val="bullet"/>
      <w:lvlText w:val="-"/>
      <w:lvlJc w:val="left"/>
      <w:pPr>
        <w:ind w:left="720" w:hanging="360"/>
      </w:pPr>
      <w:rPr>
        <w:rFonts w:ascii="Times" w:eastAsiaTheme="minorEastAsia" w:hAnsi="Time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C5542AC"/>
    <w:multiLevelType w:val="hybridMultilevel"/>
    <w:tmpl w:val="929627C8"/>
    <w:lvl w:ilvl="0" w:tplc="42C4ACEE">
      <w:numFmt w:val="bullet"/>
      <w:lvlText w:val="-"/>
      <w:lvlJc w:val="left"/>
      <w:pPr>
        <w:ind w:left="720" w:hanging="360"/>
      </w:pPr>
      <w:rPr>
        <w:rFonts w:ascii="Times" w:eastAsiaTheme="minorEastAsia" w:hAnsi="Time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17262B9"/>
    <w:multiLevelType w:val="hybridMultilevel"/>
    <w:tmpl w:val="DAD6D614"/>
    <w:lvl w:ilvl="0" w:tplc="F71232AE">
      <w:start w:val="2000"/>
      <w:numFmt w:val="bullet"/>
      <w:lvlText w:val="-"/>
      <w:lvlJc w:val="left"/>
      <w:pPr>
        <w:ind w:left="720" w:hanging="360"/>
      </w:pPr>
      <w:rPr>
        <w:rFonts w:ascii="Times" w:eastAsiaTheme="minorEastAsia" w:hAnsi="Time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5BD0E6F"/>
    <w:multiLevelType w:val="multilevel"/>
    <w:tmpl w:val="E806E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D1130DC"/>
    <w:multiLevelType w:val="hybridMultilevel"/>
    <w:tmpl w:val="054A341C"/>
    <w:lvl w:ilvl="0" w:tplc="61BE3E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01D098E"/>
    <w:multiLevelType w:val="multilevel"/>
    <w:tmpl w:val="6CB03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7185F04"/>
    <w:multiLevelType w:val="hybridMultilevel"/>
    <w:tmpl w:val="F09078EA"/>
    <w:lvl w:ilvl="0" w:tplc="7A3E08B2">
      <w:start w:val="2"/>
      <w:numFmt w:val="bullet"/>
      <w:lvlText w:val="-"/>
      <w:lvlJc w:val="left"/>
      <w:pPr>
        <w:ind w:left="720" w:hanging="360"/>
      </w:pPr>
      <w:rPr>
        <w:rFonts w:ascii="Helvetica Neue" w:eastAsiaTheme="minorEastAsia" w:hAnsi="Helvetica Neue"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BA452EB"/>
    <w:multiLevelType w:val="hybridMultilevel"/>
    <w:tmpl w:val="358222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9A9272E"/>
    <w:multiLevelType w:val="multilevel"/>
    <w:tmpl w:val="92F8D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C3313F3"/>
    <w:multiLevelType w:val="hybridMultilevel"/>
    <w:tmpl w:val="D3E818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E3B6EC5"/>
    <w:multiLevelType w:val="multilevel"/>
    <w:tmpl w:val="A28EB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0"/>
  </w:num>
  <w:num w:numId="4">
    <w:abstractNumId w:val="5"/>
  </w:num>
  <w:num w:numId="5">
    <w:abstractNumId w:val="11"/>
  </w:num>
  <w:num w:numId="6">
    <w:abstractNumId w:val="13"/>
  </w:num>
  <w:num w:numId="7">
    <w:abstractNumId w:val="6"/>
  </w:num>
  <w:num w:numId="8">
    <w:abstractNumId w:val="14"/>
  </w:num>
  <w:num w:numId="9">
    <w:abstractNumId w:val="7"/>
  </w:num>
  <w:num w:numId="10">
    <w:abstractNumId w:val="1"/>
  </w:num>
  <w:num w:numId="11">
    <w:abstractNumId w:val="12"/>
  </w:num>
  <w:num w:numId="12">
    <w:abstractNumId w:val="9"/>
  </w:num>
  <w:num w:numId="13">
    <w:abstractNumId w:val="10"/>
  </w:num>
  <w:num w:numId="14">
    <w:abstractNumId w:val="8"/>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0485"/>
    <w:rsid w:val="000018B8"/>
    <w:rsid w:val="00025846"/>
    <w:rsid w:val="00031B4C"/>
    <w:rsid w:val="000347AE"/>
    <w:rsid w:val="000402D8"/>
    <w:rsid w:val="0005690D"/>
    <w:rsid w:val="0006144A"/>
    <w:rsid w:val="00095596"/>
    <w:rsid w:val="000B0912"/>
    <w:rsid w:val="000B23CD"/>
    <w:rsid w:val="000B23EE"/>
    <w:rsid w:val="000E146D"/>
    <w:rsid w:val="001111D0"/>
    <w:rsid w:val="001274B0"/>
    <w:rsid w:val="00150562"/>
    <w:rsid w:val="001561D1"/>
    <w:rsid w:val="00183E8C"/>
    <w:rsid w:val="001A5C38"/>
    <w:rsid w:val="001B3F8B"/>
    <w:rsid w:val="001B706A"/>
    <w:rsid w:val="001B7D16"/>
    <w:rsid w:val="001C0C69"/>
    <w:rsid w:val="001D6CEB"/>
    <w:rsid w:val="001E6E64"/>
    <w:rsid w:val="001F2FBE"/>
    <w:rsid w:val="00200DD1"/>
    <w:rsid w:val="00204084"/>
    <w:rsid w:val="00216DC7"/>
    <w:rsid w:val="00216FBC"/>
    <w:rsid w:val="0022449B"/>
    <w:rsid w:val="002452F4"/>
    <w:rsid w:val="00253ECC"/>
    <w:rsid w:val="0027118A"/>
    <w:rsid w:val="00281C97"/>
    <w:rsid w:val="002848EE"/>
    <w:rsid w:val="00297FCF"/>
    <w:rsid w:val="002B2761"/>
    <w:rsid w:val="002C405F"/>
    <w:rsid w:val="002E353F"/>
    <w:rsid w:val="00301585"/>
    <w:rsid w:val="0031667C"/>
    <w:rsid w:val="003217DA"/>
    <w:rsid w:val="00353DA7"/>
    <w:rsid w:val="0035436E"/>
    <w:rsid w:val="0035441D"/>
    <w:rsid w:val="003615D7"/>
    <w:rsid w:val="003859EF"/>
    <w:rsid w:val="00387301"/>
    <w:rsid w:val="003B1985"/>
    <w:rsid w:val="003B5B1D"/>
    <w:rsid w:val="003D3D9B"/>
    <w:rsid w:val="003D6993"/>
    <w:rsid w:val="003E6159"/>
    <w:rsid w:val="00405629"/>
    <w:rsid w:val="0041708F"/>
    <w:rsid w:val="00433BCD"/>
    <w:rsid w:val="00433FAF"/>
    <w:rsid w:val="004501B8"/>
    <w:rsid w:val="00451CE2"/>
    <w:rsid w:val="00461864"/>
    <w:rsid w:val="0047592A"/>
    <w:rsid w:val="00493935"/>
    <w:rsid w:val="0049430C"/>
    <w:rsid w:val="004A10B6"/>
    <w:rsid w:val="004A3BEC"/>
    <w:rsid w:val="004A4C78"/>
    <w:rsid w:val="004B649D"/>
    <w:rsid w:val="004C2A07"/>
    <w:rsid w:val="004C7317"/>
    <w:rsid w:val="004D1DCE"/>
    <w:rsid w:val="004E2255"/>
    <w:rsid w:val="0051159D"/>
    <w:rsid w:val="00521B09"/>
    <w:rsid w:val="0053253C"/>
    <w:rsid w:val="005350F4"/>
    <w:rsid w:val="00543FEE"/>
    <w:rsid w:val="00546702"/>
    <w:rsid w:val="00564520"/>
    <w:rsid w:val="00584F27"/>
    <w:rsid w:val="005B3A61"/>
    <w:rsid w:val="005C33DE"/>
    <w:rsid w:val="005C6F3B"/>
    <w:rsid w:val="005D7AA7"/>
    <w:rsid w:val="005E2D91"/>
    <w:rsid w:val="005F17C0"/>
    <w:rsid w:val="006136D1"/>
    <w:rsid w:val="006421B4"/>
    <w:rsid w:val="00647FD9"/>
    <w:rsid w:val="006802F7"/>
    <w:rsid w:val="00697F41"/>
    <w:rsid w:val="006D199A"/>
    <w:rsid w:val="006D269B"/>
    <w:rsid w:val="006E0F11"/>
    <w:rsid w:val="007102B1"/>
    <w:rsid w:val="0071293A"/>
    <w:rsid w:val="00746B40"/>
    <w:rsid w:val="007547E7"/>
    <w:rsid w:val="007924B9"/>
    <w:rsid w:val="007A2E24"/>
    <w:rsid w:val="007B20A3"/>
    <w:rsid w:val="007B6BB9"/>
    <w:rsid w:val="007B6E75"/>
    <w:rsid w:val="007F3FAF"/>
    <w:rsid w:val="00802895"/>
    <w:rsid w:val="008159B0"/>
    <w:rsid w:val="0083569B"/>
    <w:rsid w:val="00841513"/>
    <w:rsid w:val="008545D2"/>
    <w:rsid w:val="008558C4"/>
    <w:rsid w:val="0086440C"/>
    <w:rsid w:val="008874D3"/>
    <w:rsid w:val="00891E59"/>
    <w:rsid w:val="00894B02"/>
    <w:rsid w:val="0092194B"/>
    <w:rsid w:val="009412AD"/>
    <w:rsid w:val="00946DCB"/>
    <w:rsid w:val="00994A9C"/>
    <w:rsid w:val="009A0249"/>
    <w:rsid w:val="009A0918"/>
    <w:rsid w:val="009A709C"/>
    <w:rsid w:val="009B4718"/>
    <w:rsid w:val="009F3AF9"/>
    <w:rsid w:val="00A05FDA"/>
    <w:rsid w:val="00A42789"/>
    <w:rsid w:val="00A457E2"/>
    <w:rsid w:val="00A46B72"/>
    <w:rsid w:val="00A612E5"/>
    <w:rsid w:val="00A77680"/>
    <w:rsid w:val="00A81BE3"/>
    <w:rsid w:val="00A82D66"/>
    <w:rsid w:val="00A9235F"/>
    <w:rsid w:val="00AA6B7E"/>
    <w:rsid w:val="00AC38CC"/>
    <w:rsid w:val="00AE0076"/>
    <w:rsid w:val="00AE4C47"/>
    <w:rsid w:val="00AF3306"/>
    <w:rsid w:val="00B01A3B"/>
    <w:rsid w:val="00B10B2D"/>
    <w:rsid w:val="00B1362C"/>
    <w:rsid w:val="00B4148F"/>
    <w:rsid w:val="00B457DB"/>
    <w:rsid w:val="00B656A0"/>
    <w:rsid w:val="00B76D1B"/>
    <w:rsid w:val="00B824D1"/>
    <w:rsid w:val="00BB31FC"/>
    <w:rsid w:val="00BC10AA"/>
    <w:rsid w:val="00BD4C8D"/>
    <w:rsid w:val="00BF451F"/>
    <w:rsid w:val="00C20B8E"/>
    <w:rsid w:val="00C35323"/>
    <w:rsid w:val="00C634EB"/>
    <w:rsid w:val="00C962BA"/>
    <w:rsid w:val="00CA12BF"/>
    <w:rsid w:val="00CB0D41"/>
    <w:rsid w:val="00CC2A97"/>
    <w:rsid w:val="00CD17A0"/>
    <w:rsid w:val="00CD1B29"/>
    <w:rsid w:val="00D22B37"/>
    <w:rsid w:val="00D25866"/>
    <w:rsid w:val="00D3426F"/>
    <w:rsid w:val="00D64644"/>
    <w:rsid w:val="00D65B55"/>
    <w:rsid w:val="00DB610C"/>
    <w:rsid w:val="00DD268B"/>
    <w:rsid w:val="00DD28CA"/>
    <w:rsid w:val="00DF5866"/>
    <w:rsid w:val="00E03A81"/>
    <w:rsid w:val="00E04DA6"/>
    <w:rsid w:val="00E13B08"/>
    <w:rsid w:val="00E15FAC"/>
    <w:rsid w:val="00E16183"/>
    <w:rsid w:val="00E177A0"/>
    <w:rsid w:val="00E25B34"/>
    <w:rsid w:val="00E57D42"/>
    <w:rsid w:val="00E76959"/>
    <w:rsid w:val="00E83739"/>
    <w:rsid w:val="00E90CBF"/>
    <w:rsid w:val="00E90E67"/>
    <w:rsid w:val="00EB60D6"/>
    <w:rsid w:val="00EC46FD"/>
    <w:rsid w:val="00EE666F"/>
    <w:rsid w:val="00F21D93"/>
    <w:rsid w:val="00F23129"/>
    <w:rsid w:val="00F35EE4"/>
    <w:rsid w:val="00F46B0E"/>
    <w:rsid w:val="00F77BC9"/>
    <w:rsid w:val="00F80485"/>
    <w:rsid w:val="00FA3297"/>
    <w:rsid w:val="00FD4318"/>
    <w:rsid w:val="00FE4AD7"/>
    <w:rsid w:val="00FE6BAA"/>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B4907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4">
    <w:name w:val="heading 4"/>
    <w:basedOn w:val="Normal"/>
    <w:link w:val="Overskrift4Tegn"/>
    <w:uiPriority w:val="9"/>
    <w:qFormat/>
    <w:rsid w:val="00CD17A0"/>
    <w:pPr>
      <w:spacing w:before="100" w:beforeAutospacing="1" w:after="100" w:afterAutospacing="1"/>
      <w:outlineLvl w:val="3"/>
    </w:pPr>
    <w:rPr>
      <w:rFonts w:ascii="Times" w:hAnsi="Times"/>
      <w:b/>
      <w:bC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F80485"/>
    <w:pPr>
      <w:ind w:left="720"/>
      <w:contextualSpacing/>
    </w:pPr>
  </w:style>
  <w:style w:type="paragraph" w:styleId="Bobletekst">
    <w:name w:val="Balloon Text"/>
    <w:basedOn w:val="Normal"/>
    <w:link w:val="BobletekstTegn"/>
    <w:uiPriority w:val="99"/>
    <w:semiHidden/>
    <w:unhideWhenUsed/>
    <w:rsid w:val="000B23CD"/>
    <w:rPr>
      <w:rFonts w:ascii="Lucida Grande" w:hAnsi="Lucida Grande" w:cs="Lucida Grande"/>
      <w:sz w:val="18"/>
      <w:szCs w:val="18"/>
    </w:rPr>
  </w:style>
  <w:style w:type="character" w:customStyle="1" w:styleId="BobletekstTegn">
    <w:name w:val="Bobletekst Tegn"/>
    <w:basedOn w:val="Standardskriftforavsnitt"/>
    <w:link w:val="Bobletekst"/>
    <w:uiPriority w:val="99"/>
    <w:semiHidden/>
    <w:rsid w:val="000B23CD"/>
    <w:rPr>
      <w:rFonts w:ascii="Lucida Grande" w:hAnsi="Lucida Grande" w:cs="Lucida Grande"/>
      <w:sz w:val="18"/>
      <w:szCs w:val="18"/>
    </w:rPr>
  </w:style>
  <w:style w:type="table" w:styleId="Tabellrutenett">
    <w:name w:val="Table Grid"/>
    <w:basedOn w:val="Vanligtabell"/>
    <w:uiPriority w:val="59"/>
    <w:rsid w:val="00B414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Overskrift4Tegn">
    <w:name w:val="Overskrift 4 Tegn"/>
    <w:basedOn w:val="Standardskriftforavsnitt"/>
    <w:link w:val="Overskrift4"/>
    <w:uiPriority w:val="9"/>
    <w:rsid w:val="00CD17A0"/>
    <w:rPr>
      <w:rFonts w:ascii="Times" w:hAnsi="Times"/>
      <w:b/>
      <w:bCs/>
    </w:rPr>
  </w:style>
  <w:style w:type="character" w:styleId="Hyperkobling">
    <w:name w:val="Hyperlink"/>
    <w:basedOn w:val="Standardskriftforavsnitt"/>
    <w:uiPriority w:val="99"/>
    <w:unhideWhenUsed/>
    <w:rsid w:val="0035436E"/>
    <w:rPr>
      <w:color w:val="0000FF" w:themeColor="hyperlink"/>
      <w:u w:val="single"/>
    </w:rPr>
  </w:style>
  <w:style w:type="paragraph" w:styleId="Bunntekst">
    <w:name w:val="footer"/>
    <w:basedOn w:val="Normal"/>
    <w:link w:val="BunntekstTegn"/>
    <w:uiPriority w:val="99"/>
    <w:unhideWhenUsed/>
    <w:rsid w:val="006136D1"/>
    <w:pPr>
      <w:tabs>
        <w:tab w:val="center" w:pos="4536"/>
        <w:tab w:val="right" w:pos="9072"/>
      </w:tabs>
    </w:pPr>
  </w:style>
  <w:style w:type="character" w:customStyle="1" w:styleId="BunntekstTegn">
    <w:name w:val="Bunntekst Tegn"/>
    <w:basedOn w:val="Standardskriftforavsnitt"/>
    <w:link w:val="Bunntekst"/>
    <w:uiPriority w:val="99"/>
    <w:rsid w:val="006136D1"/>
  </w:style>
  <w:style w:type="character" w:styleId="Sidetall">
    <w:name w:val="page number"/>
    <w:basedOn w:val="Standardskriftforavsnitt"/>
    <w:uiPriority w:val="99"/>
    <w:semiHidden/>
    <w:unhideWhenUsed/>
    <w:rsid w:val="006136D1"/>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4">
    <w:name w:val="heading 4"/>
    <w:basedOn w:val="Normal"/>
    <w:link w:val="Overskrift4Tegn"/>
    <w:uiPriority w:val="9"/>
    <w:qFormat/>
    <w:rsid w:val="00CD17A0"/>
    <w:pPr>
      <w:spacing w:before="100" w:beforeAutospacing="1" w:after="100" w:afterAutospacing="1"/>
      <w:outlineLvl w:val="3"/>
    </w:pPr>
    <w:rPr>
      <w:rFonts w:ascii="Times" w:hAnsi="Times"/>
      <w:b/>
      <w:bC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F80485"/>
    <w:pPr>
      <w:ind w:left="720"/>
      <w:contextualSpacing/>
    </w:pPr>
  </w:style>
  <w:style w:type="paragraph" w:styleId="Bobletekst">
    <w:name w:val="Balloon Text"/>
    <w:basedOn w:val="Normal"/>
    <w:link w:val="BobletekstTegn"/>
    <w:uiPriority w:val="99"/>
    <w:semiHidden/>
    <w:unhideWhenUsed/>
    <w:rsid w:val="000B23CD"/>
    <w:rPr>
      <w:rFonts w:ascii="Lucida Grande" w:hAnsi="Lucida Grande" w:cs="Lucida Grande"/>
      <w:sz w:val="18"/>
      <w:szCs w:val="18"/>
    </w:rPr>
  </w:style>
  <w:style w:type="character" w:customStyle="1" w:styleId="BobletekstTegn">
    <w:name w:val="Bobletekst Tegn"/>
    <w:basedOn w:val="Standardskriftforavsnitt"/>
    <w:link w:val="Bobletekst"/>
    <w:uiPriority w:val="99"/>
    <w:semiHidden/>
    <w:rsid w:val="000B23CD"/>
    <w:rPr>
      <w:rFonts w:ascii="Lucida Grande" w:hAnsi="Lucida Grande" w:cs="Lucida Grande"/>
      <w:sz w:val="18"/>
      <w:szCs w:val="18"/>
    </w:rPr>
  </w:style>
  <w:style w:type="table" w:styleId="Tabellrutenett">
    <w:name w:val="Table Grid"/>
    <w:basedOn w:val="Vanligtabell"/>
    <w:uiPriority w:val="59"/>
    <w:rsid w:val="00B414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Overskrift4Tegn">
    <w:name w:val="Overskrift 4 Tegn"/>
    <w:basedOn w:val="Standardskriftforavsnitt"/>
    <w:link w:val="Overskrift4"/>
    <w:uiPriority w:val="9"/>
    <w:rsid w:val="00CD17A0"/>
    <w:rPr>
      <w:rFonts w:ascii="Times" w:hAnsi="Times"/>
      <w:b/>
      <w:bCs/>
    </w:rPr>
  </w:style>
  <w:style w:type="character" w:styleId="Hyperkobling">
    <w:name w:val="Hyperlink"/>
    <w:basedOn w:val="Standardskriftforavsnitt"/>
    <w:uiPriority w:val="99"/>
    <w:unhideWhenUsed/>
    <w:rsid w:val="0035436E"/>
    <w:rPr>
      <w:color w:val="0000FF" w:themeColor="hyperlink"/>
      <w:u w:val="single"/>
    </w:rPr>
  </w:style>
  <w:style w:type="paragraph" w:styleId="Bunntekst">
    <w:name w:val="footer"/>
    <w:basedOn w:val="Normal"/>
    <w:link w:val="BunntekstTegn"/>
    <w:uiPriority w:val="99"/>
    <w:unhideWhenUsed/>
    <w:rsid w:val="006136D1"/>
    <w:pPr>
      <w:tabs>
        <w:tab w:val="center" w:pos="4536"/>
        <w:tab w:val="right" w:pos="9072"/>
      </w:tabs>
    </w:pPr>
  </w:style>
  <w:style w:type="character" w:customStyle="1" w:styleId="BunntekstTegn">
    <w:name w:val="Bunntekst Tegn"/>
    <w:basedOn w:val="Standardskriftforavsnitt"/>
    <w:link w:val="Bunntekst"/>
    <w:uiPriority w:val="99"/>
    <w:rsid w:val="006136D1"/>
  </w:style>
  <w:style w:type="character" w:styleId="Sidetall">
    <w:name w:val="page number"/>
    <w:basedOn w:val="Standardskriftforavsnitt"/>
    <w:uiPriority w:val="99"/>
    <w:semiHidden/>
    <w:unhideWhenUsed/>
    <w:rsid w:val="006136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8944959">
      <w:bodyDiv w:val="1"/>
      <w:marLeft w:val="0"/>
      <w:marRight w:val="0"/>
      <w:marTop w:val="0"/>
      <w:marBottom w:val="0"/>
      <w:divBdr>
        <w:top w:val="none" w:sz="0" w:space="0" w:color="auto"/>
        <w:left w:val="none" w:sz="0" w:space="0" w:color="auto"/>
        <w:bottom w:val="none" w:sz="0" w:space="0" w:color="auto"/>
        <w:right w:val="none" w:sz="0" w:space="0" w:color="auto"/>
      </w:divBdr>
    </w:div>
    <w:div w:id="622808245">
      <w:bodyDiv w:val="1"/>
      <w:marLeft w:val="0"/>
      <w:marRight w:val="0"/>
      <w:marTop w:val="0"/>
      <w:marBottom w:val="0"/>
      <w:divBdr>
        <w:top w:val="none" w:sz="0" w:space="0" w:color="auto"/>
        <w:left w:val="none" w:sz="0" w:space="0" w:color="auto"/>
        <w:bottom w:val="none" w:sz="0" w:space="0" w:color="auto"/>
        <w:right w:val="none" w:sz="0" w:space="0" w:color="auto"/>
      </w:divBdr>
    </w:div>
    <w:div w:id="695081422">
      <w:bodyDiv w:val="1"/>
      <w:marLeft w:val="0"/>
      <w:marRight w:val="0"/>
      <w:marTop w:val="0"/>
      <w:marBottom w:val="0"/>
      <w:divBdr>
        <w:top w:val="none" w:sz="0" w:space="0" w:color="auto"/>
        <w:left w:val="none" w:sz="0" w:space="0" w:color="auto"/>
        <w:bottom w:val="none" w:sz="0" w:space="0" w:color="auto"/>
        <w:right w:val="none" w:sz="0" w:space="0" w:color="auto"/>
      </w:divBdr>
    </w:div>
    <w:div w:id="853959092">
      <w:bodyDiv w:val="1"/>
      <w:marLeft w:val="0"/>
      <w:marRight w:val="0"/>
      <w:marTop w:val="0"/>
      <w:marBottom w:val="0"/>
      <w:divBdr>
        <w:top w:val="none" w:sz="0" w:space="0" w:color="auto"/>
        <w:left w:val="none" w:sz="0" w:space="0" w:color="auto"/>
        <w:bottom w:val="none" w:sz="0" w:space="0" w:color="auto"/>
        <w:right w:val="none" w:sz="0" w:space="0" w:color="auto"/>
      </w:divBdr>
    </w:div>
    <w:div w:id="1679849009">
      <w:bodyDiv w:val="1"/>
      <w:marLeft w:val="0"/>
      <w:marRight w:val="0"/>
      <w:marTop w:val="0"/>
      <w:marBottom w:val="0"/>
      <w:divBdr>
        <w:top w:val="none" w:sz="0" w:space="0" w:color="auto"/>
        <w:left w:val="none" w:sz="0" w:space="0" w:color="auto"/>
        <w:bottom w:val="none" w:sz="0" w:space="0" w:color="auto"/>
        <w:right w:val="none" w:sz="0" w:space="0" w:color="auto"/>
      </w:divBdr>
    </w:div>
    <w:div w:id="1943031735">
      <w:bodyDiv w:val="1"/>
      <w:marLeft w:val="0"/>
      <w:marRight w:val="0"/>
      <w:marTop w:val="0"/>
      <w:marBottom w:val="0"/>
      <w:divBdr>
        <w:top w:val="none" w:sz="0" w:space="0" w:color="auto"/>
        <w:left w:val="none" w:sz="0" w:space="0" w:color="auto"/>
        <w:bottom w:val="none" w:sz="0" w:space="0" w:color="auto"/>
        <w:right w:val="none" w:sz="0" w:space="0" w:color="auto"/>
      </w:divBdr>
    </w:div>
    <w:div w:id="207253637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image" Target="media/image38.png"/><Relationship Id="rId47" Type="http://schemas.openxmlformats.org/officeDocument/2006/relationships/image" Target="media/image39.png"/><Relationship Id="rId48" Type="http://schemas.openxmlformats.org/officeDocument/2006/relationships/footer" Target="footer1.xml"/><Relationship Id="rId49" Type="http://schemas.openxmlformats.org/officeDocument/2006/relationships/footer" Target="footer2.xml"/><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image" Target="media/image21.png"/><Relationship Id="rId50" Type="http://schemas.openxmlformats.org/officeDocument/2006/relationships/fontTable" Target="fontTable.xml"/><Relationship Id="rId5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image" Target="media/image24.png"/><Relationship Id="rId9" Type="http://schemas.openxmlformats.org/officeDocument/2006/relationships/image" Target="media/image1.pn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png"/><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jpe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37" Type="http://schemas.openxmlformats.org/officeDocument/2006/relationships/image" Target="media/image29.png"/><Relationship Id="rId38" Type="http://schemas.openxmlformats.org/officeDocument/2006/relationships/image" Target="media/image30.png"/><Relationship Id="rId39" Type="http://schemas.openxmlformats.org/officeDocument/2006/relationships/image" Target="media/image31.png"/><Relationship Id="rId40" Type="http://schemas.openxmlformats.org/officeDocument/2006/relationships/image" Target="media/image32.png"/><Relationship Id="rId41" Type="http://schemas.openxmlformats.org/officeDocument/2006/relationships/image" Target="media/image33.png"/><Relationship Id="rId42" Type="http://schemas.openxmlformats.org/officeDocument/2006/relationships/image" Target="media/image34.png"/><Relationship Id="rId43" Type="http://schemas.openxmlformats.org/officeDocument/2006/relationships/image" Target="media/image35.png"/><Relationship Id="rId44" Type="http://schemas.openxmlformats.org/officeDocument/2006/relationships/image" Target="media/image36.png"/><Relationship Id="rId45" Type="http://schemas.openxmlformats.org/officeDocument/2006/relationships/image" Target="media/image37.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59C412-3DBE-4941-9E93-73C9679C7B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1232</TotalTime>
  <Pages>21</Pages>
  <Words>12121</Words>
  <Characters>64243</Characters>
  <Application>Microsoft Macintosh Word</Application>
  <DocSecurity>0</DocSecurity>
  <Lines>535</Lines>
  <Paragraphs>152</Paragraphs>
  <ScaleCrop>false</ScaleCrop>
  <Company/>
  <LinksUpToDate>false</LinksUpToDate>
  <CharactersWithSpaces>76212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Mauritzen</dc:creator>
  <cp:keywords/>
  <dc:description/>
  <cp:lastModifiedBy>Sara Mauritzen</cp:lastModifiedBy>
  <cp:revision>80</cp:revision>
  <cp:lastPrinted>2017-05-15T12:44:00Z</cp:lastPrinted>
  <dcterms:created xsi:type="dcterms:W3CDTF">2017-05-10T06:32:00Z</dcterms:created>
  <dcterms:modified xsi:type="dcterms:W3CDTF">2017-05-18T08:20:00Z</dcterms:modified>
</cp:coreProperties>
</file>