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BC7E2C" w:rsidRPr="00BC7E2C" w:rsidRDefault="00BC7E2C" w:rsidP="00BC7E2C">
      <w:pPr>
        <w:spacing w:before="100" w:beforeAutospacing="1" w:after="100" w:afterAutospacing="1" w:line="240" w:lineRule="auto"/>
        <w:jc w:val="center"/>
        <w:outlineLvl w:val="2"/>
        <w:rPr>
          <w:rFonts w:asciiTheme="majorHAnsi" w:eastAsia="Times New Roman" w:hAnsiTheme="majorHAnsi" w:cs="Times New Roman"/>
          <w:b/>
          <w:bCs/>
          <w:sz w:val="28"/>
          <w:szCs w:val="28"/>
          <w:lang w:eastAsia="nb-NO"/>
        </w:rPr>
      </w:pPr>
      <w:r w:rsidRPr="007800E5">
        <w:rPr>
          <w:rFonts w:asciiTheme="majorHAnsi" w:eastAsia="Times New Roman" w:hAnsiTheme="majorHAnsi" w:cs="Times New Roman"/>
          <w:b/>
          <w:bCs/>
          <w:sz w:val="28"/>
          <w:szCs w:val="28"/>
          <w:lang w:eastAsia="nb-NO"/>
        </w:rPr>
        <w:t>Oppgave: Lys på bad.</w:t>
      </w:r>
    </w:p>
    <w:p w:rsidR="00BC7E2C" w:rsidRPr="007800E5" w:rsidRDefault="00BC7E2C">
      <w:pPr>
        <w:rPr>
          <w:rStyle w:val="Strong"/>
          <w:rFonts w:asciiTheme="majorHAnsi" w:hAnsiTheme="majorHAnsi"/>
          <w:sz w:val="28"/>
          <w:szCs w:val="28"/>
        </w:rPr>
      </w:pPr>
    </w:p>
    <w:p w:rsidR="00BC7E2C" w:rsidRPr="007800E5" w:rsidRDefault="00BC7E2C">
      <w:pPr>
        <w:rPr>
          <w:rStyle w:val="Strong"/>
          <w:rFonts w:asciiTheme="majorHAnsi" w:hAnsiTheme="majorHAnsi"/>
          <w:sz w:val="28"/>
          <w:szCs w:val="28"/>
        </w:rPr>
      </w:pPr>
    </w:p>
    <w:p w:rsidR="00BC7E2C" w:rsidRPr="007800E5" w:rsidRDefault="00BC7E2C">
      <w:pPr>
        <w:rPr>
          <w:rStyle w:val="Strong"/>
          <w:rFonts w:asciiTheme="majorHAnsi" w:hAnsiTheme="majorHAnsi"/>
          <w:sz w:val="28"/>
          <w:szCs w:val="28"/>
        </w:rPr>
      </w:pPr>
    </w:p>
    <w:p w:rsidR="00BC7E2C" w:rsidRPr="007800E5" w:rsidRDefault="00BC7E2C">
      <w:pPr>
        <w:rPr>
          <w:rStyle w:val="Strong"/>
          <w:rFonts w:asciiTheme="majorHAnsi" w:hAnsiTheme="majorHAnsi"/>
          <w:sz w:val="28"/>
          <w:szCs w:val="28"/>
        </w:rPr>
      </w:pPr>
    </w:p>
    <w:p w:rsidR="0027528D" w:rsidRPr="007800E5" w:rsidRDefault="009C5955">
      <w:pPr>
        <w:rPr>
          <w:rStyle w:val="Strong"/>
          <w:rFonts w:asciiTheme="majorHAnsi" w:hAnsiTheme="majorHAnsi"/>
          <w:sz w:val="28"/>
          <w:szCs w:val="28"/>
        </w:rPr>
      </w:pPr>
      <w:r w:rsidRPr="007800E5">
        <w:rPr>
          <w:rStyle w:val="Strong"/>
          <w:rFonts w:asciiTheme="majorHAnsi" w:hAnsiTheme="majorHAnsi"/>
          <w:sz w:val="28"/>
          <w:szCs w:val="28"/>
        </w:rPr>
        <w:t>Koblingsskjema</w:t>
      </w:r>
    </w:p>
    <w:p w:rsidR="009C5955" w:rsidRPr="007800E5" w:rsidRDefault="009C5955">
      <w:pPr>
        <w:rPr>
          <w:rFonts w:asciiTheme="majorHAnsi" w:hAnsiTheme="majorHAnsi"/>
          <w:sz w:val="28"/>
          <w:szCs w:val="28"/>
        </w:rPr>
      </w:pPr>
      <w:r w:rsidRPr="007800E5">
        <w:rPr>
          <w:rFonts w:asciiTheme="majorHAnsi" w:hAnsiTheme="majorHAnsi"/>
          <w:noProof/>
          <w:sz w:val="28"/>
          <w:szCs w:val="28"/>
          <w:lang w:eastAsia="nb-NO"/>
        </w:rPr>
        <w:drawing>
          <wp:inline distT="0" distB="0" distL="0" distR="0">
            <wp:extent cx="5760720" cy="545465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Badersomsbelysning oppgave koblingsskjema.png"/>
                    <pic:cNvPicPr/>
                  </pic:nvPicPr>
                  <pic:blipFill>
                    <a:blip r:embed="rId7">
                      <a:extLst>
                        <a:ext uri="{28A0092B-C50C-407E-A947-70E740481C1C}">
                          <a14:useLocalDpi xmlns:a14="http://schemas.microsoft.com/office/drawing/2010/main" val="0"/>
                        </a:ext>
                      </a:extLst>
                    </a:blip>
                    <a:stretch>
                      <a:fillRect/>
                    </a:stretch>
                  </pic:blipFill>
                  <pic:spPr>
                    <a:xfrm>
                      <a:off x="0" y="0"/>
                      <a:ext cx="5760720" cy="5454650"/>
                    </a:xfrm>
                    <a:prstGeom prst="rect">
                      <a:avLst/>
                    </a:prstGeom>
                  </pic:spPr>
                </pic:pic>
              </a:graphicData>
            </a:graphic>
          </wp:inline>
        </w:drawing>
      </w:r>
    </w:p>
    <w:p w:rsidR="008C6703" w:rsidRPr="007800E5" w:rsidRDefault="008C6703">
      <w:pPr>
        <w:rPr>
          <w:rFonts w:asciiTheme="majorHAnsi" w:hAnsiTheme="majorHAnsi"/>
          <w:b/>
          <w:sz w:val="28"/>
          <w:szCs w:val="28"/>
        </w:rPr>
      </w:pPr>
    </w:p>
    <w:p w:rsidR="008C6703" w:rsidRPr="007800E5" w:rsidRDefault="008C6703">
      <w:pPr>
        <w:rPr>
          <w:rFonts w:asciiTheme="majorHAnsi" w:hAnsiTheme="majorHAnsi"/>
          <w:b/>
          <w:sz w:val="28"/>
          <w:szCs w:val="28"/>
        </w:rPr>
      </w:pPr>
    </w:p>
    <w:p w:rsidR="008C6703" w:rsidRPr="007800E5" w:rsidRDefault="008C6703">
      <w:pPr>
        <w:rPr>
          <w:rFonts w:asciiTheme="majorHAnsi" w:hAnsiTheme="majorHAnsi"/>
          <w:b/>
          <w:sz w:val="28"/>
          <w:szCs w:val="28"/>
        </w:rPr>
      </w:pPr>
    </w:p>
    <w:p w:rsidR="008C6703" w:rsidRPr="007800E5" w:rsidRDefault="008C6703">
      <w:pPr>
        <w:rPr>
          <w:rFonts w:asciiTheme="majorHAnsi" w:hAnsiTheme="majorHAnsi"/>
          <w:b/>
          <w:sz w:val="28"/>
          <w:szCs w:val="28"/>
        </w:rPr>
      </w:pPr>
    </w:p>
    <w:p w:rsidR="009C5955" w:rsidRPr="007800E5" w:rsidRDefault="009C5955">
      <w:pPr>
        <w:rPr>
          <w:rFonts w:asciiTheme="majorHAnsi" w:hAnsiTheme="majorHAnsi"/>
          <w:b/>
          <w:sz w:val="28"/>
          <w:szCs w:val="28"/>
        </w:rPr>
      </w:pPr>
      <w:r w:rsidRPr="007800E5">
        <w:rPr>
          <w:rFonts w:asciiTheme="majorHAnsi" w:hAnsiTheme="majorHAnsi"/>
          <w:b/>
          <w:sz w:val="28"/>
          <w:szCs w:val="28"/>
        </w:rPr>
        <w:lastRenderedPageBreak/>
        <w:t>Matrialliste:</w:t>
      </w:r>
    </w:p>
    <w:p w:rsidR="009C5955" w:rsidRPr="007800E5" w:rsidRDefault="009C5955">
      <w:pPr>
        <w:rPr>
          <w:rFonts w:asciiTheme="majorHAnsi" w:hAnsiTheme="majorHAnsi"/>
          <w:sz w:val="28"/>
          <w:szCs w:val="28"/>
        </w:rPr>
      </w:pPr>
    </w:p>
    <w:tbl>
      <w:tblPr>
        <w:tblStyle w:val="TableGrid"/>
        <w:tblW w:w="0" w:type="auto"/>
        <w:tblLook w:val="04A0" w:firstRow="1" w:lastRow="0" w:firstColumn="1" w:lastColumn="0" w:noHBand="0" w:noVBand="1"/>
      </w:tblPr>
      <w:tblGrid>
        <w:gridCol w:w="3020"/>
        <w:gridCol w:w="3021"/>
        <w:gridCol w:w="3021"/>
      </w:tblGrid>
      <w:tr w:rsidR="009C5955" w:rsidRPr="007800E5" w:rsidTr="009C5955">
        <w:tc>
          <w:tcPr>
            <w:tcW w:w="3020" w:type="dxa"/>
          </w:tcPr>
          <w:p w:rsidR="009C5955" w:rsidRPr="007800E5" w:rsidRDefault="009C5955">
            <w:pPr>
              <w:rPr>
                <w:rFonts w:asciiTheme="majorHAnsi" w:hAnsiTheme="majorHAnsi"/>
                <w:sz w:val="28"/>
                <w:szCs w:val="28"/>
              </w:rPr>
            </w:pPr>
            <w:r w:rsidRPr="007800E5">
              <w:rPr>
                <w:rFonts w:asciiTheme="majorHAnsi" w:hAnsiTheme="majorHAnsi"/>
                <w:sz w:val="28"/>
                <w:szCs w:val="28"/>
              </w:rPr>
              <w:t>El Nummer</w:t>
            </w:r>
          </w:p>
        </w:tc>
        <w:tc>
          <w:tcPr>
            <w:tcW w:w="3021" w:type="dxa"/>
          </w:tcPr>
          <w:p w:rsidR="009C5955" w:rsidRPr="007800E5" w:rsidRDefault="009C5955">
            <w:pPr>
              <w:rPr>
                <w:rFonts w:asciiTheme="majorHAnsi" w:hAnsiTheme="majorHAnsi"/>
                <w:sz w:val="28"/>
                <w:szCs w:val="28"/>
              </w:rPr>
            </w:pPr>
            <w:r w:rsidRPr="007800E5">
              <w:rPr>
                <w:rFonts w:asciiTheme="majorHAnsi" w:hAnsiTheme="majorHAnsi"/>
                <w:sz w:val="28"/>
                <w:szCs w:val="28"/>
              </w:rPr>
              <w:t>Vare</w:t>
            </w:r>
          </w:p>
        </w:tc>
        <w:tc>
          <w:tcPr>
            <w:tcW w:w="3021" w:type="dxa"/>
          </w:tcPr>
          <w:p w:rsidR="009C5955" w:rsidRPr="007800E5" w:rsidRDefault="009C5955">
            <w:pPr>
              <w:rPr>
                <w:rFonts w:asciiTheme="majorHAnsi" w:hAnsiTheme="majorHAnsi"/>
                <w:sz w:val="28"/>
                <w:szCs w:val="28"/>
              </w:rPr>
            </w:pPr>
            <w:r w:rsidRPr="007800E5">
              <w:rPr>
                <w:rFonts w:asciiTheme="majorHAnsi" w:hAnsiTheme="majorHAnsi"/>
                <w:sz w:val="28"/>
                <w:szCs w:val="28"/>
              </w:rPr>
              <w:t>Antall</w:t>
            </w:r>
          </w:p>
        </w:tc>
      </w:tr>
      <w:tr w:rsidR="009C5955" w:rsidRPr="007800E5" w:rsidTr="009C5955">
        <w:tc>
          <w:tcPr>
            <w:tcW w:w="3020" w:type="dxa"/>
          </w:tcPr>
          <w:tbl>
            <w:tblPr>
              <w:tblW w:w="0" w:type="auto"/>
              <w:tblCellSpacing w:w="0" w:type="dxa"/>
              <w:tblCellMar>
                <w:left w:w="0" w:type="dxa"/>
                <w:right w:w="0" w:type="dxa"/>
              </w:tblCellMar>
              <w:tblLook w:val="04A0" w:firstRow="1" w:lastRow="0" w:firstColumn="1" w:lastColumn="0" w:noHBand="0" w:noVBand="1"/>
            </w:tblPr>
            <w:tblGrid>
              <w:gridCol w:w="6"/>
              <w:gridCol w:w="994"/>
            </w:tblGrid>
            <w:tr w:rsidR="008C6703" w:rsidRPr="008C6703" w:rsidTr="008C6703">
              <w:trPr>
                <w:tblCellSpacing w:w="0" w:type="dxa"/>
              </w:trPr>
              <w:tc>
                <w:tcPr>
                  <w:tcW w:w="0" w:type="auto"/>
                  <w:vAlign w:val="center"/>
                  <w:hideMark/>
                </w:tcPr>
                <w:p w:rsidR="008C6703" w:rsidRPr="008C6703" w:rsidRDefault="008C6703" w:rsidP="008C6703">
                  <w:pPr>
                    <w:spacing w:after="0" w:line="240" w:lineRule="auto"/>
                    <w:rPr>
                      <w:rFonts w:asciiTheme="majorHAnsi" w:eastAsia="Times New Roman" w:hAnsiTheme="majorHAnsi" w:cs="Times New Roman"/>
                      <w:sz w:val="28"/>
                      <w:szCs w:val="28"/>
                      <w:lang w:eastAsia="nb-NO"/>
                    </w:rPr>
                  </w:pPr>
                </w:p>
              </w:tc>
              <w:tc>
                <w:tcPr>
                  <w:tcW w:w="0" w:type="auto"/>
                  <w:vAlign w:val="center"/>
                  <w:hideMark/>
                </w:tcPr>
                <w:p w:rsidR="008C6703" w:rsidRPr="008C6703" w:rsidRDefault="008C6703" w:rsidP="008C6703">
                  <w:pPr>
                    <w:spacing w:after="0" w:line="240" w:lineRule="auto"/>
                    <w:rPr>
                      <w:rFonts w:asciiTheme="majorHAnsi" w:eastAsia="Times New Roman" w:hAnsiTheme="majorHAnsi" w:cs="Times New Roman"/>
                      <w:sz w:val="28"/>
                      <w:szCs w:val="28"/>
                      <w:lang w:eastAsia="nb-NO"/>
                    </w:rPr>
                  </w:pPr>
                  <w:r w:rsidRPr="008C6703">
                    <w:rPr>
                      <w:rFonts w:asciiTheme="majorHAnsi" w:eastAsia="Times New Roman" w:hAnsiTheme="majorHAnsi" w:cs="Times New Roman"/>
                      <w:sz w:val="28"/>
                      <w:szCs w:val="28"/>
                      <w:lang w:eastAsia="nb-NO"/>
                    </w:rPr>
                    <w:t>1471476</w:t>
                  </w:r>
                </w:p>
              </w:tc>
            </w:tr>
          </w:tbl>
          <w:p w:rsidR="009C5955" w:rsidRPr="007800E5" w:rsidRDefault="009C5955">
            <w:pPr>
              <w:rPr>
                <w:rFonts w:asciiTheme="majorHAnsi" w:hAnsiTheme="majorHAnsi"/>
                <w:sz w:val="28"/>
                <w:szCs w:val="28"/>
              </w:rPr>
            </w:pPr>
          </w:p>
        </w:tc>
        <w:tc>
          <w:tcPr>
            <w:tcW w:w="3021" w:type="dxa"/>
          </w:tcPr>
          <w:p w:rsidR="009C5955" w:rsidRPr="007800E5" w:rsidRDefault="009C5955">
            <w:pPr>
              <w:rPr>
                <w:rFonts w:asciiTheme="majorHAnsi" w:hAnsiTheme="majorHAnsi"/>
                <w:sz w:val="28"/>
                <w:szCs w:val="28"/>
              </w:rPr>
            </w:pPr>
            <w:r w:rsidRPr="007800E5">
              <w:rPr>
                <w:rFonts w:asciiTheme="majorHAnsi" w:hAnsiTheme="majorHAnsi"/>
                <w:sz w:val="28"/>
                <w:szCs w:val="28"/>
              </w:rPr>
              <w:t>Elko 315 GLE p2 dimmer</w:t>
            </w:r>
          </w:p>
        </w:tc>
        <w:tc>
          <w:tcPr>
            <w:tcW w:w="3021" w:type="dxa"/>
          </w:tcPr>
          <w:p w:rsidR="009C5955" w:rsidRPr="007800E5" w:rsidRDefault="009C5955">
            <w:pPr>
              <w:rPr>
                <w:rFonts w:asciiTheme="majorHAnsi" w:hAnsiTheme="majorHAnsi"/>
                <w:sz w:val="28"/>
                <w:szCs w:val="28"/>
              </w:rPr>
            </w:pPr>
            <w:r w:rsidRPr="007800E5">
              <w:rPr>
                <w:rFonts w:asciiTheme="majorHAnsi" w:hAnsiTheme="majorHAnsi"/>
                <w:sz w:val="28"/>
                <w:szCs w:val="28"/>
              </w:rPr>
              <w:t>1</w:t>
            </w:r>
          </w:p>
        </w:tc>
      </w:tr>
      <w:tr w:rsidR="009C5955" w:rsidRPr="007800E5" w:rsidTr="009C5955">
        <w:tc>
          <w:tcPr>
            <w:tcW w:w="3020" w:type="dxa"/>
          </w:tcPr>
          <w:p w:rsidR="009C5955" w:rsidRPr="007800E5" w:rsidRDefault="008C6703">
            <w:pPr>
              <w:rPr>
                <w:rFonts w:asciiTheme="majorHAnsi" w:hAnsiTheme="majorHAnsi"/>
                <w:sz w:val="28"/>
                <w:szCs w:val="28"/>
              </w:rPr>
            </w:pPr>
            <w:r w:rsidRPr="007800E5">
              <w:rPr>
                <w:rFonts w:asciiTheme="majorHAnsi" w:hAnsiTheme="majorHAnsi"/>
                <w:sz w:val="28"/>
                <w:szCs w:val="28"/>
              </w:rPr>
              <w:t>14 714 44</w:t>
            </w:r>
          </w:p>
        </w:tc>
        <w:tc>
          <w:tcPr>
            <w:tcW w:w="3021" w:type="dxa"/>
          </w:tcPr>
          <w:p w:rsidR="009C5955" w:rsidRPr="007800E5" w:rsidRDefault="009C5955">
            <w:pPr>
              <w:rPr>
                <w:rFonts w:asciiTheme="majorHAnsi" w:hAnsiTheme="majorHAnsi"/>
                <w:sz w:val="28"/>
                <w:szCs w:val="28"/>
              </w:rPr>
            </w:pPr>
            <w:r w:rsidRPr="007800E5">
              <w:rPr>
                <w:rFonts w:asciiTheme="majorHAnsi" w:hAnsiTheme="majorHAnsi"/>
                <w:sz w:val="28"/>
                <w:szCs w:val="28"/>
              </w:rPr>
              <w:t>Elkos 315 Gle Dimmer</w:t>
            </w:r>
          </w:p>
        </w:tc>
        <w:tc>
          <w:tcPr>
            <w:tcW w:w="3021" w:type="dxa"/>
          </w:tcPr>
          <w:p w:rsidR="009C5955" w:rsidRPr="007800E5" w:rsidRDefault="009C5955">
            <w:pPr>
              <w:rPr>
                <w:rFonts w:asciiTheme="majorHAnsi" w:hAnsiTheme="majorHAnsi"/>
                <w:sz w:val="28"/>
                <w:szCs w:val="28"/>
              </w:rPr>
            </w:pPr>
            <w:r w:rsidRPr="007800E5">
              <w:rPr>
                <w:rFonts w:asciiTheme="majorHAnsi" w:hAnsiTheme="majorHAnsi"/>
                <w:sz w:val="28"/>
                <w:szCs w:val="28"/>
              </w:rPr>
              <w:t>1</w:t>
            </w:r>
          </w:p>
        </w:tc>
      </w:tr>
      <w:tr w:rsidR="009C5955" w:rsidRPr="007800E5" w:rsidTr="009C5955">
        <w:tc>
          <w:tcPr>
            <w:tcW w:w="3020" w:type="dxa"/>
          </w:tcPr>
          <w:p w:rsidR="009C5955" w:rsidRPr="007800E5" w:rsidRDefault="009C5955">
            <w:pPr>
              <w:rPr>
                <w:rFonts w:asciiTheme="majorHAnsi" w:hAnsiTheme="majorHAnsi"/>
                <w:sz w:val="28"/>
                <w:szCs w:val="28"/>
              </w:rPr>
            </w:pPr>
          </w:p>
        </w:tc>
        <w:tc>
          <w:tcPr>
            <w:tcW w:w="3021" w:type="dxa"/>
          </w:tcPr>
          <w:p w:rsidR="009C5955" w:rsidRPr="007800E5" w:rsidRDefault="009C5955">
            <w:pPr>
              <w:rPr>
                <w:rFonts w:asciiTheme="majorHAnsi" w:hAnsiTheme="majorHAnsi"/>
                <w:sz w:val="28"/>
                <w:szCs w:val="28"/>
              </w:rPr>
            </w:pPr>
            <w:r w:rsidRPr="007800E5">
              <w:rPr>
                <w:rFonts w:asciiTheme="majorHAnsi" w:hAnsiTheme="majorHAnsi"/>
                <w:sz w:val="28"/>
                <w:szCs w:val="28"/>
              </w:rPr>
              <w:t>Pl kabel</w:t>
            </w:r>
          </w:p>
        </w:tc>
        <w:tc>
          <w:tcPr>
            <w:tcW w:w="3021" w:type="dxa"/>
          </w:tcPr>
          <w:p w:rsidR="009C5955" w:rsidRPr="007800E5" w:rsidRDefault="009C5955">
            <w:pPr>
              <w:rPr>
                <w:rFonts w:asciiTheme="majorHAnsi" w:hAnsiTheme="majorHAnsi"/>
                <w:sz w:val="28"/>
                <w:szCs w:val="28"/>
              </w:rPr>
            </w:pPr>
            <w:r w:rsidRPr="007800E5">
              <w:rPr>
                <w:rFonts w:asciiTheme="majorHAnsi" w:hAnsiTheme="majorHAnsi"/>
                <w:sz w:val="28"/>
                <w:szCs w:val="28"/>
              </w:rPr>
              <w:t>50m</w:t>
            </w:r>
          </w:p>
        </w:tc>
      </w:tr>
      <w:tr w:rsidR="009C5955" w:rsidRPr="007800E5" w:rsidTr="009C5955">
        <w:tc>
          <w:tcPr>
            <w:tcW w:w="3020" w:type="dxa"/>
          </w:tcPr>
          <w:p w:rsidR="009C5955" w:rsidRPr="007800E5" w:rsidRDefault="009C5955">
            <w:pPr>
              <w:rPr>
                <w:rFonts w:asciiTheme="majorHAnsi" w:hAnsiTheme="majorHAnsi"/>
                <w:sz w:val="28"/>
                <w:szCs w:val="28"/>
              </w:rPr>
            </w:pPr>
          </w:p>
        </w:tc>
        <w:tc>
          <w:tcPr>
            <w:tcW w:w="3021" w:type="dxa"/>
          </w:tcPr>
          <w:p w:rsidR="009C5955" w:rsidRPr="007800E5" w:rsidRDefault="009C5955">
            <w:pPr>
              <w:rPr>
                <w:rFonts w:asciiTheme="majorHAnsi" w:hAnsiTheme="majorHAnsi"/>
                <w:sz w:val="28"/>
                <w:szCs w:val="28"/>
              </w:rPr>
            </w:pPr>
            <w:r w:rsidRPr="007800E5">
              <w:rPr>
                <w:rFonts w:asciiTheme="majorHAnsi" w:hAnsiTheme="majorHAnsi"/>
                <w:sz w:val="28"/>
                <w:szCs w:val="28"/>
              </w:rPr>
              <w:t>Skruer</w:t>
            </w:r>
          </w:p>
        </w:tc>
        <w:tc>
          <w:tcPr>
            <w:tcW w:w="3021" w:type="dxa"/>
          </w:tcPr>
          <w:p w:rsidR="009C5955" w:rsidRPr="007800E5" w:rsidRDefault="009C5955">
            <w:pPr>
              <w:rPr>
                <w:rFonts w:asciiTheme="majorHAnsi" w:hAnsiTheme="majorHAnsi"/>
                <w:sz w:val="28"/>
                <w:szCs w:val="28"/>
              </w:rPr>
            </w:pPr>
            <w:r w:rsidRPr="007800E5">
              <w:rPr>
                <w:rFonts w:asciiTheme="majorHAnsi" w:hAnsiTheme="majorHAnsi"/>
                <w:sz w:val="28"/>
                <w:szCs w:val="28"/>
              </w:rPr>
              <w:t>100stk</w:t>
            </w:r>
          </w:p>
        </w:tc>
      </w:tr>
      <w:tr w:rsidR="009C5955" w:rsidRPr="007800E5" w:rsidTr="009C5955">
        <w:tc>
          <w:tcPr>
            <w:tcW w:w="3020" w:type="dxa"/>
          </w:tcPr>
          <w:p w:rsidR="009C5955" w:rsidRPr="007800E5" w:rsidRDefault="009C5955">
            <w:pPr>
              <w:rPr>
                <w:rFonts w:asciiTheme="majorHAnsi" w:hAnsiTheme="majorHAnsi"/>
                <w:sz w:val="28"/>
                <w:szCs w:val="28"/>
              </w:rPr>
            </w:pPr>
            <w:bookmarkStart w:id="0" w:name="_GoBack"/>
            <w:bookmarkEnd w:id="0"/>
          </w:p>
        </w:tc>
        <w:tc>
          <w:tcPr>
            <w:tcW w:w="3021" w:type="dxa"/>
          </w:tcPr>
          <w:p w:rsidR="009C5955" w:rsidRPr="007800E5" w:rsidRDefault="009C5955">
            <w:pPr>
              <w:rPr>
                <w:rFonts w:asciiTheme="majorHAnsi" w:hAnsiTheme="majorHAnsi"/>
                <w:sz w:val="28"/>
                <w:szCs w:val="28"/>
              </w:rPr>
            </w:pPr>
            <w:r w:rsidRPr="007800E5">
              <w:rPr>
                <w:rFonts w:asciiTheme="majorHAnsi" w:hAnsiTheme="majorHAnsi"/>
                <w:sz w:val="28"/>
                <w:szCs w:val="28"/>
              </w:rPr>
              <w:t>Spotkasser</w:t>
            </w:r>
          </w:p>
        </w:tc>
        <w:tc>
          <w:tcPr>
            <w:tcW w:w="3021" w:type="dxa"/>
          </w:tcPr>
          <w:p w:rsidR="009C5955" w:rsidRPr="007800E5" w:rsidRDefault="009C5955">
            <w:pPr>
              <w:rPr>
                <w:rFonts w:asciiTheme="majorHAnsi" w:hAnsiTheme="majorHAnsi"/>
                <w:sz w:val="28"/>
                <w:szCs w:val="28"/>
              </w:rPr>
            </w:pPr>
            <w:r w:rsidRPr="007800E5">
              <w:rPr>
                <w:rFonts w:asciiTheme="majorHAnsi" w:hAnsiTheme="majorHAnsi"/>
                <w:sz w:val="28"/>
                <w:szCs w:val="28"/>
              </w:rPr>
              <w:t>7 stk</w:t>
            </w:r>
          </w:p>
        </w:tc>
      </w:tr>
      <w:tr w:rsidR="009C5955" w:rsidRPr="007800E5" w:rsidTr="009C5955">
        <w:tc>
          <w:tcPr>
            <w:tcW w:w="3020" w:type="dxa"/>
          </w:tcPr>
          <w:p w:rsidR="009C5955" w:rsidRPr="007800E5" w:rsidRDefault="009C5955">
            <w:pPr>
              <w:rPr>
                <w:rFonts w:asciiTheme="majorHAnsi" w:hAnsiTheme="majorHAnsi"/>
                <w:sz w:val="28"/>
                <w:szCs w:val="28"/>
              </w:rPr>
            </w:pPr>
          </w:p>
        </w:tc>
        <w:tc>
          <w:tcPr>
            <w:tcW w:w="3021" w:type="dxa"/>
          </w:tcPr>
          <w:p w:rsidR="009C5955" w:rsidRPr="007800E5" w:rsidRDefault="009C5955">
            <w:pPr>
              <w:rPr>
                <w:rFonts w:asciiTheme="majorHAnsi" w:hAnsiTheme="majorHAnsi"/>
                <w:sz w:val="28"/>
                <w:szCs w:val="28"/>
              </w:rPr>
            </w:pPr>
            <w:r w:rsidRPr="007800E5">
              <w:rPr>
                <w:rFonts w:asciiTheme="majorHAnsi" w:hAnsiTheme="majorHAnsi"/>
                <w:sz w:val="28"/>
                <w:szCs w:val="28"/>
              </w:rPr>
              <w:t>Elko 2polt bryter</w:t>
            </w:r>
          </w:p>
        </w:tc>
        <w:tc>
          <w:tcPr>
            <w:tcW w:w="3021" w:type="dxa"/>
          </w:tcPr>
          <w:p w:rsidR="009C5955" w:rsidRPr="007800E5" w:rsidRDefault="009C5955">
            <w:pPr>
              <w:rPr>
                <w:rFonts w:asciiTheme="majorHAnsi" w:hAnsiTheme="majorHAnsi"/>
                <w:sz w:val="28"/>
                <w:szCs w:val="28"/>
              </w:rPr>
            </w:pPr>
            <w:r w:rsidRPr="007800E5">
              <w:rPr>
                <w:rFonts w:asciiTheme="majorHAnsi" w:hAnsiTheme="majorHAnsi"/>
                <w:sz w:val="28"/>
                <w:szCs w:val="28"/>
              </w:rPr>
              <w:t>1 stk</w:t>
            </w:r>
          </w:p>
        </w:tc>
      </w:tr>
      <w:tr w:rsidR="009C5955" w:rsidRPr="007800E5" w:rsidTr="009C5955">
        <w:tc>
          <w:tcPr>
            <w:tcW w:w="3020" w:type="dxa"/>
          </w:tcPr>
          <w:p w:rsidR="009C5955" w:rsidRPr="007800E5" w:rsidRDefault="009C5955">
            <w:pPr>
              <w:rPr>
                <w:rFonts w:asciiTheme="majorHAnsi" w:hAnsiTheme="majorHAnsi"/>
                <w:sz w:val="28"/>
                <w:szCs w:val="28"/>
              </w:rPr>
            </w:pPr>
          </w:p>
        </w:tc>
        <w:tc>
          <w:tcPr>
            <w:tcW w:w="3021" w:type="dxa"/>
          </w:tcPr>
          <w:p w:rsidR="009C5955" w:rsidRPr="007800E5" w:rsidRDefault="009C5955">
            <w:pPr>
              <w:rPr>
                <w:rFonts w:asciiTheme="majorHAnsi" w:hAnsiTheme="majorHAnsi"/>
                <w:sz w:val="28"/>
                <w:szCs w:val="28"/>
              </w:rPr>
            </w:pPr>
            <w:r w:rsidRPr="007800E5">
              <w:rPr>
                <w:rFonts w:asciiTheme="majorHAnsi" w:hAnsiTheme="majorHAnsi"/>
                <w:sz w:val="28"/>
                <w:szCs w:val="28"/>
              </w:rPr>
              <w:t>Sikring 10A/C /30mA/ 10kA</w:t>
            </w:r>
          </w:p>
        </w:tc>
        <w:tc>
          <w:tcPr>
            <w:tcW w:w="3021" w:type="dxa"/>
          </w:tcPr>
          <w:p w:rsidR="009C5955" w:rsidRPr="007800E5" w:rsidRDefault="009C5955">
            <w:pPr>
              <w:rPr>
                <w:rFonts w:asciiTheme="majorHAnsi" w:hAnsiTheme="majorHAnsi"/>
                <w:sz w:val="28"/>
                <w:szCs w:val="28"/>
              </w:rPr>
            </w:pPr>
            <w:r w:rsidRPr="007800E5">
              <w:rPr>
                <w:rFonts w:asciiTheme="majorHAnsi" w:hAnsiTheme="majorHAnsi"/>
                <w:sz w:val="28"/>
                <w:szCs w:val="28"/>
              </w:rPr>
              <w:t>1</w:t>
            </w:r>
          </w:p>
        </w:tc>
      </w:tr>
    </w:tbl>
    <w:p w:rsidR="009C5955" w:rsidRPr="007800E5" w:rsidRDefault="009C5955">
      <w:pPr>
        <w:rPr>
          <w:rFonts w:asciiTheme="majorHAnsi" w:hAnsiTheme="majorHAnsi"/>
          <w:sz w:val="28"/>
          <w:szCs w:val="28"/>
        </w:rPr>
      </w:pPr>
    </w:p>
    <w:p w:rsidR="009C5955" w:rsidRPr="007800E5" w:rsidRDefault="009C5955">
      <w:pPr>
        <w:rPr>
          <w:rFonts w:asciiTheme="majorHAnsi" w:hAnsiTheme="majorHAnsi"/>
          <w:b/>
          <w:sz w:val="28"/>
          <w:szCs w:val="28"/>
        </w:rPr>
      </w:pPr>
      <w:r w:rsidRPr="007800E5">
        <w:rPr>
          <w:rFonts w:asciiTheme="majorHAnsi" w:hAnsiTheme="majorHAnsi"/>
          <w:b/>
          <w:sz w:val="28"/>
          <w:szCs w:val="28"/>
        </w:rPr>
        <w:t>Beskriv hvordan du vil utføre jobben.</w:t>
      </w:r>
    </w:p>
    <w:p w:rsidR="008C6703" w:rsidRPr="007800E5" w:rsidRDefault="009C5955">
      <w:pPr>
        <w:rPr>
          <w:rFonts w:asciiTheme="majorHAnsi" w:hAnsiTheme="majorHAnsi"/>
          <w:sz w:val="28"/>
          <w:szCs w:val="28"/>
        </w:rPr>
      </w:pPr>
      <w:r w:rsidRPr="007800E5">
        <w:rPr>
          <w:rFonts w:asciiTheme="majorHAnsi" w:hAnsiTheme="majorHAnsi"/>
          <w:sz w:val="28"/>
          <w:szCs w:val="28"/>
        </w:rPr>
        <w:t>Når jeg kommer på arebdeisplassen så er det første jeg vil begynne med er og montere spotkassene slike at downlightsa ikke</w:t>
      </w:r>
      <w:r w:rsidR="008C6703" w:rsidRPr="007800E5">
        <w:rPr>
          <w:rFonts w:asciiTheme="majorHAnsi" w:hAnsiTheme="majorHAnsi"/>
          <w:sz w:val="28"/>
          <w:szCs w:val="28"/>
        </w:rPr>
        <w:t xml:space="preserve"> ligger i is</w:t>
      </w:r>
      <w:r w:rsidRPr="007800E5">
        <w:rPr>
          <w:rFonts w:asciiTheme="majorHAnsi" w:hAnsiTheme="majorHAnsi"/>
          <w:sz w:val="28"/>
          <w:szCs w:val="28"/>
        </w:rPr>
        <w:t>elasjonen.</w:t>
      </w:r>
      <w:r w:rsidR="008C6703" w:rsidRPr="007800E5">
        <w:rPr>
          <w:rFonts w:asciiTheme="majorHAnsi" w:hAnsiTheme="majorHAnsi"/>
          <w:sz w:val="28"/>
          <w:szCs w:val="28"/>
        </w:rPr>
        <w:t xml:space="preserve"> Vi må burke downlighst som er merket med SELV siden dette skal instaleres i Sone 1.</w:t>
      </w:r>
    </w:p>
    <w:p w:rsidR="009C5955" w:rsidRPr="007800E5" w:rsidRDefault="009C5955">
      <w:pPr>
        <w:rPr>
          <w:rFonts w:asciiTheme="majorHAnsi" w:hAnsiTheme="majorHAnsi"/>
          <w:sz w:val="28"/>
          <w:szCs w:val="28"/>
        </w:rPr>
      </w:pPr>
      <w:r w:rsidRPr="007800E5">
        <w:rPr>
          <w:rFonts w:asciiTheme="majorHAnsi" w:hAnsiTheme="majorHAnsi"/>
          <w:sz w:val="28"/>
          <w:szCs w:val="28"/>
        </w:rPr>
        <w:t xml:space="preserve"> Når dette er gjort trekker jeg imellom kassene og ned til bryterpanelet, viktig og få med seg at det skal styres av forskellige brytere. Jeg må også huske og trekke til to lamper over speilet som skal bli betjent av en 2polt bryter.</w:t>
      </w:r>
    </w:p>
    <w:p w:rsidR="009C5955" w:rsidRPr="007800E5" w:rsidRDefault="00BC7E2C">
      <w:pPr>
        <w:rPr>
          <w:rFonts w:asciiTheme="majorHAnsi" w:hAnsiTheme="majorHAnsi"/>
          <w:sz w:val="28"/>
          <w:szCs w:val="28"/>
        </w:rPr>
      </w:pPr>
      <w:r w:rsidRPr="007800E5">
        <w:rPr>
          <w:rFonts w:asciiTheme="majorHAnsi" w:hAnsiTheme="majorHAnsi"/>
          <w:sz w:val="28"/>
          <w:szCs w:val="28"/>
        </w:rPr>
        <w:t>Siden det sto 10A U</w:t>
      </w:r>
      <w:r w:rsidR="009C5955" w:rsidRPr="007800E5">
        <w:rPr>
          <w:rFonts w:asciiTheme="majorHAnsi" w:hAnsiTheme="majorHAnsi"/>
          <w:sz w:val="28"/>
          <w:szCs w:val="28"/>
        </w:rPr>
        <w:t xml:space="preserve">Z elemnter i tavla fra før må jeg bytte om til en 10A Automatsiking </w:t>
      </w:r>
      <w:r w:rsidRPr="007800E5">
        <w:rPr>
          <w:rFonts w:asciiTheme="majorHAnsi" w:hAnsiTheme="majorHAnsi"/>
          <w:sz w:val="28"/>
          <w:szCs w:val="28"/>
        </w:rPr>
        <w:t xml:space="preserve">som slår ut ved 30mA. </w:t>
      </w:r>
    </w:p>
    <w:p w:rsidR="00BC7E2C" w:rsidRPr="007800E5" w:rsidRDefault="00BC7E2C">
      <w:pPr>
        <w:rPr>
          <w:rFonts w:asciiTheme="majorHAnsi" w:hAnsiTheme="majorHAnsi"/>
          <w:sz w:val="28"/>
          <w:szCs w:val="28"/>
        </w:rPr>
      </w:pPr>
    </w:p>
    <w:p w:rsidR="00BC7E2C" w:rsidRPr="007800E5" w:rsidRDefault="00BC7E2C">
      <w:pPr>
        <w:rPr>
          <w:rFonts w:asciiTheme="majorHAnsi" w:hAnsiTheme="majorHAnsi"/>
          <w:b/>
          <w:sz w:val="28"/>
          <w:szCs w:val="28"/>
        </w:rPr>
      </w:pPr>
      <w:r w:rsidRPr="007800E5">
        <w:rPr>
          <w:rFonts w:asciiTheme="majorHAnsi" w:hAnsiTheme="majorHAnsi"/>
          <w:b/>
          <w:sz w:val="28"/>
          <w:szCs w:val="28"/>
        </w:rPr>
        <w:t>Skriv en forklaring til kunden om hva han bør vite om anlegget.</w:t>
      </w:r>
    </w:p>
    <w:p w:rsidR="008C6703" w:rsidRPr="007800E5" w:rsidRDefault="00BC7E2C">
      <w:pPr>
        <w:rPr>
          <w:rFonts w:asciiTheme="majorHAnsi" w:hAnsiTheme="majorHAnsi"/>
          <w:sz w:val="28"/>
          <w:szCs w:val="28"/>
        </w:rPr>
      </w:pPr>
      <w:r w:rsidRPr="007800E5">
        <w:rPr>
          <w:rFonts w:asciiTheme="majorHAnsi" w:hAnsiTheme="majorHAnsi"/>
          <w:sz w:val="28"/>
          <w:szCs w:val="28"/>
        </w:rPr>
        <w:t xml:space="preserve">Jeg </w:t>
      </w:r>
      <w:r w:rsidR="008C6703" w:rsidRPr="007800E5">
        <w:rPr>
          <w:rFonts w:asciiTheme="majorHAnsi" w:hAnsiTheme="majorHAnsi"/>
          <w:sz w:val="28"/>
          <w:szCs w:val="28"/>
        </w:rPr>
        <w:t xml:space="preserve"> til kunden at downlighsta han har fått¨er Extra low voltage (SELV) downlights og at de ble montert pågrunnav sonene han ville ha lys.</w:t>
      </w:r>
    </w:p>
    <w:p w:rsidR="00BC7E2C" w:rsidRPr="007800E5" w:rsidRDefault="008C6703">
      <w:pPr>
        <w:rPr>
          <w:rFonts w:asciiTheme="majorHAnsi" w:hAnsiTheme="majorHAnsi"/>
          <w:sz w:val="28"/>
          <w:szCs w:val="28"/>
        </w:rPr>
      </w:pPr>
      <w:r w:rsidRPr="007800E5">
        <w:rPr>
          <w:rFonts w:asciiTheme="majorHAnsi" w:hAnsiTheme="majorHAnsi"/>
          <w:sz w:val="28"/>
          <w:szCs w:val="28"/>
        </w:rPr>
        <w:t xml:space="preserve">Jeg tar også en rask forklaring til </w:t>
      </w:r>
      <w:r w:rsidR="00BC7E2C" w:rsidRPr="007800E5">
        <w:rPr>
          <w:rFonts w:asciiTheme="majorHAnsi" w:hAnsiTheme="majorHAnsi"/>
          <w:sz w:val="28"/>
          <w:szCs w:val="28"/>
        </w:rPr>
        <w:t xml:space="preserve"> kunden om de forskjellige bryterene, den øvesrte bryteren i panelet er bryterens som vil dimme downlightsa over badekaret, mitderste styrer i taket og den siste på bunnen er bryteren som styrer lyset ved speilet. </w:t>
      </w:r>
    </w:p>
    <w:p w:rsidR="00BC7E2C" w:rsidRPr="007800E5" w:rsidRDefault="00BC7E2C">
      <w:pPr>
        <w:rPr>
          <w:rFonts w:asciiTheme="majorHAnsi" w:hAnsiTheme="majorHAnsi"/>
          <w:sz w:val="28"/>
          <w:szCs w:val="28"/>
        </w:rPr>
      </w:pPr>
      <w:r w:rsidRPr="007800E5">
        <w:rPr>
          <w:rFonts w:asciiTheme="majorHAnsi" w:hAnsiTheme="majorHAnsi"/>
          <w:sz w:val="28"/>
          <w:szCs w:val="28"/>
        </w:rPr>
        <w:t>Jeg forklarere også kunden at det kan være lurt og spare opp til renovering av sikringskapet.</w:t>
      </w:r>
    </w:p>
    <w:p w:rsidR="00BC7E2C" w:rsidRPr="007800E5" w:rsidRDefault="00BC7E2C">
      <w:pPr>
        <w:rPr>
          <w:rFonts w:asciiTheme="majorHAnsi" w:hAnsiTheme="majorHAnsi"/>
          <w:b/>
          <w:sz w:val="28"/>
          <w:szCs w:val="28"/>
        </w:rPr>
      </w:pPr>
    </w:p>
    <w:p w:rsidR="008C6703" w:rsidRPr="007800E5" w:rsidRDefault="008C6703">
      <w:pPr>
        <w:rPr>
          <w:rFonts w:asciiTheme="majorHAnsi" w:hAnsiTheme="majorHAnsi"/>
          <w:b/>
          <w:sz w:val="28"/>
          <w:szCs w:val="28"/>
        </w:rPr>
      </w:pPr>
    </w:p>
    <w:p w:rsidR="008C6703" w:rsidRPr="007800E5" w:rsidRDefault="008C6703">
      <w:pPr>
        <w:rPr>
          <w:rFonts w:asciiTheme="majorHAnsi" w:hAnsiTheme="majorHAnsi"/>
          <w:b/>
          <w:sz w:val="28"/>
          <w:szCs w:val="28"/>
        </w:rPr>
      </w:pPr>
    </w:p>
    <w:p w:rsidR="008C6703" w:rsidRPr="007800E5" w:rsidRDefault="008C6703">
      <w:pPr>
        <w:rPr>
          <w:rFonts w:asciiTheme="majorHAnsi" w:hAnsiTheme="majorHAnsi"/>
          <w:b/>
          <w:sz w:val="28"/>
          <w:szCs w:val="28"/>
        </w:rPr>
      </w:pPr>
    </w:p>
    <w:p w:rsidR="008C6703" w:rsidRPr="007800E5" w:rsidRDefault="008C6703">
      <w:pPr>
        <w:rPr>
          <w:rFonts w:asciiTheme="majorHAnsi" w:hAnsiTheme="majorHAnsi"/>
          <w:b/>
          <w:sz w:val="28"/>
          <w:szCs w:val="28"/>
        </w:rPr>
      </w:pPr>
    </w:p>
    <w:p w:rsidR="00BC7E2C" w:rsidRPr="007800E5" w:rsidRDefault="00BC7E2C">
      <w:pPr>
        <w:rPr>
          <w:rFonts w:asciiTheme="majorHAnsi" w:hAnsiTheme="majorHAnsi"/>
          <w:b/>
          <w:sz w:val="28"/>
          <w:szCs w:val="28"/>
        </w:rPr>
      </w:pPr>
      <w:r w:rsidRPr="007800E5">
        <w:rPr>
          <w:rFonts w:asciiTheme="majorHAnsi" w:hAnsiTheme="majorHAnsi"/>
          <w:b/>
          <w:sz w:val="28"/>
          <w:szCs w:val="28"/>
        </w:rPr>
        <w:t>Beskriv hvordan du vil utføre sluttkontroll.</w:t>
      </w:r>
    </w:p>
    <w:p w:rsidR="00BC7E2C" w:rsidRPr="007800E5" w:rsidRDefault="00BC7E2C" w:rsidP="00BC7E2C">
      <w:pPr>
        <w:pStyle w:val="ListParagraph"/>
        <w:numPr>
          <w:ilvl w:val="0"/>
          <w:numId w:val="1"/>
        </w:numPr>
        <w:spacing w:before="100" w:beforeAutospacing="1" w:after="100" w:afterAutospacing="1" w:line="240" w:lineRule="auto"/>
        <w:rPr>
          <w:rFonts w:asciiTheme="majorHAnsi" w:eastAsia="Times New Roman" w:hAnsiTheme="majorHAnsi" w:cs="Times New Roman"/>
          <w:sz w:val="28"/>
          <w:szCs w:val="28"/>
          <w:lang w:eastAsia="nb-NO"/>
        </w:rPr>
      </w:pPr>
      <w:r w:rsidRPr="007800E5">
        <w:rPr>
          <w:rFonts w:asciiTheme="majorHAnsi" w:eastAsia="Times New Roman" w:hAnsiTheme="majorHAnsi" w:cs="Times New Roman"/>
          <w:sz w:val="28"/>
          <w:szCs w:val="28"/>
          <w:lang w:eastAsia="nb-NO"/>
        </w:rPr>
        <w:t>Visuelt inspesjon</w:t>
      </w:r>
    </w:p>
    <w:p w:rsidR="00BC7E2C" w:rsidRPr="007800E5" w:rsidRDefault="00BC7E2C" w:rsidP="00BC7E2C">
      <w:pPr>
        <w:pStyle w:val="ListParagraph"/>
        <w:spacing w:before="100" w:beforeAutospacing="1" w:after="100" w:afterAutospacing="1" w:line="240" w:lineRule="auto"/>
        <w:rPr>
          <w:rFonts w:asciiTheme="majorHAnsi" w:eastAsia="Times New Roman" w:hAnsiTheme="majorHAnsi" w:cs="Times New Roman"/>
          <w:sz w:val="28"/>
          <w:szCs w:val="28"/>
          <w:lang w:eastAsia="nb-NO"/>
        </w:rPr>
      </w:pPr>
      <w:r w:rsidRPr="007800E5">
        <w:rPr>
          <w:rFonts w:asciiTheme="majorHAnsi" w:eastAsia="Times New Roman" w:hAnsiTheme="majorHAnsi" w:cs="Times New Roman"/>
          <w:sz w:val="28"/>
          <w:szCs w:val="28"/>
          <w:lang w:eastAsia="nb-NO"/>
        </w:rPr>
        <w:t>Se over anlegget at alt er forskrifmesstig festet og tildekket.</w:t>
      </w:r>
    </w:p>
    <w:p w:rsidR="00BC7E2C" w:rsidRPr="007800E5" w:rsidRDefault="00BC7E2C" w:rsidP="00BC7E2C">
      <w:pPr>
        <w:pStyle w:val="ListParagraph"/>
        <w:spacing w:before="100" w:beforeAutospacing="1" w:after="100" w:afterAutospacing="1" w:line="240" w:lineRule="auto"/>
        <w:rPr>
          <w:rFonts w:asciiTheme="majorHAnsi" w:eastAsia="Times New Roman" w:hAnsiTheme="majorHAnsi" w:cs="Times New Roman"/>
          <w:sz w:val="28"/>
          <w:szCs w:val="28"/>
          <w:lang w:eastAsia="nb-NO"/>
        </w:rPr>
      </w:pPr>
    </w:p>
    <w:p w:rsidR="00BC7E2C" w:rsidRPr="007800E5" w:rsidRDefault="00BC7E2C" w:rsidP="00BC7E2C">
      <w:pPr>
        <w:pStyle w:val="ListParagraph"/>
        <w:numPr>
          <w:ilvl w:val="0"/>
          <w:numId w:val="1"/>
        </w:numPr>
        <w:spacing w:before="100" w:beforeAutospacing="1" w:after="100" w:afterAutospacing="1" w:line="240" w:lineRule="auto"/>
        <w:rPr>
          <w:rFonts w:asciiTheme="majorHAnsi" w:eastAsia="Times New Roman" w:hAnsiTheme="majorHAnsi" w:cs="Times New Roman"/>
          <w:sz w:val="28"/>
          <w:szCs w:val="28"/>
          <w:lang w:eastAsia="nb-NO"/>
        </w:rPr>
      </w:pPr>
      <w:r w:rsidRPr="007800E5">
        <w:rPr>
          <w:rFonts w:asciiTheme="majorHAnsi" w:eastAsia="Times New Roman" w:hAnsiTheme="majorHAnsi" w:cs="Times New Roman"/>
          <w:sz w:val="28"/>
          <w:szCs w:val="28"/>
          <w:lang w:eastAsia="nb-NO"/>
        </w:rPr>
        <w:t>Kontinuitet</w:t>
      </w:r>
    </w:p>
    <w:p w:rsidR="00BC7E2C" w:rsidRPr="007800E5" w:rsidRDefault="00BC7E2C" w:rsidP="00BC7E2C">
      <w:pPr>
        <w:pStyle w:val="ListParagraph"/>
        <w:spacing w:before="100" w:beforeAutospacing="1" w:after="100" w:afterAutospacing="1" w:line="240" w:lineRule="auto"/>
        <w:rPr>
          <w:rFonts w:asciiTheme="majorHAnsi" w:eastAsia="Times New Roman" w:hAnsiTheme="majorHAnsi" w:cs="Times New Roman"/>
          <w:sz w:val="28"/>
          <w:szCs w:val="28"/>
          <w:lang w:eastAsia="nb-NO"/>
        </w:rPr>
      </w:pPr>
      <w:r w:rsidRPr="007800E5">
        <w:rPr>
          <w:rFonts w:asciiTheme="majorHAnsi" w:eastAsia="Times New Roman" w:hAnsiTheme="majorHAnsi" w:cs="Times New Roman"/>
          <w:sz w:val="28"/>
          <w:szCs w:val="28"/>
          <w:lang w:eastAsia="nb-NO"/>
        </w:rPr>
        <w:t xml:space="preserve"> kontinuitet tar vi for og sjekke </w:t>
      </w:r>
      <w:r w:rsidRPr="007800E5">
        <w:rPr>
          <w:rFonts w:asciiTheme="majorHAnsi" w:eastAsia="Times New Roman" w:hAnsiTheme="majorHAnsi" w:cs="Times New Roman"/>
          <w:sz w:val="28"/>
          <w:szCs w:val="28"/>
          <w:lang w:eastAsia="nb-NO"/>
        </w:rPr>
        <w:t>at vi har god kontatk til jord.</w:t>
      </w:r>
    </w:p>
    <w:p w:rsidR="00BC7E2C" w:rsidRPr="007800E5" w:rsidRDefault="00BC7E2C" w:rsidP="00BC7E2C">
      <w:pPr>
        <w:pStyle w:val="ListParagraph"/>
        <w:spacing w:before="100" w:beforeAutospacing="1" w:after="100" w:afterAutospacing="1" w:line="240" w:lineRule="auto"/>
        <w:rPr>
          <w:rFonts w:asciiTheme="majorHAnsi" w:eastAsia="Times New Roman" w:hAnsiTheme="majorHAnsi" w:cs="Times New Roman"/>
          <w:sz w:val="28"/>
          <w:szCs w:val="28"/>
          <w:lang w:eastAsia="nb-NO"/>
        </w:rPr>
      </w:pPr>
    </w:p>
    <w:p w:rsidR="008C6703" w:rsidRPr="007800E5" w:rsidRDefault="008C6703" w:rsidP="008C6703">
      <w:pPr>
        <w:pStyle w:val="ListParagraph"/>
        <w:spacing w:before="100" w:beforeAutospacing="1" w:after="100" w:afterAutospacing="1" w:line="240" w:lineRule="auto"/>
        <w:rPr>
          <w:rFonts w:asciiTheme="majorHAnsi" w:eastAsia="Times New Roman" w:hAnsiTheme="majorHAnsi" w:cs="Times New Roman"/>
          <w:sz w:val="28"/>
          <w:szCs w:val="28"/>
          <w:lang w:eastAsia="nb-NO"/>
        </w:rPr>
      </w:pPr>
    </w:p>
    <w:p w:rsidR="00BC7E2C" w:rsidRPr="007800E5" w:rsidRDefault="00BC7E2C" w:rsidP="00BC7E2C">
      <w:pPr>
        <w:pStyle w:val="ListParagraph"/>
        <w:numPr>
          <w:ilvl w:val="0"/>
          <w:numId w:val="1"/>
        </w:numPr>
        <w:spacing w:before="100" w:beforeAutospacing="1" w:after="100" w:afterAutospacing="1" w:line="240" w:lineRule="auto"/>
        <w:rPr>
          <w:rFonts w:asciiTheme="majorHAnsi" w:eastAsia="Times New Roman" w:hAnsiTheme="majorHAnsi" w:cs="Times New Roman"/>
          <w:sz w:val="28"/>
          <w:szCs w:val="28"/>
          <w:lang w:eastAsia="nb-NO"/>
        </w:rPr>
      </w:pPr>
      <w:r w:rsidRPr="007800E5">
        <w:rPr>
          <w:rFonts w:asciiTheme="majorHAnsi" w:eastAsia="Times New Roman" w:hAnsiTheme="majorHAnsi" w:cs="Times New Roman"/>
          <w:sz w:val="28"/>
          <w:szCs w:val="28"/>
          <w:lang w:eastAsia="nb-NO"/>
        </w:rPr>
        <w:t>Ikmin</w:t>
      </w:r>
    </w:p>
    <w:p w:rsidR="00BC7E2C" w:rsidRPr="007800E5" w:rsidRDefault="00BC7E2C" w:rsidP="00BC7E2C">
      <w:pPr>
        <w:pStyle w:val="ListParagraph"/>
        <w:spacing w:before="100" w:beforeAutospacing="1" w:after="100" w:afterAutospacing="1" w:line="240" w:lineRule="auto"/>
        <w:rPr>
          <w:rFonts w:asciiTheme="majorHAnsi" w:eastAsia="Times New Roman" w:hAnsiTheme="majorHAnsi" w:cs="Times New Roman"/>
          <w:sz w:val="28"/>
          <w:szCs w:val="28"/>
          <w:lang w:eastAsia="nb-NO"/>
        </w:rPr>
      </w:pPr>
      <w:r w:rsidRPr="007800E5">
        <w:rPr>
          <w:rFonts w:asciiTheme="majorHAnsi" w:eastAsia="Times New Roman" w:hAnsiTheme="majorHAnsi" w:cs="Times New Roman"/>
          <w:sz w:val="28"/>
          <w:szCs w:val="28"/>
          <w:lang w:eastAsia="nb-NO"/>
        </w:rPr>
        <w:t>Vi må sjekke at kortsluttningstørmmen ikke går 1</w:t>
      </w:r>
      <w:r w:rsidRPr="007800E5">
        <w:rPr>
          <w:rFonts w:asciiTheme="majorHAnsi" w:eastAsia="Times New Roman" w:hAnsiTheme="majorHAnsi" w:cs="Times New Roman"/>
          <w:sz w:val="28"/>
          <w:szCs w:val="28"/>
          <w:lang w:eastAsia="nb-NO"/>
        </w:rPr>
        <w:t>0</w:t>
      </w:r>
      <w:r w:rsidRPr="007800E5">
        <w:rPr>
          <w:rFonts w:asciiTheme="majorHAnsi" w:eastAsia="Times New Roman" w:hAnsiTheme="majorHAnsi" w:cs="Times New Roman"/>
          <w:sz w:val="28"/>
          <w:szCs w:val="28"/>
          <w:lang w:eastAsia="nb-NO"/>
        </w:rPr>
        <w:t>0A siden det er C automat.</w:t>
      </w:r>
    </w:p>
    <w:p w:rsidR="00BC7E2C" w:rsidRPr="007800E5" w:rsidRDefault="00BC7E2C" w:rsidP="00BC7E2C">
      <w:pPr>
        <w:pStyle w:val="ListParagraph"/>
        <w:spacing w:before="100" w:beforeAutospacing="1" w:after="100" w:afterAutospacing="1" w:line="240" w:lineRule="auto"/>
        <w:rPr>
          <w:rFonts w:asciiTheme="majorHAnsi" w:eastAsia="Times New Roman" w:hAnsiTheme="majorHAnsi" w:cs="Times New Roman"/>
          <w:sz w:val="28"/>
          <w:szCs w:val="28"/>
          <w:lang w:eastAsia="nb-NO"/>
        </w:rPr>
      </w:pPr>
    </w:p>
    <w:p w:rsidR="00BC7E2C" w:rsidRPr="007800E5" w:rsidRDefault="00BC7E2C" w:rsidP="00BC7E2C">
      <w:pPr>
        <w:pStyle w:val="ListParagraph"/>
        <w:numPr>
          <w:ilvl w:val="0"/>
          <w:numId w:val="1"/>
        </w:numPr>
        <w:spacing w:before="100" w:beforeAutospacing="1" w:after="100" w:afterAutospacing="1" w:line="240" w:lineRule="auto"/>
        <w:rPr>
          <w:rFonts w:asciiTheme="majorHAnsi" w:eastAsia="Times New Roman" w:hAnsiTheme="majorHAnsi" w:cs="Times New Roman"/>
          <w:sz w:val="28"/>
          <w:szCs w:val="28"/>
          <w:lang w:eastAsia="nb-NO"/>
        </w:rPr>
      </w:pPr>
      <w:r w:rsidRPr="007800E5">
        <w:rPr>
          <w:rFonts w:asciiTheme="majorHAnsi" w:eastAsia="Times New Roman" w:hAnsiTheme="majorHAnsi" w:cs="Times New Roman"/>
          <w:sz w:val="28"/>
          <w:szCs w:val="28"/>
          <w:lang w:eastAsia="nb-NO"/>
        </w:rPr>
        <w:t>Ikmax</w:t>
      </w:r>
    </w:p>
    <w:p w:rsidR="00BC7E2C" w:rsidRPr="007800E5" w:rsidRDefault="00BC7E2C" w:rsidP="00BC7E2C">
      <w:pPr>
        <w:pStyle w:val="ListParagraph"/>
        <w:spacing w:before="100" w:beforeAutospacing="1" w:after="100" w:afterAutospacing="1" w:line="240" w:lineRule="auto"/>
        <w:rPr>
          <w:rFonts w:asciiTheme="majorHAnsi" w:eastAsia="Times New Roman" w:hAnsiTheme="majorHAnsi" w:cs="Times New Roman"/>
          <w:sz w:val="28"/>
          <w:szCs w:val="28"/>
          <w:lang w:eastAsia="nb-NO"/>
        </w:rPr>
      </w:pPr>
      <w:r w:rsidRPr="007800E5">
        <w:rPr>
          <w:rFonts w:asciiTheme="majorHAnsi" w:eastAsia="Times New Roman" w:hAnsiTheme="majorHAnsi" w:cs="Times New Roman"/>
          <w:sz w:val="28"/>
          <w:szCs w:val="28"/>
          <w:lang w:eastAsia="nb-NO"/>
        </w:rPr>
        <w:t>Sjekker vi slik at vi vet at vernet vi klare og bryte den høyeste mulige kortslunttningstrømmen i anlegget.</w:t>
      </w:r>
    </w:p>
    <w:p w:rsidR="00BC7E2C" w:rsidRPr="007800E5" w:rsidRDefault="00BC7E2C" w:rsidP="00BC7E2C">
      <w:pPr>
        <w:pStyle w:val="ListParagraph"/>
        <w:spacing w:before="100" w:beforeAutospacing="1" w:after="100" w:afterAutospacing="1" w:line="240" w:lineRule="auto"/>
        <w:rPr>
          <w:rFonts w:asciiTheme="majorHAnsi" w:eastAsia="Times New Roman" w:hAnsiTheme="majorHAnsi" w:cs="Times New Roman"/>
          <w:sz w:val="28"/>
          <w:szCs w:val="28"/>
          <w:lang w:eastAsia="nb-NO"/>
        </w:rPr>
      </w:pPr>
    </w:p>
    <w:p w:rsidR="00BC7E2C" w:rsidRPr="007800E5" w:rsidRDefault="00BC7E2C" w:rsidP="00BC7E2C">
      <w:pPr>
        <w:pStyle w:val="ListParagraph"/>
        <w:numPr>
          <w:ilvl w:val="0"/>
          <w:numId w:val="1"/>
        </w:numPr>
        <w:spacing w:before="100" w:beforeAutospacing="1" w:after="100" w:afterAutospacing="1" w:line="240" w:lineRule="auto"/>
        <w:rPr>
          <w:rFonts w:asciiTheme="majorHAnsi" w:eastAsia="Times New Roman" w:hAnsiTheme="majorHAnsi" w:cs="Times New Roman"/>
          <w:sz w:val="28"/>
          <w:szCs w:val="28"/>
          <w:lang w:eastAsia="nb-NO"/>
        </w:rPr>
      </w:pPr>
      <w:r w:rsidRPr="007800E5">
        <w:rPr>
          <w:rFonts w:asciiTheme="majorHAnsi" w:eastAsia="Times New Roman" w:hAnsiTheme="majorHAnsi" w:cs="Times New Roman"/>
          <w:sz w:val="28"/>
          <w:szCs w:val="28"/>
          <w:lang w:eastAsia="nb-NO"/>
        </w:rPr>
        <w:t>Iselasjonsresisans</w:t>
      </w:r>
    </w:p>
    <w:p w:rsidR="00BC7E2C" w:rsidRPr="007800E5" w:rsidRDefault="00BC7E2C" w:rsidP="00BC7E2C">
      <w:pPr>
        <w:pStyle w:val="ListParagraph"/>
        <w:spacing w:before="100" w:beforeAutospacing="1" w:after="100" w:afterAutospacing="1" w:line="240" w:lineRule="auto"/>
        <w:rPr>
          <w:rFonts w:asciiTheme="majorHAnsi" w:eastAsia="Times New Roman" w:hAnsiTheme="majorHAnsi" w:cs="Times New Roman"/>
          <w:sz w:val="28"/>
          <w:szCs w:val="28"/>
          <w:lang w:eastAsia="nb-NO"/>
        </w:rPr>
      </w:pPr>
      <w:r w:rsidRPr="007800E5">
        <w:rPr>
          <w:rFonts w:asciiTheme="majorHAnsi" w:eastAsia="Times New Roman" w:hAnsiTheme="majorHAnsi" w:cs="Times New Roman"/>
          <w:sz w:val="28"/>
          <w:szCs w:val="28"/>
          <w:lang w:eastAsia="nb-NO"/>
        </w:rPr>
        <w:t>Vi sjekker at vi har høy resistans mellom faseleder og jord</w:t>
      </w:r>
    </w:p>
    <w:p w:rsidR="00BC7E2C" w:rsidRPr="007800E5" w:rsidRDefault="00BC7E2C" w:rsidP="00BC7E2C">
      <w:pPr>
        <w:pStyle w:val="ListParagraph"/>
        <w:spacing w:before="100" w:beforeAutospacing="1" w:after="100" w:afterAutospacing="1" w:line="240" w:lineRule="auto"/>
        <w:rPr>
          <w:rFonts w:asciiTheme="majorHAnsi" w:eastAsia="Times New Roman" w:hAnsiTheme="majorHAnsi" w:cs="Times New Roman"/>
          <w:sz w:val="28"/>
          <w:szCs w:val="28"/>
          <w:lang w:eastAsia="nb-NO"/>
        </w:rPr>
      </w:pPr>
    </w:p>
    <w:p w:rsidR="00BC7E2C" w:rsidRPr="007800E5" w:rsidRDefault="00BC7E2C" w:rsidP="00BC7E2C">
      <w:pPr>
        <w:pStyle w:val="ListParagraph"/>
        <w:numPr>
          <w:ilvl w:val="0"/>
          <w:numId w:val="1"/>
        </w:numPr>
        <w:spacing w:before="100" w:beforeAutospacing="1" w:after="100" w:afterAutospacing="1" w:line="240" w:lineRule="auto"/>
        <w:rPr>
          <w:rFonts w:asciiTheme="majorHAnsi" w:eastAsia="Times New Roman" w:hAnsiTheme="majorHAnsi" w:cs="Times New Roman"/>
          <w:sz w:val="28"/>
          <w:szCs w:val="28"/>
          <w:lang w:eastAsia="nb-NO"/>
        </w:rPr>
      </w:pPr>
      <w:r w:rsidRPr="007800E5">
        <w:rPr>
          <w:rFonts w:asciiTheme="majorHAnsi" w:eastAsia="Times New Roman" w:hAnsiTheme="majorHAnsi" w:cs="Times New Roman"/>
          <w:sz w:val="28"/>
          <w:szCs w:val="28"/>
          <w:lang w:eastAsia="nb-NO"/>
        </w:rPr>
        <w:t xml:space="preserve">Funksjonstest </w:t>
      </w:r>
    </w:p>
    <w:p w:rsidR="00BC7E2C" w:rsidRPr="007800E5" w:rsidRDefault="00BC7E2C" w:rsidP="008C6703">
      <w:pPr>
        <w:pStyle w:val="ListParagraph"/>
        <w:spacing w:before="100" w:beforeAutospacing="1" w:after="100" w:afterAutospacing="1" w:line="240" w:lineRule="auto"/>
        <w:rPr>
          <w:rFonts w:asciiTheme="majorHAnsi" w:eastAsia="Times New Roman" w:hAnsiTheme="majorHAnsi" w:cs="Times New Roman"/>
          <w:sz w:val="28"/>
          <w:szCs w:val="28"/>
          <w:lang w:eastAsia="nb-NO"/>
        </w:rPr>
      </w:pPr>
      <w:r w:rsidRPr="007800E5">
        <w:rPr>
          <w:rFonts w:asciiTheme="majorHAnsi" w:eastAsia="Times New Roman" w:hAnsiTheme="majorHAnsi" w:cs="Times New Roman"/>
          <w:sz w:val="28"/>
          <w:szCs w:val="28"/>
          <w:lang w:eastAsia="nb-NO"/>
        </w:rPr>
        <w:t>Vi tar en funksjonstest for og sjekke</w:t>
      </w:r>
      <w:r w:rsidRPr="007800E5">
        <w:rPr>
          <w:rFonts w:asciiTheme="majorHAnsi" w:eastAsia="Times New Roman" w:hAnsiTheme="majorHAnsi" w:cs="Times New Roman"/>
          <w:sz w:val="28"/>
          <w:szCs w:val="28"/>
          <w:lang w:eastAsia="nb-NO"/>
        </w:rPr>
        <w:t xml:space="preserve"> at anlegget fungere som det ska</w:t>
      </w:r>
      <w:r w:rsidRPr="007800E5">
        <w:rPr>
          <w:rFonts w:asciiTheme="majorHAnsi" w:eastAsia="Times New Roman" w:hAnsiTheme="majorHAnsi" w:cs="Times New Roman"/>
          <w:sz w:val="28"/>
          <w:szCs w:val="28"/>
          <w:lang w:eastAsia="nb-NO"/>
        </w:rPr>
        <w:t>l før det overleveres.</w:t>
      </w:r>
    </w:p>
    <w:p w:rsidR="008C6703" w:rsidRPr="007800E5" w:rsidRDefault="008C6703">
      <w:pPr>
        <w:rPr>
          <w:rFonts w:asciiTheme="majorHAnsi" w:hAnsiTheme="majorHAnsi"/>
          <w:b/>
          <w:sz w:val="28"/>
          <w:szCs w:val="28"/>
        </w:rPr>
      </w:pPr>
    </w:p>
    <w:p w:rsidR="00BC7E2C" w:rsidRDefault="008C6703">
      <w:pPr>
        <w:rPr>
          <w:rFonts w:asciiTheme="majorHAnsi" w:hAnsiTheme="majorHAnsi"/>
          <w:b/>
          <w:sz w:val="28"/>
          <w:szCs w:val="28"/>
        </w:rPr>
      </w:pPr>
      <w:r w:rsidRPr="007800E5">
        <w:rPr>
          <w:rFonts w:asciiTheme="majorHAnsi" w:hAnsiTheme="majorHAnsi"/>
          <w:b/>
          <w:sz w:val="28"/>
          <w:szCs w:val="28"/>
        </w:rPr>
        <w:t>Etter funksjonsprøving viser det seg at lampene over badekaret ikke fungerer.</w:t>
      </w:r>
      <w:r w:rsidRPr="007800E5">
        <w:rPr>
          <w:rFonts w:asciiTheme="majorHAnsi" w:hAnsiTheme="majorHAnsi"/>
          <w:b/>
          <w:sz w:val="28"/>
          <w:szCs w:val="28"/>
        </w:rPr>
        <w:br/>
        <w:t>Beskriv hvordan du vil gå frem for å feilsøke med tanke på: </w:t>
      </w:r>
    </w:p>
    <w:p w:rsidR="007800E5" w:rsidRDefault="007800E5">
      <w:pPr>
        <w:rPr>
          <w:rFonts w:asciiTheme="majorHAnsi" w:hAnsiTheme="majorHAnsi"/>
          <w:b/>
          <w:sz w:val="28"/>
          <w:szCs w:val="28"/>
        </w:rPr>
      </w:pPr>
    </w:p>
    <w:p w:rsidR="007800E5" w:rsidRDefault="007800E5">
      <w:pPr>
        <w:rPr>
          <w:rFonts w:asciiTheme="majorHAnsi" w:hAnsiTheme="majorHAnsi"/>
          <w:b/>
          <w:sz w:val="28"/>
          <w:szCs w:val="28"/>
        </w:rPr>
      </w:pPr>
      <w:r>
        <w:rPr>
          <w:rFonts w:asciiTheme="majorHAnsi" w:hAnsiTheme="majorHAnsi"/>
          <w:b/>
          <w:sz w:val="28"/>
          <w:szCs w:val="28"/>
        </w:rPr>
        <w:t>Hvor vil du måle?</w:t>
      </w:r>
    </w:p>
    <w:p w:rsidR="007800E5" w:rsidRDefault="007800E5">
      <w:pPr>
        <w:rPr>
          <w:rFonts w:asciiTheme="majorHAnsi" w:hAnsiTheme="majorHAnsi"/>
          <w:sz w:val="28"/>
          <w:szCs w:val="28"/>
        </w:rPr>
      </w:pPr>
      <w:r w:rsidRPr="007800E5">
        <w:rPr>
          <w:rFonts w:asciiTheme="majorHAnsi" w:hAnsiTheme="majorHAnsi"/>
          <w:sz w:val="28"/>
          <w:szCs w:val="28"/>
        </w:rPr>
        <w:t xml:space="preserve">Jeg vil starte med og sjekke at det kommer spenning inn i brytere, og hvis det ikke gjør det er sikringen godt ned. Hvis sikringen forsatt er oppe så trar jeg  og målet ut av dimmeren for og sjekke at det kommer spening ut og hvis det </w:t>
      </w:r>
      <w:r w:rsidR="007D7F03">
        <w:rPr>
          <w:rFonts w:asciiTheme="majorHAnsi" w:hAnsiTheme="majorHAnsi"/>
          <w:sz w:val="28"/>
          <w:szCs w:val="28"/>
        </w:rPr>
        <w:t xml:space="preserve">det </w:t>
      </w:r>
      <w:r w:rsidR="007D7F03">
        <w:rPr>
          <w:rFonts w:asciiTheme="majorHAnsi" w:hAnsiTheme="majorHAnsi"/>
          <w:sz w:val="28"/>
          <w:szCs w:val="28"/>
        </w:rPr>
        <w:lastRenderedPageBreak/>
        <w:t>kommer spenning</w:t>
      </w:r>
      <w:r w:rsidRPr="007800E5">
        <w:rPr>
          <w:rFonts w:asciiTheme="majorHAnsi" w:hAnsiTheme="majorHAnsi"/>
          <w:sz w:val="28"/>
          <w:szCs w:val="28"/>
        </w:rPr>
        <w:t>, vil jeg gå over hver ens</w:t>
      </w:r>
      <w:r w:rsidR="007D7F03">
        <w:rPr>
          <w:rFonts w:asciiTheme="majorHAnsi" w:hAnsiTheme="majorHAnsi"/>
          <w:sz w:val="28"/>
          <w:szCs w:val="28"/>
        </w:rPr>
        <w:t>te downligh og sjekke at ledere</w:t>
      </w:r>
      <w:r w:rsidRPr="007800E5">
        <w:rPr>
          <w:rFonts w:asciiTheme="majorHAnsi" w:hAnsiTheme="majorHAnsi"/>
          <w:sz w:val="28"/>
          <w:szCs w:val="28"/>
        </w:rPr>
        <w:t>ne er komt under klemmen sikkelig, eller sjekke om lednings tappen mellom trafo og downlighten sitter også.</w:t>
      </w:r>
    </w:p>
    <w:p w:rsidR="007800E5" w:rsidRDefault="007800E5">
      <w:pPr>
        <w:rPr>
          <w:rFonts w:asciiTheme="majorHAnsi" w:hAnsiTheme="majorHAnsi"/>
          <w:sz w:val="28"/>
          <w:szCs w:val="28"/>
        </w:rPr>
      </w:pPr>
    </w:p>
    <w:p w:rsidR="007800E5" w:rsidRPr="007800E5" w:rsidRDefault="007800E5">
      <w:pPr>
        <w:rPr>
          <w:rFonts w:asciiTheme="majorHAnsi" w:hAnsiTheme="majorHAnsi"/>
          <w:b/>
          <w:sz w:val="28"/>
          <w:szCs w:val="28"/>
        </w:rPr>
      </w:pPr>
      <w:r w:rsidRPr="007800E5">
        <w:rPr>
          <w:rFonts w:asciiTheme="majorHAnsi" w:hAnsiTheme="majorHAnsi"/>
          <w:b/>
          <w:sz w:val="28"/>
          <w:szCs w:val="28"/>
        </w:rPr>
        <w:t xml:space="preserve">Hvilken måleinstrument vil du bruke: </w:t>
      </w:r>
    </w:p>
    <w:p w:rsidR="007800E5" w:rsidRDefault="007800E5">
      <w:pPr>
        <w:rPr>
          <w:rFonts w:asciiTheme="majorHAnsi" w:hAnsiTheme="majorHAnsi"/>
          <w:sz w:val="28"/>
          <w:szCs w:val="28"/>
        </w:rPr>
      </w:pPr>
      <w:r>
        <w:rPr>
          <w:rFonts w:asciiTheme="majorHAnsi" w:hAnsiTheme="majorHAnsi"/>
          <w:sz w:val="28"/>
          <w:szCs w:val="28"/>
        </w:rPr>
        <w:t>Jeg vil bruke et vanlig multimeter som kan justeres mellom 230V AC og 12V DC</w:t>
      </w:r>
    </w:p>
    <w:p w:rsidR="007800E5" w:rsidRDefault="007800E5">
      <w:pPr>
        <w:rPr>
          <w:rFonts w:asciiTheme="majorHAnsi" w:hAnsiTheme="majorHAnsi"/>
          <w:sz w:val="28"/>
          <w:szCs w:val="28"/>
        </w:rPr>
      </w:pPr>
    </w:p>
    <w:p w:rsidR="007800E5" w:rsidRDefault="007800E5">
      <w:pPr>
        <w:rPr>
          <w:rFonts w:asciiTheme="majorHAnsi" w:hAnsiTheme="majorHAnsi"/>
          <w:sz w:val="28"/>
          <w:szCs w:val="28"/>
        </w:rPr>
      </w:pPr>
      <w:r>
        <w:rPr>
          <w:rFonts w:asciiTheme="majorHAnsi" w:hAnsiTheme="majorHAnsi"/>
          <w:sz w:val="28"/>
          <w:szCs w:val="28"/>
        </w:rPr>
        <w:t>Forventedemålereslutater:</w:t>
      </w:r>
    </w:p>
    <w:p w:rsidR="007800E5" w:rsidRPr="007800E5" w:rsidRDefault="007800E5">
      <w:pPr>
        <w:rPr>
          <w:rFonts w:asciiTheme="majorHAnsi" w:hAnsiTheme="majorHAnsi"/>
          <w:sz w:val="28"/>
          <w:szCs w:val="28"/>
        </w:rPr>
      </w:pPr>
      <w:r>
        <w:rPr>
          <w:rFonts w:asciiTheme="majorHAnsi" w:hAnsiTheme="majorHAnsi"/>
          <w:sz w:val="28"/>
          <w:szCs w:val="28"/>
        </w:rPr>
        <w:t>Jeg forventer jo og får 230v i bryterene og 12v i downlightsa.</w:t>
      </w:r>
    </w:p>
    <w:sectPr w:rsidR="007800E5" w:rsidRPr="007800E5">
      <w:headerReference w:type="default" r:id="rId8"/>
      <w:footerReference w:type="default" r:id="rId9"/>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F82E2D" w:rsidRDefault="00F82E2D" w:rsidP="00BC7E2C">
      <w:pPr>
        <w:spacing w:after="0" w:line="240" w:lineRule="auto"/>
      </w:pPr>
      <w:r>
        <w:separator/>
      </w:r>
    </w:p>
  </w:endnote>
  <w:endnote w:type="continuationSeparator" w:id="0">
    <w:p w:rsidR="00F82E2D" w:rsidRDefault="00F82E2D" w:rsidP="00BC7E2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404891861"/>
      <w:docPartObj>
        <w:docPartGallery w:val="Page Numbers (Bottom of Page)"/>
        <w:docPartUnique/>
      </w:docPartObj>
    </w:sdtPr>
    <w:sdtEndPr>
      <w:rPr>
        <w:noProof/>
      </w:rPr>
    </w:sdtEndPr>
    <w:sdtContent>
      <w:p w:rsidR="00BC7E2C" w:rsidRDefault="00BC7E2C">
        <w:pPr>
          <w:pStyle w:val="Footer"/>
          <w:jc w:val="right"/>
        </w:pPr>
        <w:r>
          <w:fldChar w:fldCharType="begin"/>
        </w:r>
        <w:r>
          <w:instrText xml:space="preserve"> PAGE   \* MERGEFORMAT </w:instrText>
        </w:r>
        <w:r>
          <w:fldChar w:fldCharType="separate"/>
        </w:r>
        <w:r w:rsidR="007D7F03">
          <w:rPr>
            <w:noProof/>
          </w:rPr>
          <w:t>4</w:t>
        </w:r>
        <w:r>
          <w:rPr>
            <w:noProof/>
          </w:rPr>
          <w:fldChar w:fldCharType="end"/>
        </w:r>
      </w:p>
    </w:sdtContent>
  </w:sdt>
  <w:p w:rsidR="00BC7E2C" w:rsidRDefault="00BC7E2C">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F82E2D" w:rsidRDefault="00F82E2D" w:rsidP="00BC7E2C">
      <w:pPr>
        <w:spacing w:after="0" w:line="240" w:lineRule="auto"/>
      </w:pPr>
      <w:r>
        <w:separator/>
      </w:r>
    </w:p>
  </w:footnote>
  <w:footnote w:type="continuationSeparator" w:id="0">
    <w:p w:rsidR="00F82E2D" w:rsidRDefault="00F82E2D" w:rsidP="00BC7E2C">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C7E2C" w:rsidRDefault="00BC7E2C">
    <w:pPr>
      <w:pStyle w:val="Header"/>
    </w:pPr>
    <w:r>
      <w:t>torsdag, 5. november 2015</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5948758A"/>
    <w:multiLevelType w:val="hybridMultilevel"/>
    <w:tmpl w:val="B09274A2"/>
    <w:lvl w:ilvl="0" w:tplc="04140001">
      <w:start w:val="1"/>
      <w:numFmt w:val="bullet"/>
      <w:lvlText w:val=""/>
      <w:lvlJc w:val="left"/>
      <w:pPr>
        <w:ind w:left="720" w:hanging="360"/>
      </w:pPr>
      <w:rPr>
        <w:rFonts w:ascii="Symbol" w:hAnsi="Symbol" w:hint="default"/>
      </w:rPr>
    </w:lvl>
    <w:lvl w:ilvl="1" w:tplc="04140003" w:tentative="1">
      <w:start w:val="1"/>
      <w:numFmt w:val="bullet"/>
      <w:lvlText w:val="o"/>
      <w:lvlJc w:val="left"/>
      <w:pPr>
        <w:ind w:left="1440" w:hanging="360"/>
      </w:pPr>
      <w:rPr>
        <w:rFonts w:ascii="Courier New" w:hAnsi="Courier New" w:cs="Courier New" w:hint="default"/>
      </w:rPr>
    </w:lvl>
    <w:lvl w:ilvl="2" w:tplc="04140005" w:tentative="1">
      <w:start w:val="1"/>
      <w:numFmt w:val="bullet"/>
      <w:lvlText w:val=""/>
      <w:lvlJc w:val="left"/>
      <w:pPr>
        <w:ind w:left="2160" w:hanging="360"/>
      </w:pPr>
      <w:rPr>
        <w:rFonts w:ascii="Wingdings" w:hAnsi="Wingdings" w:hint="default"/>
      </w:rPr>
    </w:lvl>
    <w:lvl w:ilvl="3" w:tplc="04140001" w:tentative="1">
      <w:start w:val="1"/>
      <w:numFmt w:val="bullet"/>
      <w:lvlText w:val=""/>
      <w:lvlJc w:val="left"/>
      <w:pPr>
        <w:ind w:left="2880" w:hanging="360"/>
      </w:pPr>
      <w:rPr>
        <w:rFonts w:ascii="Symbol" w:hAnsi="Symbol" w:hint="default"/>
      </w:rPr>
    </w:lvl>
    <w:lvl w:ilvl="4" w:tplc="04140003" w:tentative="1">
      <w:start w:val="1"/>
      <w:numFmt w:val="bullet"/>
      <w:lvlText w:val="o"/>
      <w:lvlJc w:val="left"/>
      <w:pPr>
        <w:ind w:left="3600" w:hanging="360"/>
      </w:pPr>
      <w:rPr>
        <w:rFonts w:ascii="Courier New" w:hAnsi="Courier New" w:cs="Courier New" w:hint="default"/>
      </w:rPr>
    </w:lvl>
    <w:lvl w:ilvl="5" w:tplc="04140005" w:tentative="1">
      <w:start w:val="1"/>
      <w:numFmt w:val="bullet"/>
      <w:lvlText w:val=""/>
      <w:lvlJc w:val="left"/>
      <w:pPr>
        <w:ind w:left="4320" w:hanging="360"/>
      </w:pPr>
      <w:rPr>
        <w:rFonts w:ascii="Wingdings" w:hAnsi="Wingdings" w:hint="default"/>
      </w:rPr>
    </w:lvl>
    <w:lvl w:ilvl="6" w:tplc="04140001" w:tentative="1">
      <w:start w:val="1"/>
      <w:numFmt w:val="bullet"/>
      <w:lvlText w:val=""/>
      <w:lvlJc w:val="left"/>
      <w:pPr>
        <w:ind w:left="5040" w:hanging="360"/>
      </w:pPr>
      <w:rPr>
        <w:rFonts w:ascii="Symbol" w:hAnsi="Symbol" w:hint="default"/>
      </w:rPr>
    </w:lvl>
    <w:lvl w:ilvl="7" w:tplc="04140003" w:tentative="1">
      <w:start w:val="1"/>
      <w:numFmt w:val="bullet"/>
      <w:lvlText w:val="o"/>
      <w:lvlJc w:val="left"/>
      <w:pPr>
        <w:ind w:left="5760" w:hanging="360"/>
      </w:pPr>
      <w:rPr>
        <w:rFonts w:ascii="Courier New" w:hAnsi="Courier New" w:cs="Courier New" w:hint="default"/>
      </w:rPr>
    </w:lvl>
    <w:lvl w:ilvl="8" w:tplc="0414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C5955"/>
    <w:rsid w:val="0027528D"/>
    <w:rsid w:val="007800E5"/>
    <w:rsid w:val="007D7F03"/>
    <w:rsid w:val="008C6703"/>
    <w:rsid w:val="009C5955"/>
    <w:rsid w:val="00BC7E2C"/>
    <w:rsid w:val="00F469A4"/>
    <w:rsid w:val="00F82E2D"/>
  </w:rsids>
  <m:mathPr>
    <m:mathFont m:val="Cambria Math"/>
    <m:brkBin m:val="before"/>
    <m:brkBinSub m:val="--"/>
    <m:smallFrac m:val="0"/>
    <m:dispDef/>
    <m:lMargin m:val="0"/>
    <m:rMargin m:val="0"/>
    <m:defJc m:val="centerGroup"/>
    <m:wrapIndent m:val="1440"/>
    <m:intLim m:val="subSup"/>
    <m:naryLim m:val="undOvr"/>
  </m:mathPr>
  <w:themeFontLang w:val="nb-N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22C9018E-9223-4D8E-808D-A05AE5ED767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nb-NO"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3">
    <w:name w:val="heading 3"/>
    <w:basedOn w:val="Normal"/>
    <w:link w:val="Heading3Char"/>
    <w:uiPriority w:val="9"/>
    <w:qFormat/>
    <w:rsid w:val="00BC7E2C"/>
    <w:pPr>
      <w:spacing w:before="100" w:beforeAutospacing="1" w:after="100" w:afterAutospacing="1" w:line="240" w:lineRule="auto"/>
      <w:outlineLvl w:val="2"/>
    </w:pPr>
    <w:rPr>
      <w:rFonts w:ascii="Times New Roman" w:eastAsia="Times New Roman" w:hAnsi="Times New Roman" w:cs="Times New Roman"/>
      <w:b/>
      <w:bCs/>
      <w:sz w:val="27"/>
      <w:szCs w:val="27"/>
      <w:lang w:eastAsia="nb-NO"/>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Strong">
    <w:name w:val="Strong"/>
    <w:basedOn w:val="DefaultParagraphFont"/>
    <w:uiPriority w:val="22"/>
    <w:qFormat/>
    <w:rsid w:val="009C5955"/>
    <w:rPr>
      <w:b/>
      <w:bCs/>
    </w:rPr>
  </w:style>
  <w:style w:type="table" w:styleId="TableGrid">
    <w:name w:val="Table Grid"/>
    <w:basedOn w:val="TableNormal"/>
    <w:uiPriority w:val="39"/>
    <w:rsid w:val="009C5955"/>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ListParagraph">
    <w:name w:val="List Paragraph"/>
    <w:basedOn w:val="Normal"/>
    <w:uiPriority w:val="34"/>
    <w:qFormat/>
    <w:rsid w:val="00BC7E2C"/>
    <w:pPr>
      <w:ind w:left="720"/>
      <w:contextualSpacing/>
    </w:pPr>
  </w:style>
  <w:style w:type="paragraph" w:styleId="Header">
    <w:name w:val="header"/>
    <w:basedOn w:val="Normal"/>
    <w:link w:val="HeaderChar"/>
    <w:uiPriority w:val="99"/>
    <w:unhideWhenUsed/>
    <w:rsid w:val="00BC7E2C"/>
    <w:pPr>
      <w:tabs>
        <w:tab w:val="center" w:pos="4536"/>
        <w:tab w:val="right" w:pos="9072"/>
      </w:tabs>
      <w:spacing w:after="0" w:line="240" w:lineRule="auto"/>
    </w:pPr>
  </w:style>
  <w:style w:type="character" w:customStyle="1" w:styleId="HeaderChar">
    <w:name w:val="Header Char"/>
    <w:basedOn w:val="DefaultParagraphFont"/>
    <w:link w:val="Header"/>
    <w:uiPriority w:val="99"/>
    <w:rsid w:val="00BC7E2C"/>
  </w:style>
  <w:style w:type="paragraph" w:styleId="Footer">
    <w:name w:val="footer"/>
    <w:basedOn w:val="Normal"/>
    <w:link w:val="FooterChar"/>
    <w:uiPriority w:val="99"/>
    <w:unhideWhenUsed/>
    <w:rsid w:val="00BC7E2C"/>
    <w:pPr>
      <w:tabs>
        <w:tab w:val="center" w:pos="4536"/>
        <w:tab w:val="right" w:pos="9072"/>
      </w:tabs>
      <w:spacing w:after="0" w:line="240" w:lineRule="auto"/>
    </w:pPr>
  </w:style>
  <w:style w:type="character" w:customStyle="1" w:styleId="FooterChar">
    <w:name w:val="Footer Char"/>
    <w:basedOn w:val="DefaultParagraphFont"/>
    <w:link w:val="Footer"/>
    <w:uiPriority w:val="99"/>
    <w:rsid w:val="00BC7E2C"/>
  </w:style>
  <w:style w:type="character" w:customStyle="1" w:styleId="Heading3Char">
    <w:name w:val="Heading 3 Char"/>
    <w:basedOn w:val="DefaultParagraphFont"/>
    <w:link w:val="Heading3"/>
    <w:uiPriority w:val="9"/>
    <w:rsid w:val="00BC7E2C"/>
    <w:rPr>
      <w:rFonts w:ascii="Times New Roman" w:eastAsia="Times New Roman" w:hAnsi="Times New Roman" w:cs="Times New Roman"/>
      <w:b/>
      <w:bCs/>
      <w:sz w:val="27"/>
      <w:szCs w:val="27"/>
      <w:lang w:eastAsia="nb-NO"/>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11637146">
      <w:bodyDiv w:val="1"/>
      <w:marLeft w:val="0"/>
      <w:marRight w:val="0"/>
      <w:marTop w:val="0"/>
      <w:marBottom w:val="0"/>
      <w:divBdr>
        <w:top w:val="none" w:sz="0" w:space="0" w:color="auto"/>
        <w:left w:val="none" w:sz="0" w:space="0" w:color="auto"/>
        <w:bottom w:val="none" w:sz="0" w:space="0" w:color="auto"/>
        <w:right w:val="none" w:sz="0" w:space="0" w:color="auto"/>
      </w:divBdr>
    </w:div>
    <w:div w:id="1082726009">
      <w:bodyDiv w:val="1"/>
      <w:marLeft w:val="0"/>
      <w:marRight w:val="0"/>
      <w:marTop w:val="0"/>
      <w:marBottom w:val="0"/>
      <w:divBdr>
        <w:top w:val="none" w:sz="0" w:space="0" w:color="auto"/>
        <w:left w:val="none" w:sz="0" w:space="0" w:color="auto"/>
        <w:bottom w:val="none" w:sz="0" w:space="0" w:color="auto"/>
        <w:right w:val="none" w:sz="0" w:space="0" w:color="auto"/>
      </w:divBdr>
    </w:div>
    <w:div w:id="155446508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53</TotalTime>
  <Pages>4</Pages>
  <Words>445</Words>
  <Characters>2359</Characters>
  <Application>Microsoft Office Word</Application>
  <DocSecurity>0</DocSecurity>
  <Lines>19</Lines>
  <Paragraphs>5</Paragraphs>
  <ScaleCrop>false</ScaleCrop>
  <HeadingPairs>
    <vt:vector size="2" baseType="variant">
      <vt:variant>
        <vt:lpstr>Title</vt:lpstr>
      </vt:variant>
      <vt:variant>
        <vt:i4>1</vt:i4>
      </vt:variant>
    </vt:vector>
  </HeadingPairs>
  <TitlesOfParts>
    <vt:vector size="1" baseType="lpstr">
      <vt:lpstr/>
    </vt:vector>
  </TitlesOfParts>
  <Company>IKT Agder IKS</Company>
  <LinksUpToDate>false</LinksUpToDate>
  <CharactersWithSpaces>2799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Ansatt</dc:creator>
  <cp:keywords/>
  <dc:description/>
  <cp:lastModifiedBy>Ansatt</cp:lastModifiedBy>
  <cp:revision>4</cp:revision>
  <dcterms:created xsi:type="dcterms:W3CDTF">2015-11-05T11:00:00Z</dcterms:created>
  <dcterms:modified xsi:type="dcterms:W3CDTF">2015-11-05T11:54:00Z</dcterms:modified>
</cp:coreProperties>
</file>