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B9E" w:rsidRDefault="00AF3B9E">
      <w:pPr>
        <w:rPr>
          <w:rFonts w:ascii="Verdana" w:hAnsi="Verdana"/>
          <w:b/>
        </w:rPr>
      </w:pPr>
      <w:bookmarkStart w:id="0" w:name="_GoBack"/>
      <w:bookmarkEnd w:id="0"/>
      <w:r>
        <w:rPr>
          <w:rFonts w:ascii="Verdana" w:hAnsi="Verdana"/>
          <w:b/>
          <w:noProof/>
          <w:lang w:eastAsia="nb-NO"/>
        </w:rPr>
        <w:drawing>
          <wp:inline distT="0" distB="0" distL="0" distR="0">
            <wp:extent cx="1314450" cy="133350"/>
            <wp:effectExtent l="0" t="0" r="0" b="0"/>
            <wp:docPr id="4" name="Bilde 4" descr="\\cada\home\Users\irgens\CappelenDamm_sort_36m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\\cada\home\Users\irgens\CappelenDamm_sort_36mm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1DF" w:rsidRPr="00335BF2" w:rsidRDefault="0028796C">
      <w:pPr>
        <w:rPr>
          <w:rFonts w:ascii="Verdana" w:hAnsi="Verdana"/>
          <w:b/>
        </w:rPr>
      </w:pPr>
      <w:r w:rsidRPr="00335BF2">
        <w:rPr>
          <w:rFonts w:ascii="Verdana" w:hAnsi="Verdana"/>
          <w:b/>
        </w:rPr>
        <w:t>Løsningsforslag eksamen i kjemi 2, våren 2014</w:t>
      </w:r>
    </w:p>
    <w:p w:rsidR="0028796C" w:rsidRPr="00335BF2" w:rsidRDefault="0028796C">
      <w:pPr>
        <w:rPr>
          <w:rFonts w:ascii="Verdana" w:hAnsi="Verdana"/>
        </w:rPr>
      </w:pPr>
      <w:r w:rsidRPr="00335BF2">
        <w:rPr>
          <w:rFonts w:ascii="Verdana" w:hAnsi="Verdana"/>
        </w:rPr>
        <w:t>Del 1</w:t>
      </w:r>
    </w:p>
    <w:p w:rsidR="0028796C" w:rsidRPr="00335BF2" w:rsidRDefault="0028796C">
      <w:pPr>
        <w:rPr>
          <w:rFonts w:ascii="Verdana" w:hAnsi="Verdana"/>
        </w:rPr>
      </w:pPr>
      <w:r w:rsidRPr="00335BF2">
        <w:rPr>
          <w:rFonts w:ascii="Verdana" w:hAnsi="Verdana"/>
        </w:rPr>
        <w:t>Oppgave 1 – flervalgsoppgaver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1194"/>
        <w:gridCol w:w="1287"/>
        <w:gridCol w:w="6807"/>
      </w:tblGrid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Oppgave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Alternativ</w:t>
            </w:r>
          </w:p>
        </w:tc>
        <w:tc>
          <w:tcPr>
            <w:tcW w:w="6977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Forklaring</w:t>
            </w: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a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D</w:t>
            </w:r>
          </w:p>
        </w:tc>
        <w:tc>
          <w:tcPr>
            <w:tcW w:w="6977" w:type="dxa"/>
          </w:tcPr>
          <w:p w:rsidR="0028796C" w:rsidRDefault="004F235E" w:rsidP="004F235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O har oksidasjonstall –II, Na har +I, H har +I. I A har da C oksidasjonstall +IV, i B +II, i C +IV og i d +III</w:t>
            </w:r>
          </w:p>
          <w:p w:rsidR="006416CB" w:rsidRPr="00335BF2" w:rsidRDefault="006416CB" w:rsidP="004F235E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b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C</w:t>
            </w:r>
          </w:p>
        </w:tc>
        <w:tc>
          <w:tcPr>
            <w:tcW w:w="6977" w:type="dxa"/>
          </w:tcPr>
          <w:p w:rsidR="0028796C" w:rsidRDefault="004F235E" w:rsidP="004F235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Svak syre (CH</w:t>
            </w:r>
            <w:r w:rsidRPr="004F235E">
              <w:rPr>
                <w:rFonts w:ascii="Verdana" w:hAnsi="Verdana"/>
                <w:vertAlign w:val="subscript"/>
              </w:rPr>
              <w:t>3</w:t>
            </w:r>
            <w:r>
              <w:rPr>
                <w:rFonts w:ascii="Verdana" w:hAnsi="Verdana"/>
              </w:rPr>
              <w:t>COOH) og salt av korresponderende base (NaCH</w:t>
            </w:r>
            <w:r w:rsidRPr="004F235E">
              <w:rPr>
                <w:rFonts w:ascii="Verdana" w:hAnsi="Verdana"/>
                <w:vertAlign w:val="subscript"/>
              </w:rPr>
              <w:t>3</w:t>
            </w:r>
            <w:r>
              <w:rPr>
                <w:rFonts w:ascii="Verdana" w:hAnsi="Verdana"/>
              </w:rPr>
              <w:t>COO) kan gi en buffer.</w:t>
            </w:r>
          </w:p>
          <w:p w:rsidR="006416CB" w:rsidRPr="00335BF2" w:rsidRDefault="006416CB" w:rsidP="004F235E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c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A</w:t>
            </w:r>
          </w:p>
        </w:tc>
        <w:tc>
          <w:tcPr>
            <w:tcW w:w="6977" w:type="dxa"/>
          </w:tcPr>
          <w:p w:rsidR="0028796C" w:rsidRDefault="004F235E" w:rsidP="004F235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Cu har oksidasjonstallet +I i Cu</w:t>
            </w:r>
            <w:r w:rsidRPr="004F235E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 xml:space="preserve">O og +II i CuO. B viser reduksjon av kobber, i C og D er det ingen endring av oksidasjonstall. </w:t>
            </w:r>
          </w:p>
          <w:p w:rsidR="006416CB" w:rsidRPr="00335BF2" w:rsidRDefault="006416CB" w:rsidP="004F235E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d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B</w:t>
            </w:r>
          </w:p>
        </w:tc>
        <w:tc>
          <w:tcPr>
            <w:tcW w:w="6977" w:type="dxa"/>
          </w:tcPr>
          <w:p w:rsidR="0028796C" w:rsidRDefault="004F235E" w:rsidP="004F235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B er et lettløselig salt som ikke gir bunnfall med AgNO</w:t>
            </w:r>
            <w:r w:rsidRPr="004F235E">
              <w:rPr>
                <w:rFonts w:ascii="Verdana" w:hAnsi="Verdana"/>
                <w:vertAlign w:val="subscript"/>
              </w:rPr>
              <w:t>3</w:t>
            </w:r>
            <w:r>
              <w:rPr>
                <w:rFonts w:ascii="Verdana" w:hAnsi="Verdana"/>
              </w:rPr>
              <w:t xml:space="preserve"> (alle nitrater er lettløselige), men gir bunnfall av PbSO</w:t>
            </w:r>
            <w:r w:rsidRPr="004F235E">
              <w:rPr>
                <w:rFonts w:ascii="Verdana" w:hAnsi="Verdana"/>
                <w:vertAlign w:val="subscript"/>
              </w:rPr>
              <w:t>4</w:t>
            </w:r>
            <w:r>
              <w:rPr>
                <w:rFonts w:ascii="Verdana" w:hAnsi="Verdana"/>
              </w:rPr>
              <w:t xml:space="preserve"> når H</w:t>
            </w:r>
            <w:r w:rsidRPr="004F235E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>SO</w:t>
            </w:r>
            <w:r w:rsidRPr="004F235E">
              <w:rPr>
                <w:rFonts w:ascii="Verdana" w:hAnsi="Verdana"/>
                <w:vertAlign w:val="subscript"/>
              </w:rPr>
              <w:t>4</w:t>
            </w:r>
            <w:r>
              <w:rPr>
                <w:rFonts w:ascii="Verdana" w:hAnsi="Verdana"/>
              </w:rPr>
              <w:t xml:space="preserve"> tilsettes. D er et tungtløselig salt, A og D vil gi bunnfall av AgCl når AgNO</w:t>
            </w:r>
            <w:r w:rsidRPr="004F235E">
              <w:rPr>
                <w:rFonts w:ascii="Verdana" w:hAnsi="Verdana"/>
                <w:vertAlign w:val="subscript"/>
              </w:rPr>
              <w:t>3</w:t>
            </w:r>
            <w:r>
              <w:rPr>
                <w:rFonts w:ascii="Verdana" w:hAnsi="Verdana"/>
              </w:rPr>
              <w:t xml:space="preserve"> tilsettes, A vil ikke gi bunnfall med H</w:t>
            </w:r>
            <w:r w:rsidRPr="004F235E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>SO4, siden ZnSO</w:t>
            </w:r>
            <w:r w:rsidRPr="004F235E">
              <w:rPr>
                <w:rFonts w:ascii="Verdana" w:hAnsi="Verdana"/>
                <w:vertAlign w:val="subscript"/>
              </w:rPr>
              <w:t>4</w:t>
            </w:r>
            <w:r>
              <w:rPr>
                <w:rFonts w:ascii="Verdana" w:hAnsi="Verdana"/>
              </w:rPr>
              <w:t xml:space="preserve"> er et lettløselig salt. </w:t>
            </w:r>
          </w:p>
          <w:p w:rsidR="006416CB" w:rsidRPr="00335BF2" w:rsidRDefault="006416CB" w:rsidP="004F235E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e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A</w:t>
            </w:r>
          </w:p>
        </w:tc>
        <w:tc>
          <w:tcPr>
            <w:tcW w:w="6977" w:type="dxa"/>
          </w:tcPr>
          <w:p w:rsidR="0028796C" w:rsidRDefault="0041007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Tre repeterende enheter av polymeren polypropen skal ha 9 C-atomer, og det skal være –CH</w:t>
            </w:r>
            <w:r w:rsidRPr="0041007A">
              <w:rPr>
                <w:rFonts w:ascii="Verdana" w:hAnsi="Verdana"/>
                <w:vertAlign w:val="subscript"/>
              </w:rPr>
              <w:t>3</w:t>
            </w:r>
            <w:r>
              <w:rPr>
                <w:rFonts w:ascii="Verdana" w:hAnsi="Verdana"/>
              </w:rPr>
              <w:t xml:space="preserve"> på annethvert C-atom i hovedkjeden.</w:t>
            </w:r>
          </w:p>
          <w:p w:rsidR="006416CB" w:rsidRPr="00335BF2" w:rsidRDefault="006416CB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f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D</w:t>
            </w:r>
          </w:p>
        </w:tc>
        <w:tc>
          <w:tcPr>
            <w:tcW w:w="6977" w:type="dxa"/>
          </w:tcPr>
          <w:p w:rsidR="0028796C" w:rsidRDefault="0041007A" w:rsidP="0041007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For å ha gitt fra seg 2 H-atomer, må pH være svært basisk</w:t>
            </w:r>
            <w:r w:rsidR="006416CB">
              <w:rPr>
                <w:rFonts w:ascii="Verdana" w:hAnsi="Verdana"/>
              </w:rPr>
              <w:t>.</w:t>
            </w:r>
          </w:p>
          <w:p w:rsidR="006416CB" w:rsidRPr="00335BF2" w:rsidRDefault="006416CB" w:rsidP="0041007A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g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C</w:t>
            </w:r>
          </w:p>
        </w:tc>
        <w:tc>
          <w:tcPr>
            <w:tcW w:w="6977" w:type="dxa"/>
          </w:tcPr>
          <w:p w:rsidR="006416CB" w:rsidRPr="006416CB" w:rsidRDefault="006416CB">
            <w:pPr>
              <w:rPr>
                <w:rFonts w:ascii="Verdana" w:hAnsi="Verdana"/>
              </w:rPr>
            </w:pPr>
            <w:r w:rsidRPr="006416CB">
              <w:rPr>
                <w:rFonts w:ascii="Verdana" w:hAnsi="Verdana"/>
              </w:rPr>
              <w:t>2,3-dihydroksypropanal har stereoisomeri</w:t>
            </w:r>
            <w:r>
              <w:rPr>
                <w:rFonts w:ascii="Verdana" w:hAnsi="Verdana"/>
              </w:rPr>
              <w:t xml:space="preserve"> (de to første figurene)</w:t>
            </w:r>
          </w:p>
          <w:p w:rsidR="0028796C" w:rsidRDefault="006416CB">
            <w:r>
              <w:object w:dxaOrig="4857" w:dyaOrig="136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43pt;height:68.25pt" o:ole="">
                  <v:imagedata r:id="rId8" o:title=""/>
                </v:shape>
                <o:OLEObject Type="Embed" ProgID="ACD.ChemSketch.20" ShapeID="_x0000_i1025" DrawAspect="Content" ObjectID="_1493326364" r:id="rId9"/>
              </w:object>
            </w:r>
          </w:p>
          <w:p w:rsidR="006416CB" w:rsidRPr="00335BF2" w:rsidRDefault="006416CB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h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A</w:t>
            </w:r>
          </w:p>
        </w:tc>
        <w:tc>
          <w:tcPr>
            <w:tcW w:w="6977" w:type="dxa"/>
          </w:tcPr>
          <w:p w:rsidR="0028796C" w:rsidRDefault="006416C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Det er magnesium som blir oksidert, da skal magnesium ha oksidasjonstallet +II.</w:t>
            </w:r>
          </w:p>
          <w:p w:rsidR="006416CB" w:rsidRPr="00335BF2" w:rsidRDefault="006416CB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i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C</w:t>
            </w:r>
          </w:p>
        </w:tc>
        <w:tc>
          <w:tcPr>
            <w:tcW w:w="6977" w:type="dxa"/>
          </w:tcPr>
          <w:p w:rsidR="0028796C" w:rsidRDefault="006416C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Ketoner vil gi positiv test med 2,4-di, men ikke reagere med kromsyrereagens. C har en ketogruppe.</w:t>
            </w:r>
          </w:p>
          <w:p w:rsidR="006416CB" w:rsidRPr="00335BF2" w:rsidRDefault="006416CB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j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D</w:t>
            </w:r>
          </w:p>
        </w:tc>
        <w:tc>
          <w:tcPr>
            <w:tcW w:w="6977" w:type="dxa"/>
          </w:tcPr>
          <w:p w:rsidR="0028796C" w:rsidRDefault="006416C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Umettede forbindelser vil kunne reagere med Br</w:t>
            </w:r>
            <w:r w:rsidRPr="006416CB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>. Eliminasjon av vann fra propanol gir propen, CH</w:t>
            </w:r>
            <w:r w:rsidRPr="006416CB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>=CHCH</w:t>
            </w:r>
            <w:r w:rsidRPr="006416CB">
              <w:rPr>
                <w:rFonts w:ascii="Verdana" w:hAnsi="Verdana"/>
                <w:vertAlign w:val="subscript"/>
              </w:rPr>
              <w:t>3</w:t>
            </w:r>
            <w:r>
              <w:rPr>
                <w:rFonts w:ascii="Verdana" w:hAnsi="Verdana"/>
              </w:rPr>
              <w:t>.</w:t>
            </w:r>
          </w:p>
          <w:p w:rsidR="006416CB" w:rsidRPr="006416CB" w:rsidRDefault="006416CB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k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C</w:t>
            </w:r>
          </w:p>
        </w:tc>
        <w:tc>
          <w:tcPr>
            <w:tcW w:w="6977" w:type="dxa"/>
          </w:tcPr>
          <w:p w:rsidR="0028796C" w:rsidRDefault="006416C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A: De letteste halogenene er de mest reaktive, denne er ikke spontan</w:t>
            </w:r>
          </w:p>
          <w:p w:rsidR="006416CB" w:rsidRDefault="006416C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B: MgCl</w:t>
            </w:r>
            <w:r w:rsidRPr="006416CB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 xml:space="preserve"> er et fast stoff med ionebinding (salt).</w:t>
            </w:r>
          </w:p>
          <w:p w:rsidR="006416CB" w:rsidRDefault="006416C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D: HCl kan spaltes ved elektrolyse, men ikke spontant</w:t>
            </w:r>
          </w:p>
          <w:p w:rsidR="006416CB" w:rsidRPr="00335BF2" w:rsidRDefault="006416C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C: Cl</w:t>
            </w:r>
            <w:r w:rsidRPr="006416CB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 xml:space="preserve"> vil kunne oksidere Cu</w:t>
            </w: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lastRenderedPageBreak/>
              <w:t>l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A</w:t>
            </w:r>
          </w:p>
        </w:tc>
        <w:tc>
          <w:tcPr>
            <w:tcW w:w="6977" w:type="dxa"/>
          </w:tcPr>
          <w:p w:rsidR="0028796C" w:rsidRDefault="009F7854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Den midterste aminosyren er NH</w:t>
            </w:r>
            <w:r w:rsidRPr="009F7854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>CH</w:t>
            </w:r>
            <w:r w:rsidRPr="009F7854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>COOH, Glysin. R-gruppen til glysin er H.</w:t>
            </w:r>
          </w:p>
          <w:p w:rsidR="00E2297D" w:rsidRPr="00335BF2" w:rsidRDefault="00E2297D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m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D</w:t>
            </w:r>
          </w:p>
        </w:tc>
        <w:tc>
          <w:tcPr>
            <w:tcW w:w="6977" w:type="dxa"/>
          </w:tcPr>
          <w:p w:rsidR="0028796C" w:rsidRDefault="009F7854" w:rsidP="00E2297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Vi har følgende reaksjon: Br</w:t>
            </w:r>
            <w:r w:rsidRPr="009F7854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 xml:space="preserve"> + 2I</w:t>
            </w:r>
            <w:r w:rsidRPr="009F7854">
              <w:rPr>
                <w:rFonts w:ascii="Verdana" w:hAnsi="Verdana"/>
                <w:vertAlign w:val="superscript"/>
              </w:rPr>
              <w:t>–</w:t>
            </w:r>
            <w:r>
              <w:rPr>
                <w:rFonts w:ascii="Verdana" w:hAnsi="Verdana"/>
              </w:rPr>
              <w:t xml:space="preserve"> </w:t>
            </w:r>
            <w:r w:rsidRPr="009F7854">
              <w:rPr>
                <w:rFonts w:ascii="Verdana" w:hAnsi="Verdana"/>
              </w:rPr>
              <w:sym w:font="Wingdings" w:char="F0E0"/>
            </w:r>
            <w:r>
              <w:rPr>
                <w:rFonts w:ascii="Verdana" w:hAnsi="Verdana"/>
              </w:rPr>
              <w:t xml:space="preserve"> 2Br</w:t>
            </w:r>
            <w:r w:rsidRPr="009F7854">
              <w:rPr>
                <w:rFonts w:ascii="Verdana" w:hAnsi="Verdana"/>
                <w:vertAlign w:val="superscript"/>
              </w:rPr>
              <w:t>–</w:t>
            </w:r>
            <w:r>
              <w:rPr>
                <w:rFonts w:ascii="Verdana" w:hAnsi="Verdana"/>
              </w:rPr>
              <w:t xml:space="preserve"> + 2I</w:t>
            </w:r>
            <w:r w:rsidRPr="009F7854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>. 0,1 mol Br</w:t>
            </w:r>
            <w:r w:rsidRPr="009F7854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 xml:space="preserve"> er 0,2 mol Br – atomer, vi har bare 0,1 mol I</w:t>
            </w:r>
            <w:r w:rsidRPr="009F7854">
              <w:rPr>
                <w:rFonts w:ascii="Verdana" w:hAnsi="Verdana"/>
                <w:vertAlign w:val="superscript"/>
              </w:rPr>
              <w:t>–</w:t>
            </w:r>
            <w:r>
              <w:rPr>
                <w:rFonts w:ascii="Verdana" w:hAnsi="Verdana"/>
              </w:rPr>
              <w:t xml:space="preserve"> som kan reagere. All I</w:t>
            </w:r>
            <w:r w:rsidRPr="009F7854">
              <w:rPr>
                <w:rFonts w:ascii="Verdana" w:hAnsi="Verdana"/>
                <w:vertAlign w:val="superscript"/>
              </w:rPr>
              <w:t>–</w:t>
            </w:r>
            <w:r>
              <w:rPr>
                <w:rFonts w:ascii="Verdana" w:hAnsi="Verdana"/>
              </w:rPr>
              <w:t xml:space="preserve"> reagerer og gir 0,05 mol I</w:t>
            </w:r>
            <w:r w:rsidRPr="009F7854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>, 0,05 mol Br</w:t>
            </w:r>
            <w:r w:rsidRPr="009F7854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 xml:space="preserve"> reagerer og gir 0,1 mol Br</w:t>
            </w:r>
            <w:r w:rsidRPr="009F7854">
              <w:rPr>
                <w:rFonts w:ascii="Verdana" w:hAnsi="Verdana"/>
                <w:vertAlign w:val="superscript"/>
              </w:rPr>
              <w:t>–</w:t>
            </w:r>
            <w:r>
              <w:rPr>
                <w:rFonts w:ascii="Verdana" w:hAnsi="Verdana"/>
              </w:rPr>
              <w:t>. Det er fremdeles 0,05 mol Br</w:t>
            </w:r>
            <w:r w:rsidRPr="009F7854">
              <w:rPr>
                <w:rFonts w:ascii="Verdana" w:hAnsi="Verdana"/>
                <w:vertAlign w:val="subscript"/>
              </w:rPr>
              <w:t>2</w:t>
            </w:r>
            <w:r>
              <w:rPr>
                <w:rFonts w:ascii="Verdana" w:hAnsi="Verdana"/>
              </w:rPr>
              <w:t xml:space="preserve"> igjen i </w:t>
            </w:r>
            <w:r w:rsidR="00E2297D">
              <w:rPr>
                <w:rFonts w:ascii="Verdana" w:hAnsi="Verdana"/>
              </w:rPr>
              <w:t>løsningen</w:t>
            </w:r>
            <w:r>
              <w:rPr>
                <w:rFonts w:ascii="Verdana" w:hAnsi="Verdana"/>
              </w:rPr>
              <w:t xml:space="preserve">. </w:t>
            </w:r>
          </w:p>
          <w:p w:rsidR="00E2297D" w:rsidRPr="00335BF2" w:rsidRDefault="00E2297D" w:rsidP="00E2297D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n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A</w:t>
            </w:r>
          </w:p>
        </w:tc>
        <w:tc>
          <w:tcPr>
            <w:tcW w:w="6977" w:type="dxa"/>
          </w:tcPr>
          <w:p w:rsidR="0028796C" w:rsidRDefault="00E2297D" w:rsidP="00E2297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Esteren er dannet fra etanol og pent-2-ensyre. Etanol et et av produktene som dannes ved hydrolyse av esteren.</w:t>
            </w:r>
          </w:p>
          <w:p w:rsidR="00E2297D" w:rsidRPr="00335BF2" w:rsidRDefault="00E2297D" w:rsidP="00E2297D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o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B</w:t>
            </w:r>
          </w:p>
        </w:tc>
        <w:tc>
          <w:tcPr>
            <w:tcW w:w="6977" w:type="dxa"/>
          </w:tcPr>
          <w:p w:rsidR="0028796C" w:rsidRDefault="00E2297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 viser er erlenmeyerkolbe og en trakt, C er en byrette, D er en skilletrakt.</w:t>
            </w:r>
          </w:p>
          <w:p w:rsidR="00E2297D" w:rsidRDefault="00E2297D">
            <w:pPr>
              <w:rPr>
                <w:rFonts w:ascii="Verdana" w:hAnsi="Verdana"/>
              </w:rPr>
            </w:pPr>
          </w:p>
          <w:p w:rsidR="00E2297D" w:rsidRPr="00335BF2" w:rsidRDefault="00E2297D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p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B</w:t>
            </w:r>
          </w:p>
        </w:tc>
        <w:tc>
          <w:tcPr>
            <w:tcW w:w="6977" w:type="dxa"/>
          </w:tcPr>
          <w:p w:rsidR="00E2297D" w:rsidRDefault="00E2297D" w:rsidP="00E2297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Toppen på 2,2 er fra R-CO-C</w:t>
            </w:r>
            <w:r w:rsidRPr="00E2297D">
              <w:rPr>
                <w:rFonts w:ascii="Verdana" w:hAnsi="Verdana"/>
                <w:b/>
              </w:rPr>
              <w:t>H</w:t>
            </w:r>
            <w:r w:rsidRPr="00E2297D">
              <w:rPr>
                <w:rFonts w:ascii="Verdana" w:hAnsi="Verdana"/>
                <w:vertAlign w:val="subscript"/>
              </w:rPr>
              <w:t>3</w:t>
            </w:r>
            <w:r>
              <w:rPr>
                <w:rFonts w:ascii="Verdana" w:hAnsi="Verdana"/>
              </w:rPr>
              <w:t xml:space="preserve">, </w:t>
            </w:r>
          </w:p>
          <w:p w:rsidR="0028796C" w:rsidRDefault="00E2297D" w:rsidP="00E2297D">
            <w:pPr>
              <w:rPr>
                <w:rFonts w:ascii="Verdana" w:hAnsi="Verdana"/>
                <w:vertAlign w:val="subscript"/>
              </w:rPr>
            </w:pPr>
            <w:r>
              <w:rPr>
                <w:rFonts w:ascii="Verdana" w:hAnsi="Verdana"/>
              </w:rPr>
              <w:t>toppen på 3,7 er fra R-O-C</w:t>
            </w:r>
            <w:r w:rsidRPr="00E2297D">
              <w:rPr>
                <w:rFonts w:ascii="Verdana" w:hAnsi="Verdana"/>
                <w:b/>
              </w:rPr>
              <w:t>H</w:t>
            </w:r>
            <w:r w:rsidRPr="00E2297D">
              <w:rPr>
                <w:rFonts w:ascii="Verdana" w:hAnsi="Verdana"/>
                <w:b/>
                <w:vertAlign w:val="subscript"/>
              </w:rPr>
              <w:t>3</w:t>
            </w:r>
            <w:r>
              <w:rPr>
                <w:rFonts w:ascii="Verdana" w:hAnsi="Verdana"/>
                <w:vertAlign w:val="subscript"/>
              </w:rPr>
              <w:t>.</w:t>
            </w:r>
          </w:p>
          <w:p w:rsidR="00E2297D" w:rsidRPr="00E2297D" w:rsidRDefault="00E2297D" w:rsidP="00E2297D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q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C</w:t>
            </w:r>
          </w:p>
        </w:tc>
        <w:tc>
          <w:tcPr>
            <w:tcW w:w="6977" w:type="dxa"/>
          </w:tcPr>
          <w:p w:rsidR="0028796C" w:rsidRDefault="00E2297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1,26V + 0,40V =1,66V</w:t>
            </w:r>
          </w:p>
          <w:p w:rsidR="00E2297D" w:rsidRPr="00335BF2" w:rsidRDefault="00E2297D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r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D</w:t>
            </w:r>
          </w:p>
        </w:tc>
        <w:tc>
          <w:tcPr>
            <w:tcW w:w="6977" w:type="dxa"/>
          </w:tcPr>
          <w:p w:rsidR="00512AD7" w:rsidRDefault="00512AD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Vann blir redusert i denne elektrolysen</w:t>
            </w:r>
          </w:p>
          <w:p w:rsidR="0028796C" w:rsidRPr="00335BF2" w:rsidRDefault="00512AD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s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D</w:t>
            </w:r>
          </w:p>
        </w:tc>
        <w:tc>
          <w:tcPr>
            <w:tcW w:w="6977" w:type="dxa"/>
          </w:tcPr>
          <w:p w:rsidR="0028796C" w:rsidRDefault="00512AD7">
            <w:pPr>
              <w:rPr>
                <w:rFonts w:ascii="Verdana" w:hAnsi="Verdana"/>
                <w:vertAlign w:val="superscript"/>
              </w:rPr>
            </w:pPr>
            <w:r>
              <w:rPr>
                <w:rFonts w:ascii="Verdana" w:hAnsi="Verdana"/>
              </w:rPr>
              <w:t>Jern blir oksidert til Fe</w:t>
            </w:r>
            <w:r w:rsidRPr="00512AD7">
              <w:rPr>
                <w:rFonts w:ascii="Verdana" w:hAnsi="Verdana"/>
                <w:vertAlign w:val="superscript"/>
              </w:rPr>
              <w:t>3+</w:t>
            </w:r>
          </w:p>
          <w:p w:rsidR="00512AD7" w:rsidRPr="00335BF2" w:rsidRDefault="00512AD7">
            <w:pPr>
              <w:rPr>
                <w:rFonts w:ascii="Verdana" w:hAnsi="Verdana"/>
              </w:rPr>
            </w:pPr>
          </w:p>
        </w:tc>
      </w:tr>
      <w:tr w:rsidR="0028796C" w:rsidRPr="00335BF2" w:rsidTr="0028796C">
        <w:tc>
          <w:tcPr>
            <w:tcW w:w="1011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t</w:t>
            </w:r>
          </w:p>
        </w:tc>
        <w:tc>
          <w:tcPr>
            <w:tcW w:w="1224" w:type="dxa"/>
          </w:tcPr>
          <w:p w:rsidR="0028796C" w:rsidRPr="00335BF2" w:rsidRDefault="0028796C">
            <w:pPr>
              <w:rPr>
                <w:rFonts w:ascii="Verdana" w:hAnsi="Verdana"/>
              </w:rPr>
            </w:pPr>
            <w:r w:rsidRPr="00335BF2">
              <w:rPr>
                <w:rFonts w:ascii="Verdana" w:hAnsi="Verdana"/>
              </w:rPr>
              <w:t>B</w:t>
            </w:r>
          </w:p>
        </w:tc>
        <w:tc>
          <w:tcPr>
            <w:tcW w:w="6977" w:type="dxa"/>
          </w:tcPr>
          <w:p w:rsidR="00512AD7" w:rsidRDefault="00512AD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Siden forholdet er 1:1 og n = C ∙ V, vil </w:t>
            </w:r>
          </w:p>
          <w:p w:rsidR="0028796C" w:rsidRDefault="00512AD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[Fe</w:t>
            </w:r>
            <w:r w:rsidRPr="00512AD7">
              <w:rPr>
                <w:rFonts w:ascii="Verdana" w:hAnsi="Verdana"/>
                <w:vertAlign w:val="superscript"/>
              </w:rPr>
              <w:t>2+</w:t>
            </w:r>
            <w:r>
              <w:rPr>
                <w:rFonts w:ascii="Verdana" w:hAnsi="Verdana"/>
              </w:rPr>
              <w:t>]∙V</w:t>
            </w:r>
            <w:r w:rsidRPr="00512AD7">
              <w:rPr>
                <w:rFonts w:ascii="Verdana" w:hAnsi="Verdana"/>
                <w:vertAlign w:val="subscript"/>
              </w:rPr>
              <w:t>Fe2+</w:t>
            </w:r>
            <w:r>
              <w:rPr>
                <w:rFonts w:ascii="Verdana" w:hAnsi="Verdana"/>
              </w:rPr>
              <w:t xml:space="preserve"> = [Ce</w:t>
            </w:r>
            <w:r w:rsidRPr="00512AD7">
              <w:rPr>
                <w:rFonts w:ascii="Verdana" w:hAnsi="Verdana"/>
                <w:vertAlign w:val="superscript"/>
              </w:rPr>
              <w:t>4+</w:t>
            </w:r>
            <w:r>
              <w:rPr>
                <w:rFonts w:ascii="Verdana" w:hAnsi="Verdana"/>
              </w:rPr>
              <w:t>]∙V</w:t>
            </w:r>
            <w:r w:rsidRPr="00512AD7">
              <w:rPr>
                <w:rFonts w:ascii="Verdana" w:hAnsi="Verdana"/>
                <w:vertAlign w:val="subscript"/>
              </w:rPr>
              <w:t>Ce4+</w:t>
            </w:r>
            <w:r>
              <w:rPr>
                <w:rFonts w:ascii="Verdana" w:hAnsi="Verdana"/>
              </w:rPr>
              <w:t xml:space="preserve"> </w:t>
            </w:r>
          </w:p>
          <w:p w:rsidR="00512AD7" w:rsidRDefault="00512AD7">
            <w:pPr>
              <w:rPr>
                <w:rFonts w:ascii="Verdana" w:hAnsi="Verdana"/>
              </w:rPr>
            </w:pPr>
            <w:r w:rsidRPr="00512AD7">
              <w:rPr>
                <w:rFonts w:ascii="Verdana" w:hAnsi="Verdana"/>
              </w:rPr>
              <w:sym w:font="Wingdings" w:char="F0F3"/>
            </w:r>
          </w:p>
          <w:p w:rsidR="00512AD7" w:rsidRDefault="00512AD7">
            <w:pPr>
              <w:rPr>
                <w:rFonts w:ascii="Verdana" w:hAnsi="Verdana"/>
                <w:vertAlign w:val="subscript"/>
              </w:rPr>
            </w:pPr>
            <w:r>
              <w:rPr>
                <w:rFonts w:ascii="Verdana" w:hAnsi="Verdana"/>
              </w:rPr>
              <w:t>[Fe</w:t>
            </w:r>
            <w:r w:rsidRPr="00512AD7">
              <w:rPr>
                <w:rFonts w:ascii="Verdana" w:hAnsi="Verdana"/>
                <w:vertAlign w:val="superscript"/>
              </w:rPr>
              <w:t>2+</w:t>
            </w:r>
            <w:r>
              <w:rPr>
                <w:rFonts w:ascii="Verdana" w:hAnsi="Verdana"/>
              </w:rPr>
              <w:t>] = [Ce</w:t>
            </w:r>
            <w:r w:rsidRPr="00512AD7">
              <w:rPr>
                <w:rFonts w:ascii="Verdana" w:hAnsi="Verdana"/>
                <w:vertAlign w:val="superscript"/>
              </w:rPr>
              <w:t>4+</w:t>
            </w:r>
            <w:r>
              <w:rPr>
                <w:rFonts w:ascii="Verdana" w:hAnsi="Verdana"/>
              </w:rPr>
              <w:t>]∙V</w:t>
            </w:r>
            <w:r w:rsidRPr="00512AD7">
              <w:rPr>
                <w:rFonts w:ascii="Verdana" w:hAnsi="Verdana"/>
                <w:vertAlign w:val="subscript"/>
              </w:rPr>
              <w:t>Ce4+</w:t>
            </w:r>
            <w:r>
              <w:rPr>
                <w:rFonts w:ascii="Verdana" w:hAnsi="Verdana"/>
              </w:rPr>
              <w:t>/ V</w:t>
            </w:r>
            <w:r w:rsidRPr="00512AD7">
              <w:rPr>
                <w:rFonts w:ascii="Verdana" w:hAnsi="Verdana"/>
                <w:vertAlign w:val="subscript"/>
              </w:rPr>
              <w:t>Fe2+</w:t>
            </w:r>
          </w:p>
          <w:p w:rsidR="00512AD7" w:rsidRPr="00512AD7" w:rsidRDefault="00512AD7">
            <w:pPr>
              <w:rPr>
                <w:rFonts w:ascii="Verdana" w:hAnsi="Verdana"/>
              </w:rPr>
            </w:pPr>
          </w:p>
        </w:tc>
      </w:tr>
    </w:tbl>
    <w:p w:rsidR="0028796C" w:rsidRPr="00335BF2" w:rsidRDefault="0028796C">
      <w:pPr>
        <w:rPr>
          <w:rFonts w:ascii="Verdana" w:hAnsi="Verdana"/>
        </w:rPr>
      </w:pPr>
    </w:p>
    <w:p w:rsidR="00512AD7" w:rsidRDefault="00512AD7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:rsidR="0028796C" w:rsidRPr="00335BF2" w:rsidRDefault="0028796C">
      <w:pPr>
        <w:rPr>
          <w:rFonts w:ascii="Verdana" w:hAnsi="Verdana"/>
        </w:rPr>
      </w:pPr>
      <w:r w:rsidRPr="00335BF2">
        <w:rPr>
          <w:rFonts w:ascii="Verdana" w:hAnsi="Verdana"/>
        </w:rPr>
        <w:lastRenderedPageBreak/>
        <w:t>Oppgave 2</w:t>
      </w:r>
    </w:p>
    <w:p w:rsidR="0028796C" w:rsidRPr="00335BF2" w:rsidRDefault="0028796C" w:rsidP="0028796C">
      <w:pPr>
        <w:pStyle w:val="Listeavsnitt"/>
        <w:numPr>
          <w:ilvl w:val="0"/>
          <w:numId w:val="1"/>
        </w:numPr>
        <w:rPr>
          <w:rFonts w:ascii="Verdana" w:hAnsi="Verdana"/>
        </w:rPr>
      </w:pPr>
      <w:r w:rsidRPr="00335BF2">
        <w:rPr>
          <w:rFonts w:ascii="Verdana" w:hAnsi="Verdana"/>
        </w:rPr>
        <w:t>1. Reaksjonstypen er substitusjon, Cl byttes ut med Br. Stoffet som dannes er 2-brompropan.</w:t>
      </w:r>
    </w:p>
    <w:p w:rsidR="0028796C" w:rsidRDefault="0028796C" w:rsidP="0028796C">
      <w:pPr>
        <w:pStyle w:val="Listeavsnitt"/>
        <w:rPr>
          <w:rFonts w:ascii="Verdana" w:hAnsi="Verdana"/>
        </w:rPr>
      </w:pPr>
      <w:r w:rsidRPr="00335BF2">
        <w:rPr>
          <w:rFonts w:ascii="Verdana" w:hAnsi="Verdana"/>
        </w:rPr>
        <w:object w:dxaOrig="2098" w:dyaOrig="859">
          <v:shape id="_x0000_i1026" type="#_x0000_t75" style="width:105pt;height:43.5pt" o:ole="">
            <v:imagedata r:id="rId10" o:title=""/>
          </v:shape>
          <o:OLEObject Type="Embed" ProgID="ACD.ChemSketch.20" ShapeID="_x0000_i1026" DrawAspect="Content" ObjectID="_1493326365" r:id="rId11"/>
        </w:object>
      </w:r>
    </w:p>
    <w:p w:rsidR="00335BF2" w:rsidRPr="00335BF2" w:rsidRDefault="00335BF2" w:rsidP="0028796C">
      <w:pPr>
        <w:pStyle w:val="Listeavsnitt"/>
        <w:rPr>
          <w:rFonts w:ascii="Verdana" w:hAnsi="Verdana"/>
        </w:rPr>
      </w:pPr>
    </w:p>
    <w:p w:rsidR="00277FD8" w:rsidRPr="00335BF2" w:rsidRDefault="0028796C" w:rsidP="0028796C">
      <w:pPr>
        <w:pStyle w:val="Listeavsnitt"/>
        <w:rPr>
          <w:rFonts w:ascii="Verdana" w:hAnsi="Verdana"/>
        </w:rPr>
      </w:pPr>
      <w:r w:rsidRPr="00335BF2">
        <w:rPr>
          <w:rFonts w:ascii="Verdana" w:hAnsi="Verdana"/>
        </w:rPr>
        <w:t xml:space="preserve">2. </w:t>
      </w:r>
    </w:p>
    <w:p w:rsidR="00FE09EA" w:rsidRPr="00FE09EA" w:rsidRDefault="00FE09EA" w:rsidP="00FE09EA">
      <w:pPr>
        <w:pStyle w:val="Listeavsnitt"/>
      </w:pPr>
      <w:r>
        <w:rPr>
          <w:noProof/>
          <w:lang w:eastAsia="nb-NO"/>
        </w:rPr>
        <w:drawing>
          <wp:inline distT="0" distB="0" distL="0" distR="0">
            <wp:extent cx="3611880" cy="800100"/>
            <wp:effectExtent l="0" t="0" r="762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188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BF2" w:rsidRPr="00335BF2" w:rsidRDefault="00335BF2" w:rsidP="0028796C">
      <w:pPr>
        <w:pStyle w:val="Listeavsnitt"/>
        <w:rPr>
          <w:rFonts w:ascii="Verdana" w:hAnsi="Verdana"/>
        </w:rPr>
      </w:pPr>
    </w:p>
    <w:p w:rsidR="00277FD8" w:rsidRPr="00335BF2" w:rsidRDefault="00277FD8" w:rsidP="0028796C">
      <w:pPr>
        <w:pStyle w:val="Listeavsnitt"/>
        <w:rPr>
          <w:rFonts w:ascii="Verdana" w:hAnsi="Verdana"/>
        </w:rPr>
      </w:pPr>
      <w:r w:rsidRPr="00335BF2">
        <w:rPr>
          <w:rFonts w:ascii="Verdana" w:hAnsi="Verdana"/>
        </w:rPr>
        <w:t>3.</w:t>
      </w:r>
    </w:p>
    <w:p w:rsidR="00277FD8" w:rsidRPr="00335BF2" w:rsidRDefault="00BF65D1" w:rsidP="0028796C">
      <w:pPr>
        <w:pStyle w:val="Listeavsnitt"/>
        <w:rPr>
          <w:rFonts w:ascii="Verdana" w:hAnsi="Verdana"/>
        </w:rPr>
      </w:pPr>
      <w:r w:rsidRPr="00335BF2">
        <w:rPr>
          <w:rFonts w:ascii="Verdana" w:hAnsi="Verdana"/>
          <w:noProof/>
          <w:lang w:eastAsia="nb-N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FBE003" wp14:editId="66CDBB9D">
                <wp:simplePos x="0" y="0"/>
                <wp:positionH relativeFrom="column">
                  <wp:posOffset>1127125</wp:posOffset>
                </wp:positionH>
                <wp:positionV relativeFrom="paragraph">
                  <wp:posOffset>325120</wp:posOffset>
                </wp:positionV>
                <wp:extent cx="182880" cy="198120"/>
                <wp:effectExtent l="0" t="0" r="26670" b="11430"/>
                <wp:wrapNone/>
                <wp:docPr id="3" name="Ellips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" cy="19812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oval w14:anchorId="76B70BB8" id="Ellipse 3" o:spid="_x0000_s1026" style="position:absolute;margin-left:88.75pt;margin-top:25.6pt;width:14.4pt;height:15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" filled="f" strokecolor="red" strokeweight="2pt"/>
            </w:pict>
          </mc:Fallback>
        </mc:AlternateContent>
      </w:r>
      <w:r w:rsidRPr="00335BF2">
        <w:rPr>
          <w:rFonts w:ascii="Verdana" w:hAnsi="Verdana"/>
        </w:rPr>
        <w:object w:dxaOrig="8784" w:dyaOrig="1171">
          <v:shape id="_x0000_i1027" type="#_x0000_t75" style="width:439.5pt;height:58.5pt" o:ole="">
            <v:imagedata r:id="rId13" o:title=""/>
          </v:shape>
          <o:OLEObject Type="Embed" ProgID="ACD.ChemSketch.20" ShapeID="_x0000_i1027" DrawAspect="Content" ObjectID="_1493326366" r:id="rId14"/>
        </w:object>
      </w:r>
    </w:p>
    <w:p w:rsidR="003C4E0B" w:rsidRDefault="003C4E0B" w:rsidP="003C4E0B">
      <w:pPr>
        <w:pStyle w:val="Listeavsnitt"/>
        <w:numPr>
          <w:ilvl w:val="0"/>
          <w:numId w:val="1"/>
        </w:numPr>
        <w:rPr>
          <w:rFonts w:ascii="Verdana" w:hAnsi="Verdana"/>
        </w:rPr>
      </w:pPr>
      <w:r w:rsidRPr="00335BF2">
        <w:rPr>
          <w:rFonts w:ascii="Verdana" w:hAnsi="Verdana"/>
        </w:rPr>
        <w:t>1. Ammoniakk</w:t>
      </w:r>
      <w:r w:rsidR="003024B5">
        <w:rPr>
          <w:rFonts w:ascii="Verdana" w:hAnsi="Verdana"/>
        </w:rPr>
        <w:t>, NH</w:t>
      </w:r>
      <w:r w:rsidR="003024B5" w:rsidRPr="003024B5">
        <w:rPr>
          <w:rFonts w:ascii="Verdana" w:hAnsi="Verdana"/>
          <w:vertAlign w:val="subscript"/>
        </w:rPr>
        <w:t>3</w:t>
      </w:r>
      <w:r w:rsidR="003024B5">
        <w:rPr>
          <w:rFonts w:ascii="Verdana" w:hAnsi="Verdana"/>
        </w:rPr>
        <w:t>,</w:t>
      </w:r>
      <w:r w:rsidRPr="00335BF2">
        <w:rPr>
          <w:rFonts w:ascii="Verdana" w:hAnsi="Verdana"/>
        </w:rPr>
        <w:t xml:space="preserve"> er den basiske komponenten (kan ta opp H</w:t>
      </w:r>
      <w:r w:rsidRPr="00335BF2">
        <w:rPr>
          <w:rFonts w:ascii="Verdana" w:hAnsi="Verdana"/>
          <w:vertAlign w:val="superscript"/>
        </w:rPr>
        <w:t>+</w:t>
      </w:r>
      <w:r w:rsidRPr="00335BF2">
        <w:rPr>
          <w:rFonts w:ascii="Verdana" w:hAnsi="Verdana"/>
        </w:rPr>
        <w:t>), ammonium</w:t>
      </w:r>
      <w:r w:rsidR="003024B5">
        <w:rPr>
          <w:rFonts w:ascii="Verdana" w:hAnsi="Verdana"/>
        </w:rPr>
        <w:t>, NH</w:t>
      </w:r>
      <w:r w:rsidR="003024B5" w:rsidRPr="003024B5">
        <w:rPr>
          <w:rFonts w:ascii="Verdana" w:hAnsi="Verdana"/>
          <w:vertAlign w:val="subscript"/>
        </w:rPr>
        <w:t>4</w:t>
      </w:r>
      <w:r w:rsidR="003024B5" w:rsidRPr="003024B5">
        <w:rPr>
          <w:rFonts w:ascii="Verdana" w:hAnsi="Verdana"/>
          <w:vertAlign w:val="superscript"/>
        </w:rPr>
        <w:t>+</w:t>
      </w:r>
      <w:r w:rsidR="003024B5">
        <w:rPr>
          <w:rFonts w:ascii="Verdana" w:hAnsi="Verdana"/>
        </w:rPr>
        <w:t>,</w:t>
      </w:r>
      <w:r w:rsidRPr="00335BF2">
        <w:rPr>
          <w:rFonts w:ascii="Verdana" w:hAnsi="Verdana"/>
        </w:rPr>
        <w:t xml:space="preserve"> er den sure komponenten (kan gi fra seg H</w:t>
      </w:r>
      <w:r w:rsidRPr="00335BF2">
        <w:rPr>
          <w:rFonts w:ascii="Verdana" w:hAnsi="Verdana"/>
          <w:vertAlign w:val="superscript"/>
        </w:rPr>
        <w:t>+</w:t>
      </w:r>
      <w:r w:rsidRPr="00335BF2">
        <w:rPr>
          <w:rFonts w:ascii="Verdana" w:hAnsi="Verdana"/>
        </w:rPr>
        <w:t>)</w:t>
      </w:r>
      <w:r w:rsidR="003024B5">
        <w:rPr>
          <w:rFonts w:ascii="Verdana" w:hAnsi="Verdana"/>
        </w:rPr>
        <w:t>. Ammonium er korresponderende syre til ammoniakk.</w:t>
      </w:r>
    </w:p>
    <w:p w:rsidR="00335BF2" w:rsidRPr="00335BF2" w:rsidRDefault="00335BF2" w:rsidP="00335BF2">
      <w:pPr>
        <w:pStyle w:val="Listeavsnitt"/>
        <w:rPr>
          <w:rFonts w:ascii="Verdana" w:hAnsi="Verdana"/>
        </w:rPr>
      </w:pPr>
    </w:p>
    <w:p w:rsidR="003C4E0B" w:rsidRDefault="003C4E0B" w:rsidP="003C4E0B">
      <w:pPr>
        <w:pStyle w:val="Listeavsnitt"/>
        <w:rPr>
          <w:rFonts w:ascii="Verdana" w:eastAsiaTheme="minorEastAsia" w:hAnsi="Verdana"/>
        </w:rPr>
      </w:pPr>
      <w:r w:rsidRPr="00335BF2">
        <w:rPr>
          <w:rFonts w:ascii="Verdana" w:hAnsi="Verdana"/>
        </w:rPr>
        <w:t>2. pKa(ammonium) = 9,25. Siden pH er lavere enn pKa, vil det være overskudd av den sure komponenten. Dette ser vi også ut fra pH = pKa + log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base</m:t>
                </m:r>
              </m:e>
            </m:d>
          </m:num>
          <m:den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syre</m:t>
                </m:r>
              </m:e>
            </m:d>
          </m:den>
        </m:f>
      </m:oMath>
      <w:r w:rsidRPr="00335BF2">
        <w:rPr>
          <w:rFonts w:ascii="Verdana" w:eastAsiaTheme="minorEastAsia" w:hAnsi="Verdana"/>
        </w:rPr>
        <w:t>. Når pKa &gt; pH vil log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base</m:t>
                </m:r>
              </m:e>
            </m:d>
          </m:num>
          <m:den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syre</m:t>
                </m:r>
              </m:e>
            </m:d>
          </m:den>
        </m:f>
      </m:oMath>
      <w:r w:rsidRPr="00335BF2">
        <w:rPr>
          <w:rFonts w:ascii="Verdana" w:eastAsiaTheme="minorEastAsia" w:hAnsi="Verdana"/>
        </w:rPr>
        <w:t xml:space="preserve"> være negativ, noe som betyr at det er mer av den sure komponenten enn den basiske.</w:t>
      </w:r>
    </w:p>
    <w:p w:rsidR="00335BF2" w:rsidRPr="00335BF2" w:rsidRDefault="00335BF2" w:rsidP="003C4E0B">
      <w:pPr>
        <w:pStyle w:val="Listeavsnitt"/>
        <w:rPr>
          <w:rFonts w:ascii="Verdana" w:eastAsiaTheme="minorEastAsia" w:hAnsi="Verdana"/>
        </w:rPr>
      </w:pPr>
    </w:p>
    <w:p w:rsidR="003024B5" w:rsidRDefault="003C4E0B" w:rsidP="003C4E0B">
      <w:pPr>
        <w:pStyle w:val="Listeavsnitt"/>
        <w:rPr>
          <w:rFonts w:ascii="Verdana" w:eastAsiaTheme="minorEastAsia" w:hAnsi="Verdana"/>
        </w:rPr>
      </w:pPr>
      <w:r w:rsidRPr="00335BF2">
        <w:rPr>
          <w:rFonts w:ascii="Verdana" w:eastAsiaTheme="minorEastAsia" w:hAnsi="Verdana"/>
        </w:rPr>
        <w:t>3. Tilsetting av fast NH</w:t>
      </w:r>
      <w:r w:rsidRPr="00335BF2">
        <w:rPr>
          <w:rFonts w:ascii="Verdana" w:eastAsiaTheme="minorEastAsia" w:hAnsi="Verdana"/>
          <w:vertAlign w:val="subscript"/>
        </w:rPr>
        <w:t>4</w:t>
      </w:r>
      <w:r w:rsidRPr="00335BF2">
        <w:rPr>
          <w:rFonts w:ascii="Verdana" w:eastAsiaTheme="minorEastAsia" w:hAnsi="Verdana"/>
        </w:rPr>
        <w:t>Cl og NaOH vil øke stoffmengden og dermed konsentrasjonen av den sure og den basiske komponenten. OH</w:t>
      </w:r>
      <w:r w:rsidRPr="00335BF2">
        <w:rPr>
          <w:rFonts w:ascii="Verdana" w:eastAsiaTheme="minorEastAsia" w:hAnsi="Verdana"/>
          <w:vertAlign w:val="superscript"/>
        </w:rPr>
        <w:t>-</w:t>
      </w:r>
      <w:r w:rsidRPr="00335BF2">
        <w:rPr>
          <w:rFonts w:ascii="Verdana" w:eastAsiaTheme="minorEastAsia" w:hAnsi="Verdana"/>
        </w:rPr>
        <w:t xml:space="preserve"> reagerer med NH4</w:t>
      </w:r>
      <w:r w:rsidRPr="00335BF2">
        <w:rPr>
          <w:rFonts w:ascii="Verdana" w:eastAsiaTheme="minorEastAsia" w:hAnsi="Verdana"/>
          <w:vertAlign w:val="superscript"/>
        </w:rPr>
        <w:t>+</w:t>
      </w:r>
      <w:r w:rsidRPr="00335BF2">
        <w:rPr>
          <w:rFonts w:ascii="Verdana" w:eastAsiaTheme="minorEastAsia" w:hAnsi="Verdana"/>
        </w:rPr>
        <w:t>, og det dannes mer NH</w:t>
      </w:r>
      <w:r w:rsidRPr="00335BF2">
        <w:rPr>
          <w:rFonts w:ascii="Verdana" w:eastAsiaTheme="minorEastAsia" w:hAnsi="Verdana"/>
          <w:vertAlign w:val="subscript"/>
        </w:rPr>
        <w:t>3</w:t>
      </w:r>
      <w:r w:rsidRPr="00335BF2">
        <w:rPr>
          <w:rFonts w:ascii="Verdana" w:eastAsiaTheme="minorEastAsia" w:hAnsi="Verdana"/>
        </w:rPr>
        <w:t xml:space="preserve">. </w:t>
      </w:r>
    </w:p>
    <w:p w:rsidR="003024B5" w:rsidRDefault="003024B5" w:rsidP="003C4E0B">
      <w:pPr>
        <w:pStyle w:val="Listeavsnitt"/>
        <w:rPr>
          <w:rFonts w:ascii="Verdana" w:eastAsiaTheme="minorEastAsia" w:hAnsi="Verdana"/>
        </w:rPr>
      </w:pPr>
      <w:r>
        <w:rPr>
          <w:rFonts w:ascii="Verdana" w:eastAsiaTheme="minorEastAsia" w:hAnsi="Verdana"/>
        </w:rPr>
        <w:t>NH</w:t>
      </w:r>
      <w:r w:rsidRPr="003024B5">
        <w:rPr>
          <w:rFonts w:ascii="Verdana" w:eastAsiaTheme="minorEastAsia" w:hAnsi="Verdana"/>
          <w:vertAlign w:val="subscript"/>
        </w:rPr>
        <w:t>4</w:t>
      </w:r>
      <w:r w:rsidRPr="003024B5">
        <w:rPr>
          <w:rFonts w:ascii="Verdana" w:eastAsiaTheme="minorEastAsia" w:hAnsi="Verdana"/>
          <w:vertAlign w:val="superscript"/>
        </w:rPr>
        <w:t>+</w:t>
      </w:r>
      <w:r>
        <w:rPr>
          <w:rFonts w:ascii="Verdana" w:eastAsiaTheme="minorEastAsia" w:hAnsi="Verdana"/>
        </w:rPr>
        <w:t>(aq) + OH</w:t>
      </w:r>
      <w:r w:rsidRPr="003024B5">
        <w:rPr>
          <w:rFonts w:ascii="Verdana" w:eastAsiaTheme="minorEastAsia" w:hAnsi="Verdana"/>
          <w:vertAlign w:val="superscript"/>
        </w:rPr>
        <w:t>−</w:t>
      </w:r>
      <w:r>
        <w:rPr>
          <w:rFonts w:ascii="Verdana" w:eastAsiaTheme="minorEastAsia" w:hAnsi="Verdana"/>
        </w:rPr>
        <w:t xml:space="preserve">(aq) </w:t>
      </w:r>
      <w:r w:rsidRPr="003024B5">
        <w:rPr>
          <w:rFonts w:ascii="Verdana" w:eastAsiaTheme="minorEastAsia" w:hAnsi="Verdana"/>
        </w:rPr>
        <w:sym w:font="Wingdings" w:char="F0E0"/>
      </w:r>
      <w:r>
        <w:rPr>
          <w:rFonts w:ascii="Verdana" w:eastAsiaTheme="minorEastAsia" w:hAnsi="Verdana"/>
        </w:rPr>
        <w:t xml:space="preserve">  NH</w:t>
      </w:r>
      <w:r w:rsidRPr="003024B5">
        <w:rPr>
          <w:rFonts w:ascii="Verdana" w:eastAsiaTheme="minorEastAsia" w:hAnsi="Verdana"/>
          <w:vertAlign w:val="subscript"/>
        </w:rPr>
        <w:t>3</w:t>
      </w:r>
      <w:r>
        <w:rPr>
          <w:rFonts w:ascii="Verdana" w:eastAsiaTheme="minorEastAsia" w:hAnsi="Verdana"/>
        </w:rPr>
        <w:t>(aq) + H</w:t>
      </w:r>
      <w:r w:rsidRPr="003024B5">
        <w:rPr>
          <w:rFonts w:ascii="Verdana" w:eastAsiaTheme="minorEastAsia" w:hAnsi="Verdana"/>
          <w:vertAlign w:val="subscript"/>
        </w:rPr>
        <w:t>2</w:t>
      </w:r>
      <w:r>
        <w:rPr>
          <w:rFonts w:ascii="Verdana" w:eastAsiaTheme="minorEastAsia" w:hAnsi="Verdana"/>
        </w:rPr>
        <w:t xml:space="preserve">O(l) </w:t>
      </w:r>
    </w:p>
    <w:p w:rsidR="003C4E0B" w:rsidRDefault="003C4E0B" w:rsidP="003C4E0B">
      <w:pPr>
        <w:pStyle w:val="Listeavsnitt"/>
        <w:rPr>
          <w:rFonts w:ascii="Verdana" w:eastAsiaTheme="minorEastAsia" w:hAnsi="Verdana"/>
        </w:rPr>
      </w:pPr>
      <w:r w:rsidRPr="00335BF2">
        <w:rPr>
          <w:rFonts w:ascii="Verdana" w:eastAsiaTheme="minorEastAsia" w:hAnsi="Verdana"/>
        </w:rPr>
        <w:t>Større konsentrasjon av komponentene i bufferen vil gi økt bufferkapasitet.</w:t>
      </w:r>
    </w:p>
    <w:p w:rsidR="00335BF2" w:rsidRPr="00335BF2" w:rsidRDefault="00335BF2" w:rsidP="003C4E0B">
      <w:pPr>
        <w:pStyle w:val="Listeavsnitt"/>
        <w:rPr>
          <w:rFonts w:ascii="Verdana" w:eastAsiaTheme="minorEastAsia" w:hAnsi="Verdana"/>
        </w:rPr>
      </w:pPr>
    </w:p>
    <w:p w:rsidR="007E4B87" w:rsidRDefault="007E4B87" w:rsidP="007E4B87">
      <w:pPr>
        <w:pStyle w:val="Listeavsnitt"/>
        <w:numPr>
          <w:ilvl w:val="0"/>
          <w:numId w:val="1"/>
        </w:numPr>
        <w:rPr>
          <w:rFonts w:ascii="Verdana" w:eastAsiaTheme="minorEastAsia" w:hAnsi="Verdana"/>
        </w:rPr>
      </w:pPr>
      <w:r w:rsidRPr="00335BF2">
        <w:rPr>
          <w:rFonts w:ascii="Verdana" w:eastAsiaTheme="minorEastAsia" w:hAnsi="Verdana"/>
        </w:rPr>
        <w:t>1. Når væsken avkjøles, vil fremdeles 2g være oppløst i væsken. Vi kan maksimalt isolere 48 g av de 50 g som er i vannløsningen.</w:t>
      </w:r>
    </w:p>
    <w:p w:rsidR="00335BF2" w:rsidRPr="00335BF2" w:rsidRDefault="00335BF2" w:rsidP="00335BF2">
      <w:pPr>
        <w:pStyle w:val="Listeavsnitt"/>
        <w:rPr>
          <w:rFonts w:ascii="Verdana" w:eastAsiaTheme="minorEastAsia" w:hAnsi="Verdana"/>
        </w:rPr>
      </w:pPr>
    </w:p>
    <w:p w:rsidR="00335BF2" w:rsidRDefault="007E4B87" w:rsidP="007E4B87">
      <w:pPr>
        <w:pStyle w:val="Listeavsnitt"/>
        <w:rPr>
          <w:rFonts w:ascii="Verdana" w:eastAsiaTheme="minorEastAsia" w:hAnsi="Verdana"/>
        </w:rPr>
      </w:pPr>
      <w:r w:rsidRPr="00335BF2">
        <w:rPr>
          <w:rFonts w:ascii="Verdana" w:eastAsiaTheme="minorEastAsia" w:hAnsi="Verdana"/>
        </w:rPr>
        <w:t xml:space="preserve">2. </w:t>
      </w:r>
      <w:r w:rsidR="003024B5">
        <w:rPr>
          <w:rFonts w:ascii="Verdana" w:eastAsiaTheme="minorEastAsia" w:hAnsi="Verdana"/>
        </w:rPr>
        <w:t>Ja, omkrystallisering vil kunne rense adipinsyren fra forurensningene av MnO</w:t>
      </w:r>
      <w:r w:rsidR="003024B5" w:rsidRPr="003024B5">
        <w:rPr>
          <w:rFonts w:ascii="Verdana" w:eastAsiaTheme="minorEastAsia" w:hAnsi="Verdana"/>
          <w:vertAlign w:val="subscript"/>
        </w:rPr>
        <w:t>2</w:t>
      </w:r>
      <w:r w:rsidR="003024B5">
        <w:rPr>
          <w:rFonts w:ascii="Verdana" w:eastAsiaTheme="minorEastAsia" w:hAnsi="Verdana"/>
        </w:rPr>
        <w:t xml:space="preserve"> og MnCl</w:t>
      </w:r>
      <w:r w:rsidR="003024B5" w:rsidRPr="003024B5">
        <w:rPr>
          <w:rFonts w:ascii="Verdana" w:eastAsiaTheme="minorEastAsia" w:hAnsi="Verdana"/>
          <w:vertAlign w:val="subscript"/>
        </w:rPr>
        <w:t>2</w:t>
      </w:r>
      <w:r w:rsidR="003024B5">
        <w:rPr>
          <w:rFonts w:ascii="Verdana" w:eastAsiaTheme="minorEastAsia" w:hAnsi="Verdana"/>
        </w:rPr>
        <w:t xml:space="preserve">. Både </w:t>
      </w:r>
      <w:r w:rsidRPr="00335BF2">
        <w:rPr>
          <w:rFonts w:ascii="Verdana" w:eastAsiaTheme="minorEastAsia" w:hAnsi="Verdana"/>
        </w:rPr>
        <w:t>MnCl</w:t>
      </w:r>
      <w:r w:rsidRPr="00335BF2">
        <w:rPr>
          <w:rFonts w:ascii="Verdana" w:eastAsiaTheme="minorEastAsia" w:hAnsi="Verdana"/>
          <w:vertAlign w:val="subscript"/>
        </w:rPr>
        <w:t>2</w:t>
      </w:r>
      <w:r w:rsidRPr="00335BF2">
        <w:rPr>
          <w:rFonts w:ascii="Verdana" w:eastAsiaTheme="minorEastAsia" w:hAnsi="Verdana"/>
        </w:rPr>
        <w:t xml:space="preserve"> </w:t>
      </w:r>
      <w:r w:rsidR="003024B5">
        <w:rPr>
          <w:rFonts w:ascii="Verdana" w:eastAsiaTheme="minorEastAsia" w:hAnsi="Verdana"/>
        </w:rPr>
        <w:t xml:space="preserve">og adipinsyre vil </w:t>
      </w:r>
      <w:r w:rsidRPr="00335BF2">
        <w:rPr>
          <w:rFonts w:ascii="Verdana" w:eastAsiaTheme="minorEastAsia" w:hAnsi="Verdana"/>
        </w:rPr>
        <w:t>løses opp</w:t>
      </w:r>
      <w:r w:rsidR="003024B5">
        <w:rPr>
          <w:rFonts w:ascii="Verdana" w:eastAsiaTheme="minorEastAsia" w:hAnsi="Verdana"/>
        </w:rPr>
        <w:t xml:space="preserve"> i varmt vann</w:t>
      </w:r>
      <w:r w:rsidRPr="00335BF2">
        <w:rPr>
          <w:rFonts w:ascii="Verdana" w:eastAsiaTheme="minorEastAsia" w:hAnsi="Verdana"/>
        </w:rPr>
        <w:t>, mens det aller all MnO</w:t>
      </w:r>
      <w:r w:rsidRPr="00335BF2">
        <w:rPr>
          <w:rFonts w:ascii="Verdana" w:eastAsiaTheme="minorEastAsia" w:hAnsi="Verdana"/>
          <w:vertAlign w:val="subscript"/>
        </w:rPr>
        <w:t>2</w:t>
      </w:r>
      <w:r w:rsidRPr="00335BF2">
        <w:rPr>
          <w:rFonts w:ascii="Verdana" w:eastAsiaTheme="minorEastAsia" w:hAnsi="Verdana"/>
        </w:rPr>
        <w:t xml:space="preserve"> fremdeles være fast stoff. Vi kan filtrere det faste stoffet fra den vannløsningen. Deretter kan vi </w:t>
      </w:r>
      <w:r w:rsidR="003024B5">
        <w:rPr>
          <w:rFonts w:ascii="Verdana" w:eastAsiaTheme="minorEastAsia" w:hAnsi="Verdana"/>
        </w:rPr>
        <w:t xml:space="preserve">kjøle ned løsningen </w:t>
      </w:r>
      <w:r w:rsidRPr="00335BF2">
        <w:rPr>
          <w:rFonts w:ascii="Verdana" w:eastAsiaTheme="minorEastAsia" w:hAnsi="Verdana"/>
        </w:rPr>
        <w:t>slik a</w:t>
      </w:r>
      <w:r w:rsidR="003024B5">
        <w:rPr>
          <w:rFonts w:ascii="Verdana" w:eastAsiaTheme="minorEastAsia" w:hAnsi="Verdana"/>
        </w:rPr>
        <w:t>t</w:t>
      </w:r>
      <w:r w:rsidRPr="00335BF2">
        <w:rPr>
          <w:rFonts w:ascii="Verdana" w:eastAsiaTheme="minorEastAsia" w:hAnsi="Verdana"/>
        </w:rPr>
        <w:t xml:space="preserve"> adipinsyren </w:t>
      </w:r>
      <w:r w:rsidR="003024B5">
        <w:rPr>
          <w:rFonts w:ascii="Verdana" w:eastAsiaTheme="minorEastAsia" w:hAnsi="Verdana"/>
        </w:rPr>
        <w:t>felles ut. Vi kan nå filtrere fra adipinsyren.</w:t>
      </w:r>
      <w:r w:rsidRPr="00335BF2">
        <w:rPr>
          <w:rFonts w:ascii="Verdana" w:eastAsiaTheme="minorEastAsia" w:hAnsi="Verdana"/>
        </w:rPr>
        <w:t xml:space="preserve"> </w:t>
      </w:r>
    </w:p>
    <w:p w:rsidR="003024B5" w:rsidRPr="00335BF2" w:rsidRDefault="003024B5" w:rsidP="007E4B87">
      <w:pPr>
        <w:pStyle w:val="Listeavsnitt"/>
        <w:rPr>
          <w:rFonts w:ascii="Verdana" w:eastAsiaTheme="minorEastAsia" w:hAnsi="Verdana"/>
        </w:rPr>
      </w:pPr>
    </w:p>
    <w:p w:rsidR="007E4B87" w:rsidRDefault="007E4B87" w:rsidP="007E4B87">
      <w:pPr>
        <w:pStyle w:val="Listeavsnitt"/>
        <w:rPr>
          <w:rFonts w:ascii="Verdana" w:eastAsiaTheme="minorEastAsia" w:hAnsi="Verdana"/>
        </w:rPr>
      </w:pPr>
      <w:r w:rsidRPr="00335BF2">
        <w:rPr>
          <w:rFonts w:ascii="Verdana" w:eastAsiaTheme="minorEastAsia" w:hAnsi="Verdana"/>
        </w:rPr>
        <w:lastRenderedPageBreak/>
        <w:t>3. Benzosyre og adipinsyre vil vanskelig la seg skille ved omkrystallisering i vann, da de ikke har særlig forskjellig løselighet i vann.</w:t>
      </w:r>
    </w:p>
    <w:p w:rsidR="00335BF2" w:rsidRPr="00335BF2" w:rsidRDefault="00335BF2" w:rsidP="007E4B87">
      <w:pPr>
        <w:pStyle w:val="Listeavsnitt"/>
        <w:rPr>
          <w:rFonts w:ascii="Verdana" w:eastAsiaTheme="minorEastAsia" w:hAnsi="Verdana"/>
        </w:rPr>
      </w:pPr>
    </w:p>
    <w:p w:rsidR="00FE09EA" w:rsidRDefault="007E4B87" w:rsidP="007E4B87">
      <w:pPr>
        <w:pStyle w:val="Listeavsnitt"/>
        <w:numPr>
          <w:ilvl w:val="0"/>
          <w:numId w:val="1"/>
        </w:numPr>
        <w:rPr>
          <w:rFonts w:ascii="Verdana" w:eastAsiaTheme="minorEastAsia" w:hAnsi="Verdana"/>
        </w:rPr>
      </w:pPr>
      <w:r w:rsidRPr="00335BF2">
        <w:rPr>
          <w:rFonts w:ascii="Verdana" w:eastAsiaTheme="minorEastAsia" w:hAnsi="Verdana"/>
        </w:rPr>
        <w:t xml:space="preserve">1. Hydrogen </w:t>
      </w:r>
      <w:r w:rsidR="00FE09EA">
        <w:rPr>
          <w:rFonts w:ascii="Verdana" w:eastAsiaTheme="minorEastAsia" w:hAnsi="Verdana"/>
        </w:rPr>
        <w:t>(</w:t>
      </w:r>
      <w:r w:rsidRPr="00335BF2">
        <w:rPr>
          <w:rFonts w:ascii="Verdana" w:eastAsiaTheme="minorEastAsia" w:hAnsi="Verdana"/>
        </w:rPr>
        <w:t>i vann</w:t>
      </w:r>
      <w:r w:rsidR="00FE09EA">
        <w:rPr>
          <w:rFonts w:ascii="Verdana" w:eastAsiaTheme="minorEastAsia" w:hAnsi="Verdana"/>
        </w:rPr>
        <w:t>)</w:t>
      </w:r>
      <w:r w:rsidRPr="00335BF2">
        <w:rPr>
          <w:rFonts w:ascii="Verdana" w:eastAsiaTheme="minorEastAsia" w:hAnsi="Verdana"/>
        </w:rPr>
        <w:t xml:space="preserve"> reduseres ved katoden: </w:t>
      </w:r>
      <w:r w:rsidR="00FE09EA">
        <w:rPr>
          <w:rFonts w:ascii="Verdana" w:eastAsiaTheme="minorEastAsia" w:hAnsi="Verdana"/>
        </w:rPr>
        <w:t>2H</w:t>
      </w:r>
      <w:r w:rsidR="00FE09EA" w:rsidRPr="00FE09EA">
        <w:rPr>
          <w:rFonts w:ascii="Verdana" w:eastAsiaTheme="minorEastAsia" w:hAnsi="Verdana"/>
          <w:vertAlign w:val="superscript"/>
        </w:rPr>
        <w:t>+</w:t>
      </w:r>
      <w:r w:rsidR="00FE09EA">
        <w:rPr>
          <w:rFonts w:ascii="Verdana" w:eastAsiaTheme="minorEastAsia" w:hAnsi="Verdana"/>
        </w:rPr>
        <w:t xml:space="preserve"> + 2e</w:t>
      </w:r>
      <w:r w:rsidR="00FE09EA">
        <w:rPr>
          <w:rFonts w:ascii="Verdana" w:eastAsiaTheme="minorEastAsia" w:hAnsi="Verdana"/>
          <w:vertAlign w:val="superscript"/>
        </w:rPr>
        <w:t>−</w:t>
      </w:r>
      <w:r w:rsidR="00FE09EA">
        <w:rPr>
          <w:rFonts w:ascii="Verdana" w:eastAsiaTheme="minorEastAsia" w:hAnsi="Verdana"/>
        </w:rPr>
        <w:t xml:space="preserve"> </w:t>
      </w:r>
      <w:r w:rsidR="00FE09EA" w:rsidRPr="00FE09EA">
        <w:rPr>
          <w:rFonts w:ascii="Verdana" w:eastAsiaTheme="minorEastAsia" w:hAnsi="Verdana"/>
        </w:rPr>
        <w:sym w:font="Wingdings" w:char="F0E0"/>
      </w:r>
      <w:r w:rsidR="00FE09EA">
        <w:rPr>
          <w:rFonts w:ascii="Verdana" w:eastAsiaTheme="minorEastAsia" w:hAnsi="Verdana"/>
        </w:rPr>
        <w:t xml:space="preserve"> H</w:t>
      </w:r>
      <w:r w:rsidR="00FE09EA" w:rsidRPr="00FE09EA">
        <w:rPr>
          <w:rFonts w:ascii="Verdana" w:eastAsiaTheme="minorEastAsia" w:hAnsi="Verdana"/>
          <w:vertAlign w:val="subscript"/>
        </w:rPr>
        <w:t>2</w:t>
      </w:r>
    </w:p>
    <w:p w:rsidR="007E4B87" w:rsidRPr="003024B5" w:rsidRDefault="00FE09EA" w:rsidP="00FE09EA">
      <w:pPr>
        <w:pStyle w:val="Listeavsnitt"/>
        <w:rPr>
          <w:rFonts w:ascii="Verdana" w:eastAsiaTheme="minorEastAsia" w:hAnsi="Verdana"/>
          <w:lang w:val="en-US"/>
        </w:rPr>
      </w:pPr>
      <w:r w:rsidRPr="003024B5">
        <w:rPr>
          <w:rFonts w:ascii="Verdana" w:eastAsiaTheme="minorEastAsia" w:hAnsi="Verdana"/>
          <w:lang w:val="en-US"/>
        </w:rPr>
        <w:t>(</w:t>
      </w:r>
      <w:r w:rsidR="007E4B87" w:rsidRPr="003024B5">
        <w:rPr>
          <w:rFonts w:ascii="Verdana" w:eastAsiaTheme="minorEastAsia" w:hAnsi="Verdana"/>
          <w:lang w:val="en-US"/>
        </w:rPr>
        <w:t>2H</w:t>
      </w:r>
      <w:r w:rsidR="007E4B87" w:rsidRPr="003024B5">
        <w:rPr>
          <w:rFonts w:ascii="Verdana" w:eastAsiaTheme="minorEastAsia" w:hAnsi="Verdana"/>
          <w:vertAlign w:val="subscript"/>
          <w:lang w:val="en-US"/>
        </w:rPr>
        <w:t>2</w:t>
      </w:r>
      <w:r w:rsidR="007E4B87" w:rsidRPr="003024B5">
        <w:rPr>
          <w:rFonts w:ascii="Verdana" w:eastAsiaTheme="minorEastAsia" w:hAnsi="Verdana"/>
          <w:lang w:val="en-US"/>
        </w:rPr>
        <w:t>O + 2e</w:t>
      </w:r>
      <w:r w:rsidR="007E4B87" w:rsidRPr="003024B5">
        <w:rPr>
          <w:rFonts w:ascii="Verdana" w:eastAsiaTheme="minorEastAsia" w:hAnsi="Verdana"/>
          <w:vertAlign w:val="superscript"/>
          <w:lang w:val="en-US"/>
        </w:rPr>
        <w:t>–</w:t>
      </w:r>
      <w:r w:rsidR="007E4B87" w:rsidRPr="003024B5">
        <w:rPr>
          <w:rFonts w:ascii="Verdana" w:eastAsiaTheme="minorEastAsia" w:hAnsi="Verdana"/>
          <w:lang w:val="en-US"/>
        </w:rPr>
        <w:t xml:space="preserve"> </w:t>
      </w:r>
      <w:r w:rsidR="007E4B87" w:rsidRPr="00335BF2">
        <w:rPr>
          <w:rFonts w:ascii="Verdana" w:eastAsiaTheme="minorEastAsia" w:hAnsi="Verdana"/>
        </w:rPr>
        <w:sym w:font="Wingdings" w:char="F0E0"/>
      </w:r>
      <w:r w:rsidR="007E4B87" w:rsidRPr="003024B5">
        <w:rPr>
          <w:rFonts w:ascii="Verdana" w:eastAsiaTheme="minorEastAsia" w:hAnsi="Verdana"/>
          <w:lang w:val="en-US"/>
        </w:rPr>
        <w:t xml:space="preserve"> H</w:t>
      </w:r>
      <w:r w:rsidR="007E4B87" w:rsidRPr="003024B5">
        <w:rPr>
          <w:rFonts w:ascii="Verdana" w:eastAsiaTheme="minorEastAsia" w:hAnsi="Verdana"/>
          <w:vertAlign w:val="subscript"/>
          <w:lang w:val="en-US"/>
        </w:rPr>
        <w:t>2</w:t>
      </w:r>
      <w:r w:rsidR="007E4B87" w:rsidRPr="003024B5">
        <w:rPr>
          <w:rFonts w:ascii="Verdana" w:eastAsiaTheme="minorEastAsia" w:hAnsi="Verdana"/>
          <w:lang w:val="en-US"/>
        </w:rPr>
        <w:t xml:space="preserve"> + 2OH</w:t>
      </w:r>
      <w:r w:rsidR="007E4B87" w:rsidRPr="003024B5">
        <w:rPr>
          <w:rFonts w:ascii="Verdana" w:eastAsiaTheme="minorEastAsia" w:hAnsi="Verdana"/>
          <w:vertAlign w:val="superscript"/>
          <w:lang w:val="en-US"/>
        </w:rPr>
        <w:t>–</w:t>
      </w:r>
      <w:r w:rsidRPr="003024B5">
        <w:rPr>
          <w:rFonts w:ascii="Verdana" w:eastAsiaTheme="minorEastAsia" w:hAnsi="Verdana"/>
          <w:lang w:val="en-US"/>
        </w:rPr>
        <w:t>)</w:t>
      </w:r>
    </w:p>
    <w:p w:rsidR="00335BF2" w:rsidRPr="003024B5" w:rsidRDefault="00335BF2" w:rsidP="00335BF2">
      <w:pPr>
        <w:pStyle w:val="Listeavsnitt"/>
        <w:rPr>
          <w:rFonts w:ascii="Verdana" w:eastAsiaTheme="minorEastAsia" w:hAnsi="Verdana"/>
          <w:lang w:val="en-US"/>
        </w:rPr>
      </w:pPr>
    </w:p>
    <w:p w:rsidR="00335BF2" w:rsidRPr="003024B5" w:rsidRDefault="007E4B87" w:rsidP="007E4B87">
      <w:pPr>
        <w:pStyle w:val="Listeavsnitt"/>
        <w:rPr>
          <w:rFonts w:ascii="Verdana" w:eastAsiaTheme="minorEastAsia" w:hAnsi="Verdana"/>
          <w:vertAlign w:val="superscript"/>
          <w:lang w:val="en-US"/>
        </w:rPr>
      </w:pPr>
      <w:r w:rsidRPr="003024B5">
        <w:rPr>
          <w:rFonts w:ascii="Verdana" w:eastAsiaTheme="minorEastAsia" w:hAnsi="Verdana"/>
          <w:lang w:val="en-US"/>
        </w:rPr>
        <w:t xml:space="preserve">2. Karbon i metanol blir oksidert: </w:t>
      </w:r>
      <w:r w:rsidR="00335BF2" w:rsidRPr="003024B5">
        <w:rPr>
          <w:rFonts w:ascii="Verdana" w:eastAsiaTheme="minorEastAsia" w:hAnsi="Verdana"/>
          <w:lang w:val="en-US"/>
        </w:rPr>
        <w:t>CH</w:t>
      </w:r>
      <w:r w:rsidR="00335BF2" w:rsidRPr="003024B5">
        <w:rPr>
          <w:rFonts w:ascii="Verdana" w:eastAsiaTheme="minorEastAsia" w:hAnsi="Verdana"/>
          <w:vertAlign w:val="subscript"/>
          <w:lang w:val="en-US"/>
        </w:rPr>
        <w:t>3</w:t>
      </w:r>
      <w:r w:rsidR="00335BF2" w:rsidRPr="003024B5">
        <w:rPr>
          <w:rFonts w:ascii="Verdana" w:eastAsiaTheme="minorEastAsia" w:hAnsi="Verdana"/>
          <w:lang w:val="en-US"/>
        </w:rPr>
        <w:t>OH + H</w:t>
      </w:r>
      <w:r w:rsidR="00335BF2" w:rsidRPr="003024B5">
        <w:rPr>
          <w:rFonts w:ascii="Verdana" w:eastAsiaTheme="minorEastAsia" w:hAnsi="Verdana"/>
          <w:vertAlign w:val="subscript"/>
          <w:lang w:val="en-US"/>
        </w:rPr>
        <w:t>2</w:t>
      </w:r>
      <w:r w:rsidR="00335BF2" w:rsidRPr="003024B5">
        <w:rPr>
          <w:rFonts w:ascii="Verdana" w:eastAsiaTheme="minorEastAsia" w:hAnsi="Verdana"/>
          <w:lang w:val="en-US"/>
        </w:rPr>
        <w:t xml:space="preserve">O </w:t>
      </w:r>
      <w:r w:rsidR="00335BF2" w:rsidRPr="00335BF2">
        <w:rPr>
          <w:rFonts w:ascii="Verdana" w:eastAsiaTheme="minorEastAsia" w:hAnsi="Verdana"/>
        </w:rPr>
        <w:sym w:font="Wingdings" w:char="F0E0"/>
      </w:r>
      <w:r w:rsidR="00335BF2" w:rsidRPr="003024B5">
        <w:rPr>
          <w:rFonts w:ascii="Verdana" w:eastAsiaTheme="minorEastAsia" w:hAnsi="Verdana"/>
          <w:lang w:val="en-US"/>
        </w:rPr>
        <w:t xml:space="preserve"> CO</w:t>
      </w:r>
      <w:r w:rsidR="00335BF2" w:rsidRPr="003024B5">
        <w:rPr>
          <w:rFonts w:ascii="Verdana" w:eastAsiaTheme="minorEastAsia" w:hAnsi="Verdana"/>
          <w:vertAlign w:val="subscript"/>
          <w:lang w:val="en-US"/>
        </w:rPr>
        <w:t>2</w:t>
      </w:r>
      <w:r w:rsidR="00335BF2" w:rsidRPr="003024B5">
        <w:rPr>
          <w:rFonts w:ascii="Verdana" w:eastAsiaTheme="minorEastAsia" w:hAnsi="Verdana"/>
          <w:lang w:val="en-US"/>
        </w:rPr>
        <w:t xml:space="preserve"> + 6H</w:t>
      </w:r>
      <w:r w:rsidR="00335BF2" w:rsidRPr="003024B5">
        <w:rPr>
          <w:rFonts w:ascii="Verdana" w:eastAsiaTheme="minorEastAsia" w:hAnsi="Verdana"/>
          <w:vertAlign w:val="superscript"/>
          <w:lang w:val="en-US"/>
        </w:rPr>
        <w:t>+</w:t>
      </w:r>
      <w:r w:rsidR="00335BF2" w:rsidRPr="003024B5">
        <w:rPr>
          <w:rFonts w:ascii="Verdana" w:eastAsiaTheme="minorEastAsia" w:hAnsi="Verdana"/>
          <w:lang w:val="en-US"/>
        </w:rPr>
        <w:t xml:space="preserve"> + 6e</w:t>
      </w:r>
      <w:r w:rsidR="00335BF2" w:rsidRPr="003024B5">
        <w:rPr>
          <w:rFonts w:ascii="Verdana" w:eastAsiaTheme="minorEastAsia" w:hAnsi="Verdana"/>
          <w:vertAlign w:val="superscript"/>
          <w:lang w:val="en-US"/>
        </w:rPr>
        <w:t>–</w:t>
      </w:r>
    </w:p>
    <w:p w:rsidR="00335BF2" w:rsidRPr="003024B5" w:rsidRDefault="00335BF2" w:rsidP="007E4B87">
      <w:pPr>
        <w:pStyle w:val="Listeavsnitt"/>
        <w:rPr>
          <w:rFonts w:ascii="Verdana" w:eastAsiaTheme="minorEastAsia" w:hAnsi="Verdana"/>
          <w:lang w:val="en-US"/>
        </w:rPr>
      </w:pPr>
    </w:p>
    <w:p w:rsidR="007E4B87" w:rsidRPr="00335BF2" w:rsidRDefault="00335BF2" w:rsidP="007E4B87">
      <w:pPr>
        <w:pStyle w:val="Listeavsnitt"/>
        <w:rPr>
          <w:rFonts w:ascii="Verdana" w:eastAsiaTheme="minorEastAsia" w:hAnsi="Verdana"/>
        </w:rPr>
      </w:pPr>
      <w:r w:rsidRPr="00335BF2">
        <w:rPr>
          <w:rFonts w:ascii="Verdana" w:eastAsiaTheme="minorEastAsia" w:hAnsi="Verdana"/>
        </w:rPr>
        <w:t>3. Ved framstilling av hydrogen fra en saltløsning av Na</w:t>
      </w:r>
      <w:r w:rsidRPr="00335BF2">
        <w:rPr>
          <w:rFonts w:ascii="Verdana" w:eastAsiaTheme="minorEastAsia" w:hAnsi="Verdana"/>
          <w:vertAlign w:val="subscript"/>
        </w:rPr>
        <w:t>2</w:t>
      </w:r>
      <w:r w:rsidRPr="00335BF2">
        <w:rPr>
          <w:rFonts w:ascii="Verdana" w:eastAsiaTheme="minorEastAsia" w:hAnsi="Verdana"/>
        </w:rPr>
        <w:t>SO</w:t>
      </w:r>
      <w:r w:rsidRPr="00335BF2">
        <w:rPr>
          <w:rFonts w:ascii="Verdana" w:eastAsiaTheme="minorEastAsia" w:hAnsi="Verdana"/>
          <w:vertAlign w:val="subscript"/>
        </w:rPr>
        <w:t>4</w:t>
      </w:r>
      <w:r w:rsidRPr="00335BF2">
        <w:rPr>
          <w:rFonts w:ascii="Verdana" w:eastAsiaTheme="minorEastAsia" w:hAnsi="Verdana"/>
        </w:rPr>
        <w:t xml:space="preserve"> Har vi følgende delreaksjoner og totalreaksjon: </w:t>
      </w:r>
      <w:r w:rsidR="007E4B87" w:rsidRPr="00335BF2">
        <w:rPr>
          <w:rFonts w:ascii="Verdana" w:eastAsiaTheme="minorEastAsia" w:hAnsi="Verdana"/>
        </w:rPr>
        <w:t xml:space="preserve"> </w:t>
      </w:r>
    </w:p>
    <w:p w:rsidR="00335BF2" w:rsidRPr="005B4994" w:rsidRDefault="00335BF2" w:rsidP="00335BF2">
      <w:pPr>
        <w:pStyle w:val="Listeavsnitt"/>
        <w:rPr>
          <w:rFonts w:ascii="Verdana" w:eastAsiaTheme="minorEastAsia" w:hAnsi="Verdana"/>
          <w:lang w:val="es-ES_tradnl"/>
        </w:rPr>
      </w:pPr>
      <w:r w:rsidRPr="005B4994">
        <w:rPr>
          <w:rFonts w:ascii="Verdana" w:eastAsiaTheme="minorEastAsia" w:hAnsi="Verdana"/>
          <w:lang w:val="es-ES_tradnl"/>
        </w:rPr>
        <w:t>2H</w:t>
      </w:r>
      <w:r w:rsidRPr="005B4994">
        <w:rPr>
          <w:rFonts w:ascii="Verdana" w:eastAsiaTheme="minorEastAsia" w:hAnsi="Verdana"/>
          <w:vertAlign w:val="subscript"/>
          <w:lang w:val="es-ES_tradnl"/>
        </w:rPr>
        <w:t>2</w:t>
      </w:r>
      <w:r w:rsidRPr="005B4994">
        <w:rPr>
          <w:rFonts w:ascii="Verdana" w:eastAsiaTheme="minorEastAsia" w:hAnsi="Verdana"/>
          <w:lang w:val="es-ES_tradnl"/>
        </w:rPr>
        <w:t>O + 2e</w:t>
      </w:r>
      <w:r w:rsidRPr="005B4994">
        <w:rPr>
          <w:rFonts w:ascii="Verdana" w:eastAsiaTheme="minorEastAsia" w:hAnsi="Verdana"/>
          <w:vertAlign w:val="superscript"/>
          <w:lang w:val="es-ES_tradnl"/>
        </w:rPr>
        <w:t>–</w:t>
      </w:r>
      <w:r w:rsidRPr="005B4994">
        <w:rPr>
          <w:rFonts w:ascii="Verdana" w:eastAsiaTheme="minorEastAsia" w:hAnsi="Verdana"/>
          <w:lang w:val="es-ES_tradnl"/>
        </w:rPr>
        <w:t xml:space="preserve"> </w:t>
      </w:r>
      <w:r w:rsidRPr="00335BF2">
        <w:rPr>
          <w:rFonts w:ascii="Verdana" w:eastAsiaTheme="minorEastAsia" w:hAnsi="Verdana"/>
        </w:rPr>
        <w:sym w:font="Wingdings" w:char="F0E0"/>
      </w:r>
      <w:r w:rsidRPr="005B4994">
        <w:rPr>
          <w:rFonts w:ascii="Verdana" w:eastAsiaTheme="minorEastAsia" w:hAnsi="Verdana"/>
          <w:lang w:val="es-ES_tradnl"/>
        </w:rPr>
        <w:t xml:space="preserve"> H</w:t>
      </w:r>
      <w:r w:rsidRPr="005B4994">
        <w:rPr>
          <w:rFonts w:ascii="Verdana" w:eastAsiaTheme="minorEastAsia" w:hAnsi="Verdana"/>
          <w:vertAlign w:val="subscript"/>
          <w:lang w:val="es-ES_tradnl"/>
        </w:rPr>
        <w:t>2</w:t>
      </w:r>
      <w:r w:rsidRPr="005B4994">
        <w:rPr>
          <w:rFonts w:ascii="Verdana" w:eastAsiaTheme="minorEastAsia" w:hAnsi="Verdana"/>
          <w:lang w:val="es-ES_tradnl"/>
        </w:rPr>
        <w:t xml:space="preserve"> + 2OH</w:t>
      </w:r>
      <w:r w:rsidRPr="005B4994">
        <w:rPr>
          <w:rFonts w:ascii="Verdana" w:eastAsiaTheme="minorEastAsia" w:hAnsi="Verdana"/>
          <w:vertAlign w:val="superscript"/>
          <w:lang w:val="es-ES_tradnl"/>
        </w:rPr>
        <w:t>–</w:t>
      </w:r>
      <w:r w:rsidRPr="005B4994">
        <w:rPr>
          <w:rFonts w:ascii="Verdana" w:eastAsiaTheme="minorEastAsia" w:hAnsi="Verdana"/>
          <w:lang w:val="es-ES_tradnl"/>
        </w:rPr>
        <w:tab/>
      </w:r>
      <w:r w:rsidRPr="005B4994">
        <w:rPr>
          <w:rFonts w:ascii="Verdana" w:eastAsiaTheme="minorEastAsia" w:hAnsi="Verdana"/>
          <w:lang w:val="es-ES_tradnl"/>
        </w:rPr>
        <w:tab/>
        <w:t>|∙2</w:t>
      </w:r>
      <w:r w:rsidRPr="005B4994">
        <w:rPr>
          <w:rFonts w:ascii="Verdana" w:eastAsiaTheme="minorEastAsia" w:hAnsi="Verdana"/>
          <w:lang w:val="es-ES_tradnl"/>
        </w:rPr>
        <w:tab/>
      </w:r>
      <w:r w:rsidRPr="005B4994">
        <w:rPr>
          <w:rFonts w:ascii="Verdana" w:eastAsiaTheme="minorEastAsia" w:hAnsi="Verdana"/>
          <w:lang w:val="es-ES_tradnl"/>
        </w:rPr>
        <w:tab/>
      </w:r>
      <w:proofErr w:type="gramStart"/>
      <w:r w:rsidR="003760D3" w:rsidRPr="005B4994">
        <w:rPr>
          <w:rFonts w:ascii="Verdana" w:eastAsiaTheme="minorEastAsia" w:hAnsi="Verdana"/>
          <w:lang w:val="es-ES_tradnl"/>
        </w:rPr>
        <w:t>E</w:t>
      </w:r>
      <w:r w:rsidRPr="005B4994">
        <w:rPr>
          <w:rFonts w:ascii="Verdana" w:eastAsiaTheme="minorEastAsia" w:hAnsi="Verdana"/>
          <w:vertAlign w:val="superscript"/>
          <w:lang w:val="es-ES_tradnl"/>
        </w:rPr>
        <w:t>0</w:t>
      </w:r>
      <w:r w:rsidRPr="005B4994">
        <w:rPr>
          <w:rFonts w:ascii="Verdana" w:eastAsiaTheme="minorEastAsia" w:hAnsi="Verdana"/>
          <w:lang w:val="es-ES_tradnl"/>
        </w:rPr>
        <w:t>(</w:t>
      </w:r>
      <w:proofErr w:type="gramEnd"/>
      <w:r w:rsidRPr="005B4994">
        <w:rPr>
          <w:rFonts w:ascii="Verdana" w:eastAsiaTheme="minorEastAsia" w:hAnsi="Verdana"/>
          <w:lang w:val="es-ES_tradnl"/>
        </w:rPr>
        <w:t xml:space="preserve">red) = -0,83V </w:t>
      </w:r>
    </w:p>
    <w:p w:rsidR="00335BF2" w:rsidRPr="00335BF2" w:rsidRDefault="003024B5" w:rsidP="00335BF2">
      <w:pPr>
        <w:pStyle w:val="Listeavsnitt"/>
        <w:rPr>
          <w:rFonts w:ascii="Verdana" w:eastAsiaTheme="minorEastAsia" w:hAnsi="Verdana"/>
          <w:u w:val="single"/>
          <w:lang w:val="en-US"/>
        </w:rPr>
      </w:pPr>
      <w:r>
        <w:rPr>
          <w:rFonts w:ascii="Verdana" w:eastAsiaTheme="minorEastAsia" w:hAnsi="Verdana"/>
          <w:u w:val="single"/>
          <w:lang w:val="en-US"/>
        </w:rPr>
        <w:t>2H</w:t>
      </w:r>
      <w:r w:rsidRPr="003024B5">
        <w:rPr>
          <w:rFonts w:ascii="Verdana" w:eastAsiaTheme="minorEastAsia" w:hAnsi="Verdana"/>
          <w:u w:val="single"/>
          <w:vertAlign w:val="subscript"/>
          <w:lang w:val="en-US"/>
        </w:rPr>
        <w:t>2</w:t>
      </w:r>
      <w:r>
        <w:rPr>
          <w:rFonts w:ascii="Verdana" w:eastAsiaTheme="minorEastAsia" w:hAnsi="Verdana"/>
          <w:u w:val="single"/>
          <w:lang w:val="en-US"/>
        </w:rPr>
        <w:t>O</w:t>
      </w:r>
      <w:r w:rsidR="00335BF2" w:rsidRPr="00335BF2">
        <w:rPr>
          <w:rFonts w:ascii="Verdana" w:eastAsiaTheme="minorEastAsia" w:hAnsi="Verdana"/>
          <w:u w:val="single"/>
          <w:lang w:val="en-US"/>
        </w:rPr>
        <w:t xml:space="preserve"> </w:t>
      </w:r>
      <w:r w:rsidR="00335BF2" w:rsidRPr="00335BF2">
        <w:rPr>
          <w:rFonts w:ascii="Verdana" w:eastAsiaTheme="minorEastAsia" w:hAnsi="Verdana"/>
          <w:u w:val="single"/>
          <w:lang w:val="en-US"/>
        </w:rPr>
        <w:sym w:font="Wingdings" w:char="F0E0"/>
      </w:r>
      <w:r w:rsidR="00335BF2" w:rsidRPr="00335BF2">
        <w:rPr>
          <w:rFonts w:ascii="Verdana" w:eastAsiaTheme="minorEastAsia" w:hAnsi="Verdana"/>
          <w:u w:val="single"/>
          <w:lang w:val="en-US"/>
        </w:rPr>
        <w:t xml:space="preserve"> O</w:t>
      </w:r>
      <w:r w:rsidR="00335BF2" w:rsidRPr="00335BF2">
        <w:rPr>
          <w:rFonts w:ascii="Verdana" w:eastAsiaTheme="minorEastAsia" w:hAnsi="Verdana"/>
          <w:u w:val="single"/>
          <w:vertAlign w:val="subscript"/>
          <w:lang w:val="en-US"/>
        </w:rPr>
        <w:t>2</w:t>
      </w:r>
      <w:r w:rsidR="00335BF2" w:rsidRPr="00335BF2">
        <w:rPr>
          <w:rFonts w:ascii="Verdana" w:eastAsiaTheme="minorEastAsia" w:hAnsi="Verdana"/>
          <w:u w:val="single"/>
          <w:lang w:val="en-US"/>
        </w:rPr>
        <w:t xml:space="preserve"> + </w:t>
      </w:r>
      <w:r>
        <w:rPr>
          <w:rFonts w:ascii="Verdana" w:eastAsiaTheme="minorEastAsia" w:hAnsi="Verdana"/>
          <w:u w:val="single"/>
          <w:lang w:val="en-US"/>
        </w:rPr>
        <w:t>4H</w:t>
      </w:r>
      <w:r w:rsidRPr="003024B5">
        <w:rPr>
          <w:rFonts w:ascii="Verdana" w:eastAsiaTheme="minorEastAsia" w:hAnsi="Verdana"/>
          <w:u w:val="single"/>
          <w:vertAlign w:val="superscript"/>
          <w:lang w:val="en-US"/>
        </w:rPr>
        <w:t>+</w:t>
      </w:r>
      <w:r w:rsidR="00335BF2" w:rsidRPr="00335BF2">
        <w:rPr>
          <w:rFonts w:ascii="Verdana" w:eastAsiaTheme="minorEastAsia" w:hAnsi="Verdana"/>
          <w:u w:val="single"/>
          <w:lang w:val="en-US"/>
        </w:rPr>
        <w:t xml:space="preserve"> + 4e</w:t>
      </w:r>
      <w:r w:rsidR="00335BF2" w:rsidRPr="00335BF2">
        <w:rPr>
          <w:rFonts w:ascii="Verdana" w:eastAsiaTheme="minorEastAsia" w:hAnsi="Verdana"/>
          <w:u w:val="single"/>
          <w:vertAlign w:val="superscript"/>
          <w:lang w:val="en-US"/>
        </w:rPr>
        <w:t>–</w:t>
      </w:r>
      <w:r w:rsidR="00335BF2" w:rsidRPr="00335BF2">
        <w:rPr>
          <w:rFonts w:ascii="Verdana" w:eastAsiaTheme="minorEastAsia" w:hAnsi="Verdana"/>
          <w:u w:val="single"/>
          <w:lang w:val="en-US"/>
        </w:rPr>
        <w:tab/>
      </w:r>
      <w:r w:rsidR="00335BF2" w:rsidRPr="00335BF2">
        <w:rPr>
          <w:rFonts w:ascii="Verdana" w:eastAsiaTheme="minorEastAsia" w:hAnsi="Verdana"/>
          <w:u w:val="single"/>
          <w:lang w:val="en-US"/>
        </w:rPr>
        <w:tab/>
      </w:r>
      <w:r w:rsidR="00335BF2" w:rsidRPr="00335BF2">
        <w:rPr>
          <w:rFonts w:ascii="Verdana" w:eastAsiaTheme="minorEastAsia" w:hAnsi="Verdana"/>
          <w:u w:val="single"/>
          <w:lang w:val="en-US"/>
        </w:rPr>
        <w:tab/>
      </w:r>
      <w:r w:rsidR="00335BF2" w:rsidRPr="00335BF2">
        <w:rPr>
          <w:rFonts w:ascii="Verdana" w:eastAsiaTheme="minorEastAsia" w:hAnsi="Verdana"/>
          <w:u w:val="single"/>
          <w:lang w:val="en-US"/>
        </w:rPr>
        <w:tab/>
      </w:r>
      <w:r w:rsidR="003760D3" w:rsidRPr="003760D3">
        <w:rPr>
          <w:rFonts w:ascii="Verdana" w:eastAsiaTheme="minorEastAsia" w:hAnsi="Verdana"/>
          <w:u w:val="single"/>
          <w:lang w:val="en-US"/>
        </w:rPr>
        <w:t>E</w:t>
      </w:r>
      <w:r w:rsidR="003760D3" w:rsidRPr="003760D3">
        <w:rPr>
          <w:rFonts w:ascii="Verdana" w:eastAsiaTheme="minorEastAsia" w:hAnsi="Verdana"/>
          <w:u w:val="single"/>
          <w:vertAlign w:val="superscript"/>
          <w:lang w:val="en-US"/>
        </w:rPr>
        <w:t>0</w:t>
      </w:r>
      <w:r w:rsidR="003760D3" w:rsidRPr="003760D3">
        <w:rPr>
          <w:rFonts w:ascii="Verdana" w:eastAsiaTheme="minorEastAsia" w:hAnsi="Verdana"/>
          <w:u w:val="single"/>
          <w:lang w:val="en-US"/>
        </w:rPr>
        <w:t xml:space="preserve"> </w:t>
      </w:r>
      <w:r w:rsidR="00335BF2" w:rsidRPr="00335BF2">
        <w:rPr>
          <w:rFonts w:ascii="Verdana" w:eastAsiaTheme="minorEastAsia" w:hAnsi="Verdana"/>
          <w:u w:val="single"/>
          <w:lang w:val="en-US"/>
        </w:rPr>
        <w:t xml:space="preserve">(oks) = - </w:t>
      </w:r>
      <w:r>
        <w:rPr>
          <w:rFonts w:ascii="Verdana" w:eastAsiaTheme="minorEastAsia" w:hAnsi="Verdana"/>
          <w:u w:val="single"/>
          <w:lang w:val="en-US"/>
        </w:rPr>
        <w:t>1,23</w:t>
      </w:r>
      <w:r w:rsidR="00335BF2" w:rsidRPr="00335BF2">
        <w:rPr>
          <w:rFonts w:ascii="Verdana" w:eastAsiaTheme="minorEastAsia" w:hAnsi="Verdana"/>
          <w:u w:val="single"/>
          <w:lang w:val="en-US"/>
        </w:rPr>
        <w:t>V</w:t>
      </w:r>
    </w:p>
    <w:p w:rsidR="00335BF2" w:rsidRPr="005B4994" w:rsidRDefault="00335BF2" w:rsidP="00335BF2">
      <w:pPr>
        <w:pStyle w:val="Listeavsnitt"/>
        <w:rPr>
          <w:rFonts w:ascii="Verdana" w:eastAsiaTheme="minorEastAsia" w:hAnsi="Verdana"/>
          <w:lang w:val="es-ES_tradnl"/>
        </w:rPr>
      </w:pPr>
      <w:r w:rsidRPr="005B4994">
        <w:rPr>
          <w:rFonts w:ascii="Verdana" w:eastAsiaTheme="minorEastAsia" w:hAnsi="Verdana"/>
          <w:lang w:val="es-ES_tradnl"/>
        </w:rPr>
        <w:t>2H</w:t>
      </w:r>
      <w:r w:rsidRPr="005B4994">
        <w:rPr>
          <w:rFonts w:ascii="Verdana" w:eastAsiaTheme="minorEastAsia" w:hAnsi="Verdana"/>
          <w:vertAlign w:val="subscript"/>
          <w:lang w:val="es-ES_tradnl"/>
        </w:rPr>
        <w:t>2</w:t>
      </w:r>
      <w:r w:rsidRPr="005B4994">
        <w:rPr>
          <w:rFonts w:ascii="Verdana" w:eastAsiaTheme="minorEastAsia" w:hAnsi="Verdana"/>
          <w:lang w:val="es-ES_tradnl"/>
        </w:rPr>
        <w:t xml:space="preserve">O </w:t>
      </w:r>
      <w:r w:rsidRPr="00335BF2">
        <w:rPr>
          <w:rFonts w:ascii="Verdana" w:eastAsiaTheme="minorEastAsia" w:hAnsi="Verdana"/>
          <w:lang w:val="en-US"/>
        </w:rPr>
        <w:sym w:font="Wingdings" w:char="F0E0"/>
      </w:r>
      <w:r w:rsidRPr="005B4994">
        <w:rPr>
          <w:rFonts w:ascii="Verdana" w:eastAsiaTheme="minorEastAsia" w:hAnsi="Verdana"/>
          <w:lang w:val="es-ES_tradnl"/>
        </w:rPr>
        <w:t xml:space="preserve"> O</w:t>
      </w:r>
      <w:r w:rsidRPr="005B4994">
        <w:rPr>
          <w:rFonts w:ascii="Verdana" w:eastAsiaTheme="minorEastAsia" w:hAnsi="Verdana"/>
          <w:vertAlign w:val="subscript"/>
          <w:lang w:val="es-ES_tradnl"/>
        </w:rPr>
        <w:t>2</w:t>
      </w:r>
      <w:r w:rsidRPr="005B4994">
        <w:rPr>
          <w:rFonts w:ascii="Verdana" w:eastAsiaTheme="minorEastAsia" w:hAnsi="Verdana"/>
          <w:lang w:val="es-ES_tradnl"/>
        </w:rPr>
        <w:t xml:space="preserve"> + 2H</w:t>
      </w:r>
      <w:r w:rsidRPr="005B4994">
        <w:rPr>
          <w:rFonts w:ascii="Verdana" w:eastAsiaTheme="minorEastAsia" w:hAnsi="Verdana"/>
          <w:vertAlign w:val="subscript"/>
          <w:lang w:val="es-ES_tradnl"/>
        </w:rPr>
        <w:t>2</w:t>
      </w:r>
      <w:r w:rsidRPr="005B4994">
        <w:rPr>
          <w:rFonts w:ascii="Verdana" w:eastAsiaTheme="minorEastAsia" w:hAnsi="Verdana"/>
          <w:lang w:val="es-ES_tradnl"/>
        </w:rPr>
        <w:tab/>
      </w:r>
      <w:r w:rsidRPr="005B4994">
        <w:rPr>
          <w:rFonts w:ascii="Verdana" w:eastAsiaTheme="minorEastAsia" w:hAnsi="Verdana"/>
          <w:lang w:val="es-ES_tradnl"/>
        </w:rPr>
        <w:tab/>
      </w:r>
      <w:r w:rsidRPr="005B4994">
        <w:rPr>
          <w:rFonts w:ascii="Verdana" w:eastAsiaTheme="minorEastAsia" w:hAnsi="Verdana"/>
          <w:lang w:val="es-ES_tradnl"/>
        </w:rPr>
        <w:tab/>
      </w:r>
      <w:r w:rsidRPr="005B4994">
        <w:rPr>
          <w:rFonts w:ascii="Verdana" w:eastAsiaTheme="minorEastAsia" w:hAnsi="Verdana"/>
          <w:lang w:val="es-ES_tradnl"/>
        </w:rPr>
        <w:tab/>
      </w:r>
      <w:r w:rsidRPr="005B4994">
        <w:rPr>
          <w:rFonts w:ascii="Verdana" w:eastAsiaTheme="minorEastAsia" w:hAnsi="Verdana"/>
          <w:lang w:val="es-ES_tradnl"/>
        </w:rPr>
        <w:tab/>
      </w:r>
      <w:r w:rsidR="003760D3" w:rsidRPr="005B4994">
        <w:rPr>
          <w:rFonts w:ascii="Verdana" w:eastAsiaTheme="minorEastAsia" w:hAnsi="Verdana"/>
          <w:lang w:val="es-ES_tradnl"/>
        </w:rPr>
        <w:t>E</w:t>
      </w:r>
      <w:r w:rsidR="003760D3" w:rsidRPr="005B4994">
        <w:rPr>
          <w:rFonts w:ascii="Verdana" w:eastAsiaTheme="minorEastAsia" w:hAnsi="Verdana"/>
          <w:vertAlign w:val="superscript"/>
          <w:lang w:val="es-ES_tradnl"/>
        </w:rPr>
        <w:t>0</w:t>
      </w:r>
      <w:r w:rsidR="003760D3" w:rsidRPr="005B4994">
        <w:rPr>
          <w:rFonts w:ascii="Verdana" w:eastAsiaTheme="minorEastAsia" w:hAnsi="Verdana"/>
          <w:lang w:val="es-ES_tradnl"/>
        </w:rPr>
        <w:t xml:space="preserve"> </w:t>
      </w:r>
      <w:r w:rsidRPr="005B4994">
        <w:rPr>
          <w:rFonts w:ascii="Verdana" w:eastAsiaTheme="minorEastAsia" w:hAnsi="Verdana"/>
          <w:lang w:val="es-ES_tradnl"/>
        </w:rPr>
        <w:t xml:space="preserve">(celle) = - </w:t>
      </w:r>
      <w:r w:rsidR="003024B5" w:rsidRPr="005B4994">
        <w:rPr>
          <w:rFonts w:ascii="Verdana" w:eastAsiaTheme="minorEastAsia" w:hAnsi="Verdana"/>
          <w:lang w:val="es-ES_tradnl"/>
        </w:rPr>
        <w:t>2,06</w:t>
      </w:r>
      <w:r w:rsidRPr="005B4994">
        <w:rPr>
          <w:rFonts w:ascii="Verdana" w:eastAsiaTheme="minorEastAsia" w:hAnsi="Verdana"/>
          <w:lang w:val="es-ES_tradnl"/>
        </w:rPr>
        <w:t xml:space="preserve"> V</w:t>
      </w:r>
    </w:p>
    <w:p w:rsidR="00335BF2" w:rsidRPr="005B4994" w:rsidRDefault="00335BF2" w:rsidP="00335BF2">
      <w:pPr>
        <w:pStyle w:val="Listeavsnitt"/>
        <w:rPr>
          <w:rFonts w:ascii="Verdana" w:eastAsiaTheme="minorEastAsia" w:hAnsi="Verdana"/>
          <w:lang w:val="es-ES_tradnl"/>
        </w:rPr>
      </w:pPr>
    </w:p>
    <w:p w:rsidR="00335BF2" w:rsidRPr="00335BF2" w:rsidRDefault="00335BF2" w:rsidP="007E4B87">
      <w:pPr>
        <w:pStyle w:val="Listeavsnitt"/>
        <w:rPr>
          <w:rFonts w:ascii="Verdana" w:eastAsiaTheme="minorEastAsia" w:hAnsi="Verdana"/>
        </w:rPr>
      </w:pPr>
      <w:r w:rsidRPr="00335BF2">
        <w:rPr>
          <w:rFonts w:ascii="Verdana" w:eastAsiaTheme="minorEastAsia" w:hAnsi="Verdana"/>
        </w:rPr>
        <w:t>Vi ser at det kreves betydelig høyere spenning å produsere hydrogen fra en vannløsning av Na</w:t>
      </w:r>
      <w:r w:rsidRPr="00335BF2">
        <w:rPr>
          <w:rFonts w:ascii="Verdana" w:eastAsiaTheme="minorEastAsia" w:hAnsi="Verdana"/>
          <w:vertAlign w:val="subscript"/>
        </w:rPr>
        <w:t>2</w:t>
      </w:r>
      <w:r w:rsidRPr="00335BF2">
        <w:rPr>
          <w:rFonts w:ascii="Verdana" w:eastAsiaTheme="minorEastAsia" w:hAnsi="Verdana"/>
        </w:rPr>
        <w:t>SO</w:t>
      </w:r>
      <w:r w:rsidRPr="00335BF2">
        <w:rPr>
          <w:rFonts w:ascii="Verdana" w:eastAsiaTheme="minorEastAsia" w:hAnsi="Verdana"/>
          <w:vertAlign w:val="subscript"/>
        </w:rPr>
        <w:t>4</w:t>
      </w:r>
      <w:r w:rsidRPr="00335BF2">
        <w:rPr>
          <w:rFonts w:ascii="Verdana" w:eastAsiaTheme="minorEastAsia" w:hAnsi="Verdana"/>
        </w:rPr>
        <w:t xml:space="preserve"> enn fra en vannløsning av metanol</w:t>
      </w:r>
      <w:r w:rsidR="003024B5">
        <w:rPr>
          <w:rFonts w:ascii="Verdana" w:eastAsiaTheme="minorEastAsia" w:hAnsi="Verdana"/>
        </w:rPr>
        <w:t>, som bare krever 0,40 V</w:t>
      </w:r>
      <w:r w:rsidRPr="00335BF2">
        <w:rPr>
          <w:rFonts w:ascii="Verdana" w:eastAsiaTheme="minorEastAsia" w:hAnsi="Verdana"/>
        </w:rPr>
        <w:t>.</w:t>
      </w:r>
    </w:p>
    <w:p w:rsidR="00335BF2" w:rsidRDefault="00335BF2">
      <w:r>
        <w:br w:type="page"/>
      </w:r>
    </w:p>
    <w:p w:rsidR="003C4E0B" w:rsidRPr="004B3335" w:rsidRDefault="00335BF2" w:rsidP="003C4E0B">
      <w:pPr>
        <w:rPr>
          <w:rFonts w:ascii="Verdana" w:hAnsi="Verdana"/>
        </w:rPr>
      </w:pPr>
      <w:r w:rsidRPr="004B3335">
        <w:rPr>
          <w:rFonts w:ascii="Verdana" w:hAnsi="Verdana"/>
        </w:rPr>
        <w:lastRenderedPageBreak/>
        <w:t>Del 2</w:t>
      </w:r>
    </w:p>
    <w:p w:rsidR="003760D3" w:rsidRPr="004B3335" w:rsidRDefault="003760D3" w:rsidP="003C4E0B">
      <w:pPr>
        <w:rPr>
          <w:rFonts w:ascii="Verdana" w:hAnsi="Verdana"/>
        </w:rPr>
      </w:pPr>
      <w:r w:rsidRPr="004B3335">
        <w:rPr>
          <w:rFonts w:ascii="Verdana" w:hAnsi="Verdana"/>
        </w:rPr>
        <w:t>Oppgave 3</w:t>
      </w:r>
    </w:p>
    <w:p w:rsidR="003760D3" w:rsidRDefault="003760D3" w:rsidP="003760D3">
      <w:pPr>
        <w:pStyle w:val="Listeavsnitt"/>
        <w:numPr>
          <w:ilvl w:val="0"/>
          <w:numId w:val="3"/>
        </w:numPr>
        <w:rPr>
          <w:rFonts w:ascii="Verdana" w:hAnsi="Verdana"/>
        </w:rPr>
      </w:pPr>
      <w:r w:rsidRPr="004B3335">
        <w:rPr>
          <w:rFonts w:ascii="Verdana" w:hAnsi="Verdana"/>
        </w:rPr>
        <w:t>Jern oksideres lett i kontakt med f.eks. luft og vann, det ruster. Siden mynter til stadighet utsettes for nettopp dette vil jern egne seg dårlig som myntmetall.</w:t>
      </w:r>
      <w:r w:rsidR="003024B5">
        <w:rPr>
          <w:rFonts w:ascii="Verdana" w:hAnsi="Verdana"/>
        </w:rPr>
        <w:t xml:space="preserve"> I tillegg vil det ikke dannes noe beskyttede oksidlag, som ved andre typer metaller. Vi vil dermed ha mindre og mindre igjen av mynten.</w:t>
      </w:r>
    </w:p>
    <w:p w:rsidR="003024B5" w:rsidRPr="004B3335" w:rsidRDefault="003024B5" w:rsidP="003024B5">
      <w:pPr>
        <w:pStyle w:val="Listeavsnitt"/>
        <w:rPr>
          <w:rFonts w:ascii="Verdana" w:hAnsi="Verdana"/>
        </w:rPr>
      </w:pPr>
    </w:p>
    <w:p w:rsidR="003760D3" w:rsidRPr="004B3335" w:rsidRDefault="003760D3" w:rsidP="003760D3">
      <w:pPr>
        <w:pStyle w:val="Listeavsnitt"/>
        <w:numPr>
          <w:ilvl w:val="0"/>
          <w:numId w:val="3"/>
        </w:numPr>
        <w:rPr>
          <w:rFonts w:ascii="Verdana" w:hAnsi="Verdana"/>
        </w:rPr>
      </w:pPr>
      <w:r w:rsidRPr="004B3335">
        <w:rPr>
          <w:rFonts w:ascii="Verdana" w:hAnsi="Verdana"/>
        </w:rPr>
        <w:t>Nikkel (Ni</w:t>
      </w:r>
      <w:r w:rsidRPr="004B3335">
        <w:rPr>
          <w:rFonts w:ascii="Verdana" w:hAnsi="Verdana"/>
          <w:vertAlign w:val="superscript"/>
        </w:rPr>
        <w:t>2+</w:t>
      </w:r>
      <w:r w:rsidRPr="004B3335">
        <w:rPr>
          <w:rFonts w:ascii="Verdana" w:hAnsi="Verdana"/>
        </w:rPr>
        <w:t>) har et høyere reduksjonspotensiale enn jern (Fe</w:t>
      </w:r>
      <w:r w:rsidRPr="004B3335">
        <w:rPr>
          <w:rFonts w:ascii="Verdana" w:hAnsi="Verdana"/>
          <w:vertAlign w:val="superscript"/>
        </w:rPr>
        <w:t>2+</w:t>
      </w:r>
      <w:r w:rsidRPr="004B3335">
        <w:rPr>
          <w:rFonts w:ascii="Verdana" w:hAnsi="Verdana"/>
        </w:rPr>
        <w:t xml:space="preserve">) og vil derfor ikke kunne beskytte mot korrosjon dersom det går hull på nikkelbelegget. </w:t>
      </w:r>
    </w:p>
    <w:p w:rsidR="003760D3" w:rsidRDefault="003760D3" w:rsidP="003760D3">
      <w:pPr>
        <w:pStyle w:val="Listeavsnitt"/>
        <w:rPr>
          <w:rFonts w:ascii="Verdana" w:hAnsi="Verdana"/>
        </w:rPr>
      </w:pPr>
      <w:r w:rsidRPr="004B3335">
        <w:rPr>
          <w:rFonts w:ascii="Verdana" w:hAnsi="Verdana"/>
        </w:rPr>
        <w:t>Ni</w:t>
      </w:r>
      <w:r w:rsidRPr="004B3335">
        <w:rPr>
          <w:rFonts w:ascii="Verdana" w:hAnsi="Verdana"/>
          <w:vertAlign w:val="superscript"/>
        </w:rPr>
        <w:t>2+</w:t>
      </w:r>
      <w:r w:rsidRPr="004B3335">
        <w:rPr>
          <w:rFonts w:ascii="Verdana" w:hAnsi="Verdana"/>
        </w:rPr>
        <w:t xml:space="preserve"> + 2e</w:t>
      </w:r>
      <w:r w:rsidRPr="004B3335">
        <w:rPr>
          <w:rFonts w:ascii="Verdana" w:hAnsi="Verdana"/>
          <w:vertAlign w:val="superscript"/>
        </w:rPr>
        <w:t>–</w:t>
      </w:r>
      <w:r w:rsidRPr="004B3335">
        <w:rPr>
          <w:rFonts w:ascii="Verdana" w:hAnsi="Verdana"/>
        </w:rPr>
        <w:t xml:space="preserve"> </w:t>
      </w:r>
      <w:r w:rsidRPr="004B3335">
        <w:rPr>
          <w:rFonts w:ascii="Verdana" w:hAnsi="Verdana"/>
        </w:rPr>
        <w:sym w:font="Wingdings" w:char="F0E0"/>
      </w:r>
      <w:r w:rsidRPr="004B3335">
        <w:rPr>
          <w:rFonts w:ascii="Verdana" w:hAnsi="Verdana"/>
        </w:rPr>
        <w:t xml:space="preserve"> Ni</w:t>
      </w:r>
      <w:r w:rsidRPr="004B3335">
        <w:rPr>
          <w:rFonts w:ascii="Verdana" w:hAnsi="Verdana"/>
        </w:rPr>
        <w:tab/>
      </w:r>
      <w:r w:rsidRPr="004B3335">
        <w:rPr>
          <w:rFonts w:ascii="Verdana" w:hAnsi="Verdana"/>
        </w:rPr>
        <w:tab/>
      </w:r>
      <w:r w:rsidRPr="004B3335">
        <w:rPr>
          <w:rFonts w:ascii="Verdana" w:hAnsi="Verdana"/>
        </w:rPr>
        <w:tab/>
      </w:r>
      <w:r w:rsidRPr="004B3335">
        <w:rPr>
          <w:rFonts w:ascii="Verdana" w:hAnsi="Verdana"/>
        </w:rPr>
        <w:tab/>
        <w:t>E</w:t>
      </w:r>
      <w:r w:rsidRPr="004B3335">
        <w:rPr>
          <w:rFonts w:ascii="Verdana" w:hAnsi="Verdana"/>
          <w:vertAlign w:val="superscript"/>
        </w:rPr>
        <w:t>0</w:t>
      </w:r>
      <w:r w:rsidRPr="004B3335">
        <w:rPr>
          <w:rFonts w:ascii="Verdana" w:hAnsi="Verdana"/>
        </w:rPr>
        <w:t xml:space="preserve"> = -0,26 V</w:t>
      </w:r>
    </w:p>
    <w:p w:rsidR="004B3335" w:rsidRPr="004B3335" w:rsidRDefault="004B3335" w:rsidP="003760D3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Fe</w:t>
      </w:r>
      <w:r w:rsidRPr="004B3335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 xml:space="preserve"> + 2e</w:t>
      </w:r>
      <w:r w:rsidRPr="004B3335">
        <w:rPr>
          <w:rFonts w:ascii="Verdana" w:hAnsi="Verdana"/>
          <w:vertAlign w:val="superscript"/>
        </w:rPr>
        <w:t>–</w:t>
      </w:r>
      <w:r>
        <w:rPr>
          <w:rFonts w:ascii="Verdana" w:hAnsi="Verdana"/>
        </w:rPr>
        <w:t xml:space="preserve"> </w:t>
      </w:r>
      <w:r w:rsidRPr="004B3335">
        <w:rPr>
          <w:rFonts w:ascii="Verdana" w:hAnsi="Verdana"/>
        </w:rPr>
        <w:sym w:font="Wingdings" w:char="F0E0"/>
      </w:r>
      <w:r>
        <w:rPr>
          <w:rFonts w:ascii="Verdana" w:hAnsi="Verdana"/>
        </w:rPr>
        <w:t xml:space="preserve"> Fe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Pr="004B3335">
        <w:rPr>
          <w:rFonts w:ascii="Verdana" w:eastAsiaTheme="minorEastAsia" w:hAnsi="Verdana"/>
        </w:rPr>
        <w:t>E</w:t>
      </w:r>
      <w:r w:rsidRPr="004B3335">
        <w:rPr>
          <w:rFonts w:ascii="Verdana" w:eastAsiaTheme="minorEastAsia" w:hAnsi="Verdana"/>
          <w:vertAlign w:val="superscript"/>
        </w:rPr>
        <w:t>0</w:t>
      </w:r>
      <w:r w:rsidRPr="004B3335">
        <w:rPr>
          <w:rFonts w:ascii="Verdana" w:eastAsiaTheme="minorEastAsia" w:hAnsi="Verdana"/>
        </w:rPr>
        <w:t xml:space="preserve"> = -0,45 V</w:t>
      </w:r>
    </w:p>
    <w:p w:rsidR="003760D3" w:rsidRDefault="003760D3" w:rsidP="003760D3">
      <w:pPr>
        <w:pStyle w:val="Listeavsnitt"/>
        <w:rPr>
          <w:rFonts w:ascii="Verdana" w:hAnsi="Verdana"/>
        </w:rPr>
      </w:pPr>
      <w:r w:rsidRPr="004B3335">
        <w:rPr>
          <w:rFonts w:ascii="Verdana" w:hAnsi="Verdana"/>
        </w:rPr>
        <w:t xml:space="preserve">Dersom en ville beskytte mot korrosjon av jern i det hele tatt, ville det vært bedre å ha et sinkbelegg på jernstykket. </w:t>
      </w:r>
    </w:p>
    <w:p w:rsidR="004B3335" w:rsidRDefault="004B3335" w:rsidP="003760D3">
      <w:pPr>
        <w:pStyle w:val="Listeavsnitt"/>
        <w:rPr>
          <w:rFonts w:ascii="Verdana" w:eastAsiaTheme="minorEastAsia" w:hAnsi="Verdana"/>
          <w:lang w:val="en-US"/>
        </w:rPr>
      </w:pPr>
      <w:r>
        <w:rPr>
          <w:rFonts w:ascii="Verdana" w:hAnsi="Verdana"/>
        </w:rPr>
        <w:t>Zn</w:t>
      </w:r>
      <w:r w:rsidRPr="004B3335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 xml:space="preserve"> + 2e</w:t>
      </w:r>
      <w:r w:rsidRPr="004B3335">
        <w:rPr>
          <w:rFonts w:ascii="Verdana" w:hAnsi="Verdana"/>
          <w:vertAlign w:val="superscript"/>
        </w:rPr>
        <w:t>–</w:t>
      </w:r>
      <w:r>
        <w:rPr>
          <w:rFonts w:ascii="Verdana" w:hAnsi="Verdana"/>
        </w:rPr>
        <w:t xml:space="preserve"> </w:t>
      </w:r>
      <w:r w:rsidRPr="004B3335">
        <w:rPr>
          <w:rFonts w:ascii="Verdana" w:hAnsi="Verdana"/>
        </w:rPr>
        <w:sym w:font="Wingdings" w:char="F0E0"/>
      </w:r>
      <w:r>
        <w:rPr>
          <w:rFonts w:ascii="Verdana" w:hAnsi="Verdana"/>
        </w:rPr>
        <w:t xml:space="preserve"> Zn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eastAsiaTheme="minorEastAsia" w:hAnsi="Verdana"/>
          <w:lang w:val="en-US"/>
        </w:rPr>
        <w:t>E</w:t>
      </w:r>
      <w:r w:rsidRPr="003760D3">
        <w:rPr>
          <w:rFonts w:ascii="Verdana" w:eastAsiaTheme="minorEastAsia" w:hAnsi="Verdana"/>
          <w:vertAlign w:val="superscript"/>
          <w:lang w:val="en-US"/>
        </w:rPr>
        <w:t>0</w:t>
      </w:r>
      <w:r>
        <w:rPr>
          <w:rFonts w:ascii="Verdana" w:eastAsiaTheme="minorEastAsia" w:hAnsi="Verdana"/>
          <w:lang w:val="en-US"/>
        </w:rPr>
        <w:t xml:space="preserve"> = -0,76V</w:t>
      </w:r>
    </w:p>
    <w:p w:rsidR="003024B5" w:rsidRDefault="003024B5" w:rsidP="003760D3">
      <w:pPr>
        <w:pStyle w:val="Listeavsnitt"/>
        <w:rPr>
          <w:rFonts w:ascii="Verdana" w:eastAsiaTheme="minorEastAsia" w:hAnsi="Verdana"/>
          <w:lang w:val="en-US"/>
        </w:rPr>
      </w:pPr>
    </w:p>
    <w:p w:rsidR="004B3335" w:rsidRDefault="004B3335" w:rsidP="004B3335">
      <w:pPr>
        <w:pStyle w:val="Listeavsnitt"/>
        <w:numPr>
          <w:ilvl w:val="0"/>
          <w:numId w:val="3"/>
        </w:numPr>
        <w:rPr>
          <w:rFonts w:ascii="Verdana" w:hAnsi="Verdana"/>
        </w:rPr>
      </w:pPr>
      <w:r>
        <w:rPr>
          <w:rFonts w:ascii="Verdana" w:hAnsi="Verdana"/>
        </w:rPr>
        <w:t>Dersom eleven tar litt av løsningen og tilsetter noen dråper av en saltsyreløsning, evt tilsetter litt fast NaCl eller en NaCl – løsning, vil det om det er sølvioner i løsningen felles ut et hvitt bunnfall av AgCl:</w:t>
      </w:r>
    </w:p>
    <w:p w:rsidR="004B3335" w:rsidRPr="004B3335" w:rsidRDefault="004B3335" w:rsidP="004B3335">
      <w:pPr>
        <w:pStyle w:val="Listeavsnitt"/>
        <w:rPr>
          <w:rFonts w:ascii="Verdana" w:hAnsi="Verdana"/>
          <w:lang w:val="en-US"/>
        </w:rPr>
      </w:pPr>
      <w:r w:rsidRPr="004B3335">
        <w:rPr>
          <w:rFonts w:ascii="Verdana" w:hAnsi="Verdana"/>
          <w:lang w:val="en-US"/>
        </w:rPr>
        <w:t>Ag</w:t>
      </w:r>
      <w:proofErr w:type="gramStart"/>
      <w:r w:rsidRPr="004B3335">
        <w:rPr>
          <w:rFonts w:ascii="Verdana" w:hAnsi="Verdana"/>
          <w:lang w:val="en-US"/>
        </w:rPr>
        <w:t>+(</w:t>
      </w:r>
      <w:proofErr w:type="gramEnd"/>
      <w:r w:rsidRPr="004B3335">
        <w:rPr>
          <w:rFonts w:ascii="Verdana" w:hAnsi="Verdana"/>
          <w:lang w:val="en-US"/>
        </w:rPr>
        <w:t xml:space="preserve">aq) + Cl–(aq) </w:t>
      </w:r>
      <w:r w:rsidRPr="004B3335">
        <w:rPr>
          <w:rFonts w:ascii="Verdana" w:hAnsi="Verdana"/>
        </w:rPr>
        <w:sym w:font="Wingdings" w:char="F0E0"/>
      </w:r>
      <w:r w:rsidRPr="004B3335">
        <w:rPr>
          <w:rFonts w:ascii="Verdana" w:hAnsi="Verdana"/>
          <w:lang w:val="en-US"/>
        </w:rPr>
        <w:t xml:space="preserve"> AgCl (s)</w:t>
      </w:r>
    </w:p>
    <w:p w:rsidR="004B3335" w:rsidRDefault="004B3335" w:rsidP="004B3335">
      <w:pPr>
        <w:pStyle w:val="Listeavsnitt"/>
        <w:rPr>
          <w:rFonts w:ascii="Verdana" w:hAnsi="Verdana"/>
        </w:rPr>
      </w:pPr>
      <w:r w:rsidRPr="004B3335">
        <w:rPr>
          <w:rFonts w:ascii="Verdana" w:hAnsi="Verdana"/>
        </w:rPr>
        <w:t xml:space="preserve">Dette bunnfallet løser seg i 5mol/L </w:t>
      </w:r>
      <w:r>
        <w:rPr>
          <w:rFonts w:ascii="Verdana" w:hAnsi="Verdana"/>
        </w:rPr>
        <w:t>NH</w:t>
      </w:r>
      <w:r w:rsidRPr="004B3335">
        <w:rPr>
          <w:rFonts w:ascii="Verdana" w:hAnsi="Verdana"/>
          <w:vertAlign w:val="subscript"/>
        </w:rPr>
        <w:t>3</w:t>
      </w:r>
      <w:r>
        <w:rPr>
          <w:rFonts w:ascii="Verdana" w:hAnsi="Verdana"/>
        </w:rPr>
        <w:t xml:space="preserve"> når det dannes diamminsølvioner: </w:t>
      </w:r>
    </w:p>
    <w:p w:rsidR="004B3335" w:rsidRDefault="004B3335" w:rsidP="004B3335">
      <w:pPr>
        <w:pStyle w:val="Listeavsnitt"/>
        <w:rPr>
          <w:rFonts w:ascii="Verdana" w:hAnsi="Verdana"/>
          <w:lang w:val="en-US"/>
        </w:rPr>
      </w:pPr>
      <w:r w:rsidRPr="004B3335">
        <w:rPr>
          <w:rFonts w:ascii="Verdana" w:hAnsi="Verdana"/>
          <w:lang w:val="en-US"/>
        </w:rPr>
        <w:t xml:space="preserve">AgCl(s) + </w:t>
      </w:r>
      <w:proofErr w:type="gramStart"/>
      <w:r w:rsidRPr="004B3335">
        <w:rPr>
          <w:rFonts w:ascii="Verdana" w:hAnsi="Verdana"/>
          <w:lang w:val="en-US"/>
        </w:rPr>
        <w:t>2NH</w:t>
      </w:r>
      <w:r w:rsidRPr="004B3335">
        <w:rPr>
          <w:rFonts w:ascii="Verdana" w:hAnsi="Verdana"/>
          <w:vertAlign w:val="subscript"/>
          <w:lang w:val="en-US"/>
        </w:rPr>
        <w:t>3</w:t>
      </w:r>
      <w:r w:rsidRPr="004B3335">
        <w:rPr>
          <w:rFonts w:ascii="Verdana" w:hAnsi="Verdana"/>
          <w:lang w:val="en-US"/>
        </w:rPr>
        <w:t>(</w:t>
      </w:r>
      <w:proofErr w:type="gramEnd"/>
      <w:r w:rsidRPr="004B3335">
        <w:rPr>
          <w:rFonts w:ascii="Verdana" w:hAnsi="Verdana"/>
          <w:lang w:val="en-US"/>
        </w:rPr>
        <w:t xml:space="preserve">aq) </w:t>
      </w:r>
      <w:r w:rsidRPr="004B3335">
        <w:rPr>
          <w:rFonts w:ascii="Verdana" w:hAnsi="Verdana"/>
        </w:rPr>
        <w:sym w:font="Wingdings" w:char="F0E0"/>
      </w:r>
      <w:r w:rsidRPr="004B3335">
        <w:rPr>
          <w:rFonts w:ascii="Verdana" w:hAnsi="Verdana"/>
          <w:lang w:val="en-US"/>
        </w:rPr>
        <w:t>Ag(NH</w:t>
      </w:r>
      <w:r w:rsidRPr="004B3335">
        <w:rPr>
          <w:rFonts w:ascii="Verdana" w:hAnsi="Verdana"/>
          <w:vertAlign w:val="subscript"/>
          <w:lang w:val="en-US"/>
        </w:rPr>
        <w:t>3</w:t>
      </w:r>
      <w:r w:rsidRPr="004B3335">
        <w:rPr>
          <w:rFonts w:ascii="Verdana" w:hAnsi="Verdana"/>
          <w:lang w:val="en-US"/>
        </w:rPr>
        <w:t>)</w:t>
      </w:r>
      <w:r w:rsidRPr="004B3335">
        <w:rPr>
          <w:rFonts w:ascii="Verdana" w:hAnsi="Verdana"/>
          <w:vertAlign w:val="subscript"/>
          <w:lang w:val="en-US"/>
        </w:rPr>
        <w:t>2</w:t>
      </w:r>
      <w:r w:rsidRPr="004B3335">
        <w:rPr>
          <w:rFonts w:ascii="Verdana" w:hAnsi="Verdana"/>
          <w:vertAlign w:val="superscript"/>
          <w:lang w:val="en-US"/>
        </w:rPr>
        <w:t>+</w:t>
      </w:r>
      <w:r w:rsidRPr="004B3335">
        <w:rPr>
          <w:rFonts w:ascii="Verdana" w:hAnsi="Verdana"/>
          <w:lang w:val="en-US"/>
        </w:rPr>
        <w:t>(aq) + Cl</w:t>
      </w:r>
      <w:r w:rsidRPr="004B3335">
        <w:rPr>
          <w:rFonts w:ascii="Verdana" w:hAnsi="Verdana"/>
          <w:vertAlign w:val="superscript"/>
          <w:lang w:val="en-US"/>
        </w:rPr>
        <w:t>–</w:t>
      </w:r>
      <w:r w:rsidRPr="004B3335">
        <w:rPr>
          <w:rFonts w:ascii="Verdana" w:hAnsi="Verdana"/>
          <w:lang w:val="en-US"/>
        </w:rPr>
        <w:t>(aq)</w:t>
      </w:r>
    </w:p>
    <w:p w:rsidR="00AC4365" w:rsidRDefault="00AC4365" w:rsidP="004B3335">
      <w:pPr>
        <w:pStyle w:val="Listeavsnitt"/>
        <w:rPr>
          <w:rFonts w:ascii="Verdana" w:hAnsi="Verdana"/>
          <w:lang w:val="en-US"/>
        </w:rPr>
      </w:pPr>
    </w:p>
    <w:p w:rsidR="004B3335" w:rsidRDefault="00AC4365" w:rsidP="004B3335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For å påvise om det er en</w:t>
      </w:r>
      <w:r w:rsidR="004B3335" w:rsidRPr="004B3335">
        <w:rPr>
          <w:rFonts w:ascii="Verdana" w:hAnsi="Verdana"/>
        </w:rPr>
        <w:t xml:space="preserve"> legering av kobber og nikkel, kan eleven ta litt av løsni</w:t>
      </w:r>
      <w:r>
        <w:rPr>
          <w:rFonts w:ascii="Verdana" w:hAnsi="Verdana"/>
        </w:rPr>
        <w:t>n</w:t>
      </w:r>
      <w:r w:rsidR="004B3335" w:rsidRPr="004B3335">
        <w:rPr>
          <w:rFonts w:ascii="Verdana" w:hAnsi="Verdana"/>
        </w:rPr>
        <w:t>gen og tilsette noen dr</w:t>
      </w:r>
      <w:r w:rsidR="004B3335">
        <w:rPr>
          <w:rFonts w:ascii="Verdana" w:hAnsi="Verdana"/>
        </w:rPr>
        <w:t>å</w:t>
      </w:r>
      <w:r w:rsidR="004B3335" w:rsidRPr="004B3335">
        <w:rPr>
          <w:rFonts w:ascii="Verdana" w:hAnsi="Verdana"/>
        </w:rPr>
        <w:t>per NH</w:t>
      </w:r>
      <w:r w:rsidR="004B3335" w:rsidRPr="00AC4365">
        <w:rPr>
          <w:rFonts w:ascii="Verdana" w:hAnsi="Verdana"/>
          <w:vertAlign w:val="subscript"/>
        </w:rPr>
        <w:t>3</w:t>
      </w:r>
      <w:r w:rsidR="004B3335">
        <w:rPr>
          <w:rFonts w:ascii="Verdana" w:hAnsi="Verdana"/>
        </w:rPr>
        <w:t xml:space="preserve">(aq). Blå farge viser tilstedeværelsen av kobberioner: </w:t>
      </w:r>
    </w:p>
    <w:p w:rsidR="004B3335" w:rsidRDefault="004B3335" w:rsidP="004B3335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Cu</w:t>
      </w:r>
      <w:r w:rsidRPr="00AC4365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 xml:space="preserve">(aq) + </w:t>
      </w:r>
      <w:r w:rsidR="00AC4365">
        <w:rPr>
          <w:rFonts w:ascii="Verdana" w:hAnsi="Verdana"/>
        </w:rPr>
        <w:t>4NH</w:t>
      </w:r>
      <w:r w:rsidR="00AC4365" w:rsidRPr="00AC4365">
        <w:rPr>
          <w:rFonts w:ascii="Verdana" w:hAnsi="Verdana"/>
          <w:vertAlign w:val="subscript"/>
        </w:rPr>
        <w:t>3</w:t>
      </w:r>
      <w:r w:rsidR="00AC4365">
        <w:rPr>
          <w:rFonts w:ascii="Verdana" w:hAnsi="Verdana"/>
        </w:rPr>
        <w:t xml:space="preserve">(aq) </w:t>
      </w:r>
      <w:r w:rsidR="00AC4365" w:rsidRPr="00AC4365">
        <w:rPr>
          <w:rFonts w:ascii="Verdana" w:hAnsi="Verdana"/>
        </w:rPr>
        <w:sym w:font="Wingdings" w:char="F0E0"/>
      </w:r>
      <w:r w:rsidR="00AC4365">
        <w:rPr>
          <w:rFonts w:ascii="Verdana" w:hAnsi="Verdana"/>
        </w:rPr>
        <w:t xml:space="preserve"> Cu(NH</w:t>
      </w:r>
      <w:r w:rsidR="00AC4365" w:rsidRPr="00AC4365">
        <w:rPr>
          <w:rFonts w:ascii="Verdana" w:hAnsi="Verdana"/>
          <w:vertAlign w:val="subscript"/>
        </w:rPr>
        <w:t>3</w:t>
      </w:r>
      <w:r w:rsidR="00AC4365">
        <w:rPr>
          <w:rFonts w:ascii="Verdana" w:hAnsi="Verdana"/>
        </w:rPr>
        <w:t>)</w:t>
      </w:r>
      <w:r w:rsidR="00AC4365" w:rsidRPr="00AC4365">
        <w:rPr>
          <w:rFonts w:ascii="Verdana" w:hAnsi="Verdana"/>
          <w:vertAlign w:val="subscript"/>
        </w:rPr>
        <w:t>4</w:t>
      </w:r>
      <w:r w:rsidR="00AC4365" w:rsidRPr="00AC4365">
        <w:rPr>
          <w:rFonts w:ascii="Verdana" w:hAnsi="Verdana"/>
          <w:vertAlign w:val="superscript"/>
        </w:rPr>
        <w:t>2+</w:t>
      </w:r>
      <w:r w:rsidR="00AC4365">
        <w:rPr>
          <w:rFonts w:ascii="Verdana" w:hAnsi="Verdana"/>
        </w:rPr>
        <w:t>(aq)</w:t>
      </w:r>
    </w:p>
    <w:p w:rsidR="00AC4365" w:rsidRDefault="00AC4365" w:rsidP="004B3335">
      <w:pPr>
        <w:pStyle w:val="Listeavsnitt"/>
        <w:rPr>
          <w:rFonts w:ascii="Verdana" w:hAnsi="Verdana"/>
        </w:rPr>
      </w:pPr>
    </w:p>
    <w:p w:rsidR="00AC4365" w:rsidRDefault="00AC4365" w:rsidP="004B3335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Nikkel kan påvises ved hjelp av dimetyglyoksim, da det dannes et lakserødt bunnfall.</w:t>
      </w:r>
    </w:p>
    <w:p w:rsidR="00AC4365" w:rsidRDefault="00AC4365" w:rsidP="004B3335">
      <w:pPr>
        <w:pStyle w:val="Listeavsnitt"/>
        <w:rPr>
          <w:rFonts w:ascii="Verdana" w:hAnsi="Verdana"/>
        </w:rPr>
      </w:pPr>
    </w:p>
    <w:p w:rsidR="00696388" w:rsidRDefault="00696388" w:rsidP="00696388">
      <w:pPr>
        <w:pStyle w:val="Listeavsnitt"/>
        <w:numPr>
          <w:ilvl w:val="0"/>
          <w:numId w:val="3"/>
        </w:numPr>
        <w:rPr>
          <w:rFonts w:ascii="Verdana" w:hAnsi="Verdana"/>
        </w:rPr>
      </w:pPr>
      <w:r>
        <w:rPr>
          <w:rFonts w:ascii="Verdana" w:hAnsi="Verdana"/>
        </w:rPr>
        <w:t xml:space="preserve">Dersom en har for høy spenning, vil nikkelionene reduseres i tillegg til kopperionene. </w:t>
      </w:r>
    </w:p>
    <w:p w:rsidR="007523E0" w:rsidRPr="007523E0" w:rsidRDefault="007523E0" w:rsidP="004A72DA">
      <w:pPr>
        <w:pStyle w:val="Listeavsnitt"/>
        <w:rPr>
          <w:rFonts w:ascii="Verdana" w:hAnsi="Verdana"/>
        </w:rPr>
      </w:pPr>
      <w:r w:rsidRPr="007523E0">
        <w:rPr>
          <w:rFonts w:ascii="Verdana" w:hAnsi="Verdana"/>
        </w:rPr>
        <w:t>Cu</w:t>
      </w:r>
      <w:r w:rsidRPr="007523E0">
        <w:rPr>
          <w:rFonts w:ascii="Verdana" w:hAnsi="Verdana"/>
          <w:vertAlign w:val="superscript"/>
        </w:rPr>
        <w:t>2+</w:t>
      </w:r>
      <w:r w:rsidRPr="007523E0">
        <w:rPr>
          <w:rFonts w:ascii="Verdana" w:hAnsi="Verdana"/>
        </w:rPr>
        <w:t xml:space="preserve"> + 2e</w:t>
      </w:r>
      <w:r>
        <w:rPr>
          <w:rFonts w:ascii="Verdana" w:hAnsi="Verdana"/>
          <w:vertAlign w:val="superscript"/>
        </w:rPr>
        <w:t>−</w:t>
      </w:r>
      <w:r w:rsidRPr="007523E0">
        <w:rPr>
          <w:rFonts w:ascii="Verdana" w:hAnsi="Verdana"/>
        </w:rPr>
        <w:t xml:space="preserve"> </w:t>
      </w:r>
      <w:r w:rsidRPr="007523E0">
        <w:rPr>
          <w:rFonts w:ascii="Verdana" w:hAnsi="Verdana"/>
          <w:lang w:val="en-US"/>
        </w:rPr>
        <w:sym w:font="Wingdings" w:char="F0E0"/>
      </w:r>
      <w:r w:rsidRPr="007523E0">
        <w:rPr>
          <w:rFonts w:ascii="Verdana" w:hAnsi="Verdana"/>
        </w:rPr>
        <w:t xml:space="preserve"> Cu</w:t>
      </w:r>
      <w:r w:rsidRPr="007523E0">
        <w:rPr>
          <w:rFonts w:ascii="Verdana" w:hAnsi="Verdana"/>
        </w:rPr>
        <w:tab/>
      </w:r>
      <w:r w:rsidRPr="007523E0">
        <w:rPr>
          <w:rFonts w:ascii="Verdana" w:hAnsi="Verdana"/>
        </w:rPr>
        <w:tab/>
      </w:r>
      <w:r w:rsidRPr="007523E0">
        <w:rPr>
          <w:rFonts w:ascii="Verdana" w:hAnsi="Verdana"/>
        </w:rPr>
        <w:tab/>
      </w:r>
      <w:r w:rsidRPr="007523E0">
        <w:rPr>
          <w:rFonts w:ascii="Verdana" w:hAnsi="Verdana"/>
        </w:rPr>
        <w:tab/>
      </w:r>
      <w:r w:rsidRPr="007523E0">
        <w:rPr>
          <w:rFonts w:ascii="Verdana" w:hAnsi="Verdana"/>
        </w:rPr>
        <w:tab/>
      </w:r>
      <w:r w:rsidRPr="007523E0">
        <w:rPr>
          <w:rFonts w:ascii="Verdana" w:hAnsi="Verdana"/>
        </w:rPr>
        <w:tab/>
        <w:t>E</w:t>
      </w:r>
      <w:r w:rsidRPr="007523E0">
        <w:rPr>
          <w:rFonts w:ascii="Verdana" w:hAnsi="Verdana"/>
          <w:vertAlign w:val="superscript"/>
        </w:rPr>
        <w:t>0</w:t>
      </w:r>
      <w:r w:rsidRPr="007523E0">
        <w:rPr>
          <w:rFonts w:ascii="Verdana" w:hAnsi="Verdana"/>
        </w:rPr>
        <w:t xml:space="preserve"> = 0,34 V</w:t>
      </w:r>
    </w:p>
    <w:p w:rsidR="007523E0" w:rsidRDefault="007523E0" w:rsidP="004A72DA">
      <w:pPr>
        <w:pStyle w:val="Listeavsnitt"/>
        <w:rPr>
          <w:rFonts w:ascii="Verdana" w:hAnsi="Verdana"/>
        </w:rPr>
      </w:pPr>
      <w:r w:rsidRPr="007523E0">
        <w:rPr>
          <w:rFonts w:ascii="Verdana" w:hAnsi="Verdana"/>
        </w:rPr>
        <w:t>Ni</w:t>
      </w:r>
      <w:r w:rsidRPr="007523E0">
        <w:rPr>
          <w:rFonts w:ascii="Verdana" w:hAnsi="Verdana"/>
          <w:vertAlign w:val="superscript"/>
        </w:rPr>
        <w:t>2+</w:t>
      </w:r>
      <w:r w:rsidRPr="007523E0">
        <w:rPr>
          <w:rFonts w:ascii="Verdana" w:hAnsi="Verdana"/>
        </w:rPr>
        <w:t xml:space="preserve"> + 2e</w:t>
      </w:r>
      <w:r>
        <w:rPr>
          <w:rFonts w:ascii="Verdana" w:hAnsi="Verdana"/>
          <w:vertAlign w:val="superscript"/>
        </w:rPr>
        <w:t>−</w:t>
      </w:r>
      <w:r w:rsidRPr="007523E0">
        <w:rPr>
          <w:rFonts w:ascii="Verdana" w:hAnsi="Verdana"/>
        </w:rPr>
        <w:t xml:space="preserve"> </w:t>
      </w:r>
      <w:r w:rsidRPr="007523E0">
        <w:rPr>
          <w:rFonts w:ascii="Verdana" w:hAnsi="Verdana"/>
          <w:lang w:val="en-US"/>
        </w:rPr>
        <w:sym w:font="Wingdings" w:char="F0E0"/>
      </w:r>
      <w:r w:rsidRPr="007523E0">
        <w:rPr>
          <w:rFonts w:ascii="Verdana" w:hAnsi="Verdana"/>
        </w:rPr>
        <w:t>Ni</w:t>
      </w:r>
      <w:r w:rsidRPr="007523E0"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E</w:t>
      </w:r>
      <w:r w:rsidRPr="007523E0">
        <w:rPr>
          <w:rFonts w:ascii="Verdana" w:hAnsi="Verdana"/>
          <w:vertAlign w:val="superscript"/>
        </w:rPr>
        <w:t>0</w:t>
      </w:r>
      <w:r>
        <w:rPr>
          <w:rFonts w:ascii="Verdana" w:hAnsi="Verdana"/>
        </w:rPr>
        <w:t xml:space="preserve"> = −0,26 V</w:t>
      </w:r>
    </w:p>
    <w:p w:rsidR="00696388" w:rsidRDefault="00696388" w:rsidP="004A72DA">
      <w:pPr>
        <w:pStyle w:val="Listeavsnitt"/>
        <w:rPr>
          <w:rFonts w:ascii="Verdana" w:hAnsi="Verdana"/>
        </w:rPr>
      </w:pPr>
    </w:p>
    <w:p w:rsidR="00696388" w:rsidRDefault="007523E0" w:rsidP="003024B5">
      <w:pPr>
        <w:pStyle w:val="Listeavsnitt"/>
        <w:rPr>
          <w:rFonts w:ascii="Verdana" w:eastAsiaTheme="minorEastAsia" w:hAnsi="Verdana"/>
        </w:rPr>
      </w:pPr>
      <w:r>
        <w:rPr>
          <w:rFonts w:ascii="Verdana" w:hAnsi="Verdana"/>
        </w:rPr>
        <w:t>Dersom en har for lav spenning</w:t>
      </w:r>
      <w:r w:rsidR="00696388">
        <w:rPr>
          <w:rFonts w:ascii="Verdana" w:hAnsi="Verdana"/>
        </w:rPr>
        <w:t xml:space="preserve"> vil en ikke få dannet kopper</w:t>
      </w:r>
      <w:r w:rsidR="003024B5">
        <w:rPr>
          <w:rFonts w:ascii="Verdana" w:hAnsi="Verdana"/>
        </w:rPr>
        <w:t xml:space="preserve"> eller ikke få dannet nok kopper</w:t>
      </w:r>
      <w:r w:rsidR="00696388">
        <w:rPr>
          <w:rFonts w:ascii="Verdana" w:hAnsi="Verdana"/>
        </w:rPr>
        <w:t xml:space="preserve">. </w:t>
      </w:r>
    </w:p>
    <w:p w:rsidR="00696388" w:rsidRDefault="00696388" w:rsidP="004A72DA">
      <w:pPr>
        <w:pStyle w:val="Listeavsnitt"/>
        <w:rPr>
          <w:rFonts w:ascii="Verdana" w:hAnsi="Verdana"/>
        </w:rPr>
      </w:pPr>
    </w:p>
    <w:p w:rsidR="00C30DEE" w:rsidRDefault="00C30DEE" w:rsidP="00C30DEE">
      <w:pPr>
        <w:pStyle w:val="Listeavsnitt"/>
        <w:numPr>
          <w:ilvl w:val="0"/>
          <w:numId w:val="3"/>
        </w:numPr>
        <w:rPr>
          <w:rFonts w:ascii="Verdana" w:hAnsi="Verdana"/>
        </w:rPr>
      </w:pPr>
      <w:r>
        <w:rPr>
          <w:rFonts w:ascii="Verdana" w:hAnsi="Verdana"/>
        </w:rPr>
        <w:t xml:space="preserve">I 50,00 ml av løsningen er det 1/5 av metallene i mynten, dvs 1,000 g mynt. </w:t>
      </w:r>
      <w:r w:rsidR="003F2002">
        <w:rPr>
          <w:rFonts w:ascii="Verdana" w:hAnsi="Verdana"/>
        </w:rPr>
        <w:t>Det er 73,80 % nikkel i mynten, altså 26,20 % kopper. Går ut fra at prosenten er masseprosent.</w:t>
      </w:r>
    </w:p>
    <w:p w:rsidR="003F2002" w:rsidRDefault="003F2002" w:rsidP="003F2002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Vi har 0,2620 g Cu.</w:t>
      </w:r>
    </w:p>
    <w:p w:rsidR="003760D3" w:rsidRDefault="003F2002" w:rsidP="003F2002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0,2620 g / 63,55 g/mol = 4,123 ∙ 10</w:t>
      </w:r>
      <w:r>
        <w:rPr>
          <w:rFonts w:ascii="Verdana" w:hAnsi="Verdana"/>
          <w:vertAlign w:val="superscript"/>
        </w:rPr>
        <w:t>−3</w:t>
      </w:r>
      <w:r>
        <w:rPr>
          <w:rFonts w:ascii="Verdana" w:hAnsi="Verdana"/>
        </w:rPr>
        <w:t xml:space="preserve"> mol Cu</w:t>
      </w:r>
    </w:p>
    <w:p w:rsidR="003F2002" w:rsidRDefault="003F2002" w:rsidP="003F2002">
      <w:pPr>
        <w:pStyle w:val="Listeavsnitt"/>
        <w:rPr>
          <w:rFonts w:ascii="Verdana" w:hAnsi="Verdana"/>
        </w:rPr>
      </w:pPr>
      <w:r>
        <w:rPr>
          <w:rFonts w:ascii="Verdana" w:hAnsi="Verdana"/>
        </w:rPr>
        <w:lastRenderedPageBreak/>
        <w:t>Å redusere 1 mol Cu</w:t>
      </w:r>
      <w:r w:rsidRPr="003F2002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 xml:space="preserve"> krever 2 mol elektroner, vi trenger altså 8,245 ∙ 10</w:t>
      </w:r>
      <w:r w:rsidRPr="003F2002">
        <w:rPr>
          <w:rFonts w:ascii="Verdana" w:hAnsi="Verdana"/>
          <w:vertAlign w:val="superscript"/>
        </w:rPr>
        <w:t>−</w:t>
      </w:r>
      <w:r>
        <w:rPr>
          <w:rFonts w:ascii="Verdana" w:hAnsi="Verdana"/>
          <w:vertAlign w:val="superscript"/>
        </w:rPr>
        <w:t>3</w:t>
      </w:r>
      <w:r>
        <w:rPr>
          <w:rFonts w:ascii="Verdana" w:hAnsi="Verdana"/>
        </w:rPr>
        <w:t xml:space="preserve"> mol elektroner.</w:t>
      </w:r>
    </w:p>
    <w:p w:rsidR="003F2002" w:rsidRDefault="003F2002" w:rsidP="003F2002">
      <w:pPr>
        <w:pStyle w:val="Listeavsnitt"/>
        <w:rPr>
          <w:rFonts w:ascii="Verdana" w:hAnsi="Verdana"/>
          <w:u w:val="double"/>
        </w:rPr>
      </w:pPr>
      <w:r>
        <w:rPr>
          <w:rFonts w:ascii="Verdana" w:hAnsi="Verdana"/>
        </w:rPr>
        <w:t>96490As/mol ∙ 8,245 ∙ 10</w:t>
      </w:r>
      <w:r w:rsidRPr="003F2002">
        <w:rPr>
          <w:rFonts w:ascii="Verdana" w:hAnsi="Verdana"/>
          <w:vertAlign w:val="superscript"/>
        </w:rPr>
        <w:t>−</w:t>
      </w:r>
      <w:r>
        <w:rPr>
          <w:rFonts w:ascii="Verdana" w:hAnsi="Verdana"/>
          <w:vertAlign w:val="superscript"/>
        </w:rPr>
        <w:t>3</w:t>
      </w:r>
      <w:r>
        <w:rPr>
          <w:rFonts w:ascii="Verdana" w:hAnsi="Verdana"/>
        </w:rPr>
        <w:t xml:space="preserve"> mol = 795,6 As = </w:t>
      </w:r>
      <w:r w:rsidRPr="003F2002">
        <w:rPr>
          <w:rFonts w:ascii="Verdana" w:hAnsi="Verdana"/>
        </w:rPr>
        <w:t>0,2210 Ah</w:t>
      </w:r>
    </w:p>
    <w:p w:rsidR="003F2002" w:rsidRDefault="003F2002" w:rsidP="003F2002">
      <w:pPr>
        <w:pStyle w:val="Listeavsnitt"/>
        <w:rPr>
          <w:rFonts w:ascii="Verdana" w:hAnsi="Verdana"/>
          <w:u w:val="double"/>
        </w:rPr>
      </w:pPr>
    </w:p>
    <w:p w:rsidR="003F2002" w:rsidRDefault="003F2002" w:rsidP="003F2002">
      <w:pPr>
        <w:pStyle w:val="Listeavsnitt"/>
        <w:rPr>
          <w:rFonts w:ascii="Verdana" w:hAnsi="Verdana"/>
        </w:rPr>
      </w:pPr>
      <w:r w:rsidRPr="003F2002">
        <w:rPr>
          <w:rFonts w:ascii="Verdana" w:hAnsi="Verdana"/>
        </w:rPr>
        <w:t xml:space="preserve">Det gikk med </w:t>
      </w:r>
      <w:r>
        <w:rPr>
          <w:rFonts w:ascii="Verdana" w:hAnsi="Verdana"/>
        </w:rPr>
        <w:t>0,2210 Ah til å avsette kobberet på elektroden.</w:t>
      </w:r>
    </w:p>
    <w:p w:rsidR="003F2002" w:rsidRDefault="003F2002" w:rsidP="003F2002">
      <w:pPr>
        <w:rPr>
          <w:rFonts w:ascii="Verdana" w:hAnsi="Verdana"/>
        </w:rPr>
      </w:pPr>
    </w:p>
    <w:p w:rsidR="003F2002" w:rsidRDefault="003F2002" w:rsidP="003F2002">
      <w:pPr>
        <w:rPr>
          <w:rFonts w:ascii="Verdana" w:hAnsi="Verdana"/>
        </w:rPr>
      </w:pPr>
      <w:r>
        <w:rPr>
          <w:rFonts w:ascii="Verdana" w:hAnsi="Verdana"/>
        </w:rPr>
        <w:t>Oppgave 4</w:t>
      </w:r>
    </w:p>
    <w:p w:rsidR="003024B5" w:rsidRDefault="003024B5" w:rsidP="003024B5">
      <w:pPr>
        <w:pStyle w:val="Listeavsnitt"/>
        <w:numPr>
          <w:ilvl w:val="0"/>
          <w:numId w:val="4"/>
        </w:numPr>
        <w:rPr>
          <w:rFonts w:ascii="Verdana" w:hAnsi="Verdana"/>
        </w:rPr>
      </w:pPr>
      <w:r>
        <w:rPr>
          <w:rFonts w:ascii="Verdana" w:hAnsi="Verdana"/>
        </w:rPr>
        <w:t>Fenylpyrodruesyre inneholder en keto-gruppe og vil la seg påvise med 2,4-dinitrofenylydrazin. Fenylalanin vil ikke reagere med dette stoffet.</w:t>
      </w:r>
    </w:p>
    <w:p w:rsidR="00512AD7" w:rsidRDefault="00512AD7" w:rsidP="00512AD7">
      <w:pPr>
        <w:pStyle w:val="Listeavsnitt"/>
        <w:rPr>
          <w:rFonts w:ascii="Verdana" w:hAnsi="Verdana"/>
        </w:rPr>
      </w:pPr>
    </w:p>
    <w:p w:rsidR="00F45DF1" w:rsidRDefault="003024B5" w:rsidP="003024B5">
      <w:pPr>
        <w:pStyle w:val="Listeavsnitt"/>
        <w:numPr>
          <w:ilvl w:val="0"/>
          <w:numId w:val="4"/>
        </w:numPr>
        <w:rPr>
          <w:rFonts w:ascii="Verdana" w:hAnsi="Verdana"/>
        </w:rPr>
      </w:pPr>
      <w:r>
        <w:rPr>
          <w:rFonts w:ascii="Verdana" w:hAnsi="Verdana"/>
        </w:rPr>
        <w:t xml:space="preserve">Fenylalanin har et kiralt senter i C2, og vil derfor kunne forekomme i to utgaver: </w:t>
      </w:r>
    </w:p>
    <w:p w:rsidR="00F45DF1" w:rsidRDefault="00F45DF1" w:rsidP="00F45DF1">
      <w:pPr>
        <w:pStyle w:val="Listeavsnitt"/>
        <w:rPr>
          <w:rFonts w:ascii="Verdana" w:hAnsi="Verdana"/>
        </w:rPr>
      </w:pPr>
    </w:p>
    <w:p w:rsidR="003F2002" w:rsidRDefault="003024B5" w:rsidP="00F45DF1">
      <w:pPr>
        <w:pStyle w:val="Listeavsnitt"/>
      </w:pPr>
      <w:r>
        <w:object w:dxaOrig="6278" w:dyaOrig="1670">
          <v:shape id="_x0000_i1028" type="#_x0000_t75" style="width:314.25pt;height:83.25pt" o:ole="">
            <v:imagedata r:id="rId15" o:title=""/>
          </v:shape>
          <o:OLEObject Type="Embed" ProgID="ACD.ChemSketch.20" ShapeID="_x0000_i1028" DrawAspect="Content" ObjectID="_1493326367" r:id="rId16"/>
        </w:object>
      </w:r>
    </w:p>
    <w:p w:rsidR="00512AD7" w:rsidRDefault="00512AD7" w:rsidP="00F45DF1">
      <w:pPr>
        <w:pStyle w:val="Listeavsnitt"/>
      </w:pPr>
    </w:p>
    <w:p w:rsidR="00F45DF1" w:rsidRDefault="001B71E7" w:rsidP="00F45DF1">
      <w:pPr>
        <w:pStyle w:val="Listeavsnitt"/>
        <w:numPr>
          <w:ilvl w:val="0"/>
          <w:numId w:val="4"/>
        </w:numPr>
        <w:rPr>
          <w:rFonts w:ascii="Verdana" w:hAnsi="Verdana"/>
        </w:rPr>
      </w:pPr>
      <w:r>
        <w:rPr>
          <w:rFonts w:ascii="Verdana" w:hAnsi="Verdana"/>
        </w:rPr>
        <w:t>Struktur til e</w:t>
      </w:r>
      <w:r w:rsidR="00F45DF1" w:rsidRPr="00F45DF1">
        <w:rPr>
          <w:rFonts w:ascii="Verdana" w:hAnsi="Verdana"/>
        </w:rPr>
        <w:t>t mulig produkt:</w:t>
      </w:r>
      <w:r w:rsidR="00F45DF1">
        <w:rPr>
          <w:rFonts w:ascii="Verdana" w:hAnsi="Verdana"/>
        </w:rPr>
        <w:t xml:space="preserve"> </w:t>
      </w:r>
    </w:p>
    <w:p w:rsidR="001B71E7" w:rsidRDefault="00512AD7" w:rsidP="001B71E7">
      <w:pPr>
        <w:rPr>
          <w:rFonts w:ascii="Verdana" w:hAnsi="Verdana"/>
        </w:rPr>
      </w:pPr>
      <w:r>
        <w:object w:dxaOrig="5386" w:dyaOrig="2323">
          <v:shape id="_x0000_i1029" type="#_x0000_t75" style="width:253.5pt;height:109.5pt" o:ole="">
            <v:imagedata r:id="rId17" o:title=""/>
          </v:shape>
          <o:OLEObject Type="Embed" ProgID="ACD.ChemSketch.20" ShapeID="_x0000_i1029" DrawAspect="Content" ObjectID="_1493326368" r:id="rId18"/>
        </w:object>
      </w:r>
    </w:p>
    <w:p w:rsidR="001B71E7" w:rsidRPr="001B71E7" w:rsidRDefault="001B71E7" w:rsidP="001B71E7">
      <w:pPr>
        <w:rPr>
          <w:rFonts w:ascii="Verdana" w:hAnsi="Verdana"/>
        </w:rPr>
      </w:pPr>
    </w:p>
    <w:p w:rsidR="00F45DF1" w:rsidRDefault="00F45DF1" w:rsidP="00F45DF1">
      <w:pPr>
        <w:pStyle w:val="Listeavsnitt"/>
        <w:numPr>
          <w:ilvl w:val="0"/>
          <w:numId w:val="4"/>
        </w:numPr>
        <w:rPr>
          <w:rFonts w:ascii="Verdana" w:hAnsi="Verdana"/>
        </w:rPr>
      </w:pPr>
      <w:r>
        <w:rPr>
          <w:rFonts w:ascii="Verdana" w:hAnsi="Verdana"/>
        </w:rPr>
        <w:t xml:space="preserve">Fragmentering av fenylalanin som gir opphav til de to fragmentene: </w:t>
      </w:r>
      <w:r>
        <w:rPr>
          <w:rFonts w:ascii="Verdana" w:hAnsi="Verdana"/>
          <w:noProof/>
          <w:lang w:eastAsia="nb-NO"/>
        </w:rPr>
        <w:drawing>
          <wp:inline distT="0" distB="0" distL="0" distR="0">
            <wp:extent cx="1350981" cy="1424940"/>
            <wp:effectExtent l="0" t="0" r="1905" b="381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494" t="8696" r="17730" b="17391"/>
                    <a:stretch/>
                  </pic:blipFill>
                  <pic:spPr bwMode="auto">
                    <a:xfrm>
                      <a:off x="0" y="0"/>
                      <a:ext cx="1350981" cy="142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45DF1" w:rsidRDefault="00F45DF1" w:rsidP="00F45DF1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Fragmentet med m/z = 74 er mest stabilt pga et sekundært karbokation og vil derfor ha 100% relativ forekomst, mens det andre fragmentionet ikke er like stabilt og bare har en relativ forekomst på 60%</w:t>
      </w:r>
    </w:p>
    <w:p w:rsidR="00F45DF1" w:rsidRDefault="00F45DF1" w:rsidP="00F45DF1">
      <w:pPr>
        <w:pStyle w:val="Listeavsnitt"/>
        <w:rPr>
          <w:rFonts w:ascii="Verdana" w:hAnsi="Verdana"/>
        </w:rPr>
      </w:pPr>
    </w:p>
    <w:p w:rsidR="00F45DF1" w:rsidRDefault="00F45DF1" w:rsidP="00F45DF1">
      <w:pPr>
        <w:pStyle w:val="Listeavsnitt"/>
        <w:numPr>
          <w:ilvl w:val="0"/>
          <w:numId w:val="4"/>
        </w:numPr>
        <w:rPr>
          <w:rFonts w:ascii="Verdana" w:hAnsi="Verdana"/>
        </w:rPr>
      </w:pPr>
      <w:r>
        <w:rPr>
          <w:rFonts w:ascii="Verdana" w:hAnsi="Verdana"/>
        </w:rPr>
        <w:lastRenderedPageBreak/>
        <w:t xml:space="preserve">Enzym B er PAH, som i følge teksten bryter ned fenylalanin til Tyrosin. Enzym a er dihydrobiopterinduktase, som vil katalysere overføringen av H fra NAD-2H (Y2) til Tetrahydrobiopterin. Det ligger også i navnet til enzymet at det må virke på dihydrobiopterin. </w:t>
      </w:r>
      <w:r w:rsidR="00232F7F">
        <w:rPr>
          <w:rFonts w:ascii="Verdana" w:hAnsi="Verdana"/>
        </w:rPr>
        <w:t>Forbindelse Y er dermed NAD.</w:t>
      </w:r>
    </w:p>
    <w:p w:rsidR="00232F7F" w:rsidRDefault="00232F7F" w:rsidP="00232F7F">
      <w:pPr>
        <w:rPr>
          <w:rFonts w:ascii="Verdana" w:hAnsi="Verdana"/>
        </w:rPr>
      </w:pPr>
      <w:r>
        <w:rPr>
          <w:rFonts w:ascii="Verdana" w:hAnsi="Verdana"/>
        </w:rPr>
        <w:t>Oppgave 5</w:t>
      </w:r>
    </w:p>
    <w:p w:rsidR="005027F6" w:rsidRDefault="005027F6" w:rsidP="00232F7F">
      <w:pPr>
        <w:pStyle w:val="Listeavsnitt"/>
        <w:numPr>
          <w:ilvl w:val="0"/>
          <w:numId w:val="5"/>
        </w:numPr>
        <w:rPr>
          <w:rFonts w:ascii="Verdana" w:hAnsi="Verdana"/>
        </w:rPr>
      </w:pPr>
      <w:r>
        <w:rPr>
          <w:rFonts w:ascii="Verdana" w:hAnsi="Verdana"/>
        </w:rPr>
        <w:t>I 6 g NaCl er det 6g/(22,99 + 35,45)g/mol = 0,1027 mol NaCl (og dermed også Na+) 0,1027mol ∙ 22,99 g/mol = 2,361 g Na</w:t>
      </w:r>
      <w:r w:rsidRPr="005027F6">
        <w:rPr>
          <w:rFonts w:ascii="Verdana" w:hAnsi="Verdana"/>
          <w:vertAlign w:val="superscript"/>
        </w:rPr>
        <w:t>+</w:t>
      </w:r>
    </w:p>
    <w:p w:rsidR="005027F6" w:rsidRDefault="005027F6" w:rsidP="005027F6">
      <w:pPr>
        <w:pStyle w:val="Listeavsnitt"/>
        <w:rPr>
          <w:rFonts w:ascii="Verdana" w:hAnsi="Verdana"/>
        </w:rPr>
      </w:pPr>
    </w:p>
    <w:p w:rsidR="00232F7F" w:rsidRDefault="00232F7F" w:rsidP="005027F6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172 mg = 0,172 g. I 0,5 L av mineralvannet er det dermed 0,0860 g NaCl.</w:t>
      </w:r>
    </w:p>
    <w:p w:rsidR="00232F7F" w:rsidRDefault="00232F7F" w:rsidP="00232F7F">
      <w:pPr>
        <w:pStyle w:val="Listeavsnitt"/>
        <w:rPr>
          <w:rFonts w:ascii="Verdana" w:hAnsi="Verdana"/>
        </w:rPr>
      </w:pPr>
      <w:r>
        <w:rPr>
          <w:rFonts w:ascii="Verdana" w:hAnsi="Verdana"/>
        </w:rPr>
        <w:t xml:space="preserve">0,0860 g / </w:t>
      </w:r>
      <w:r w:rsidR="005027F6">
        <w:rPr>
          <w:rFonts w:ascii="Verdana" w:hAnsi="Verdana"/>
        </w:rPr>
        <w:t>2,361</w:t>
      </w:r>
      <w:r>
        <w:rPr>
          <w:rFonts w:ascii="Verdana" w:hAnsi="Verdana"/>
        </w:rPr>
        <w:t xml:space="preserve"> g ∙ 100% = </w:t>
      </w:r>
      <w:r w:rsidR="005027F6">
        <w:rPr>
          <w:rFonts w:ascii="Verdana" w:hAnsi="Verdana"/>
        </w:rPr>
        <w:t>3,64</w:t>
      </w:r>
      <w:r>
        <w:rPr>
          <w:rFonts w:ascii="Verdana" w:hAnsi="Verdana"/>
        </w:rPr>
        <w:t xml:space="preserve"> %</w:t>
      </w:r>
    </w:p>
    <w:p w:rsidR="00232F7F" w:rsidRDefault="00232F7F" w:rsidP="00232F7F">
      <w:pPr>
        <w:pStyle w:val="Listeavsnitt"/>
        <w:rPr>
          <w:rFonts w:ascii="Verdana" w:hAnsi="Verdana"/>
        </w:rPr>
      </w:pPr>
      <w:r>
        <w:rPr>
          <w:rFonts w:ascii="Verdana" w:hAnsi="Verdana"/>
        </w:rPr>
        <w:t xml:space="preserve">Du får i deg </w:t>
      </w:r>
      <w:r w:rsidR="005027F6">
        <w:rPr>
          <w:rFonts w:ascii="Verdana" w:hAnsi="Verdana"/>
        </w:rPr>
        <w:t>3,6</w:t>
      </w:r>
      <w:r>
        <w:rPr>
          <w:rFonts w:ascii="Verdana" w:hAnsi="Verdana"/>
        </w:rPr>
        <w:t xml:space="preserve"> % av anbefalt daglig dose dersom du drikker en halv liter av mineralvannet.</w:t>
      </w:r>
      <w:r w:rsidR="005027F6">
        <w:rPr>
          <w:rFonts w:ascii="Verdana" w:hAnsi="Verdana"/>
        </w:rPr>
        <w:t xml:space="preserve"> (Siden saltmengden egentlig er oppgitt med 1 gjeldende siffer er svaret 4 %)</w:t>
      </w:r>
    </w:p>
    <w:p w:rsidR="00232F7F" w:rsidRDefault="00232F7F" w:rsidP="00232F7F">
      <w:pPr>
        <w:pStyle w:val="Listeavsnitt"/>
        <w:rPr>
          <w:rFonts w:ascii="Verdana" w:hAnsi="Verdana"/>
        </w:rPr>
      </w:pPr>
    </w:p>
    <w:p w:rsidR="00232F7F" w:rsidRDefault="00232F7F" w:rsidP="00232F7F">
      <w:pPr>
        <w:pStyle w:val="Listeavsnitt"/>
        <w:numPr>
          <w:ilvl w:val="0"/>
          <w:numId w:val="5"/>
        </w:numPr>
        <w:rPr>
          <w:rFonts w:ascii="Verdana" w:hAnsi="Verdana"/>
        </w:rPr>
      </w:pPr>
      <w:r>
        <w:rPr>
          <w:rFonts w:ascii="Verdana" w:hAnsi="Verdana"/>
        </w:rPr>
        <w:t xml:space="preserve">HCl brukes til å påvise hydrogenkarbonat, det vil bruse når saltsyren tilsettes: </w:t>
      </w:r>
    </w:p>
    <w:p w:rsidR="00232F7F" w:rsidRPr="00232F7F" w:rsidRDefault="00232F7F" w:rsidP="00232F7F">
      <w:pPr>
        <w:pStyle w:val="Listeavsnitt"/>
        <w:rPr>
          <w:rFonts w:ascii="Verdana" w:hAnsi="Verdana"/>
          <w:lang w:val="en-US"/>
        </w:rPr>
      </w:pPr>
      <w:r w:rsidRPr="00232F7F">
        <w:rPr>
          <w:rFonts w:ascii="Verdana" w:hAnsi="Verdana"/>
          <w:lang w:val="en-US"/>
        </w:rPr>
        <w:t>H</w:t>
      </w:r>
      <w:proofErr w:type="gramStart"/>
      <w:r w:rsidRPr="00232F7F">
        <w:rPr>
          <w:rFonts w:ascii="Verdana" w:hAnsi="Verdana"/>
          <w:vertAlign w:val="superscript"/>
          <w:lang w:val="en-US"/>
        </w:rPr>
        <w:t>+</w:t>
      </w:r>
      <w:r w:rsidRPr="00232F7F">
        <w:rPr>
          <w:rFonts w:ascii="Verdana" w:hAnsi="Verdana"/>
          <w:lang w:val="en-US"/>
        </w:rPr>
        <w:t>(</w:t>
      </w:r>
      <w:proofErr w:type="gramEnd"/>
      <w:r w:rsidRPr="00232F7F">
        <w:rPr>
          <w:rFonts w:ascii="Verdana" w:hAnsi="Verdana"/>
          <w:lang w:val="en-US"/>
        </w:rPr>
        <w:t>aq) + HCO</w:t>
      </w:r>
      <w:r w:rsidRPr="00232F7F">
        <w:rPr>
          <w:rFonts w:ascii="Verdana" w:hAnsi="Verdana"/>
          <w:vertAlign w:val="subscript"/>
          <w:lang w:val="en-US"/>
        </w:rPr>
        <w:t>3</w:t>
      </w:r>
      <w:r w:rsidRPr="00232F7F">
        <w:rPr>
          <w:rFonts w:ascii="Verdana" w:hAnsi="Verdana"/>
          <w:vertAlign w:val="superscript"/>
          <w:lang w:val="en-US"/>
        </w:rPr>
        <w:t>−</w:t>
      </w:r>
      <w:r w:rsidRPr="00232F7F">
        <w:rPr>
          <w:rFonts w:ascii="Verdana" w:hAnsi="Verdana"/>
          <w:lang w:val="en-US"/>
        </w:rPr>
        <w:t xml:space="preserve"> </w:t>
      </w:r>
      <w:r w:rsidRPr="00232F7F">
        <w:rPr>
          <w:rFonts w:ascii="Verdana" w:hAnsi="Verdana"/>
        </w:rPr>
        <w:sym w:font="Wingdings" w:char="F0E0"/>
      </w:r>
      <w:r w:rsidRPr="00232F7F">
        <w:rPr>
          <w:rFonts w:ascii="Verdana" w:hAnsi="Verdana"/>
          <w:lang w:val="en-US"/>
        </w:rPr>
        <w:t xml:space="preserve"> CO</w:t>
      </w:r>
      <w:r w:rsidRPr="00232F7F">
        <w:rPr>
          <w:rFonts w:ascii="Verdana" w:hAnsi="Verdana"/>
          <w:vertAlign w:val="subscript"/>
          <w:lang w:val="en-US"/>
        </w:rPr>
        <w:t>2</w:t>
      </w:r>
      <w:r w:rsidRPr="00232F7F">
        <w:rPr>
          <w:rFonts w:ascii="Verdana" w:hAnsi="Verdana"/>
          <w:lang w:val="en-US"/>
        </w:rPr>
        <w:t>(g) + H</w:t>
      </w:r>
      <w:r w:rsidRPr="00232F7F">
        <w:rPr>
          <w:rFonts w:ascii="Verdana" w:hAnsi="Verdana"/>
          <w:vertAlign w:val="subscript"/>
          <w:lang w:val="en-US"/>
        </w:rPr>
        <w:t>2</w:t>
      </w:r>
      <w:r w:rsidRPr="00232F7F">
        <w:rPr>
          <w:rFonts w:ascii="Verdana" w:hAnsi="Verdana"/>
          <w:lang w:val="en-US"/>
        </w:rPr>
        <w:t>O(l)</w:t>
      </w:r>
    </w:p>
    <w:p w:rsidR="00232F7F" w:rsidRDefault="00232F7F" w:rsidP="00232F7F">
      <w:pPr>
        <w:pStyle w:val="Listeavsnitt"/>
        <w:rPr>
          <w:rFonts w:ascii="Verdana" w:hAnsi="Verdana"/>
        </w:rPr>
      </w:pPr>
      <w:r w:rsidRPr="00232F7F">
        <w:rPr>
          <w:rFonts w:ascii="Verdana" w:hAnsi="Verdana"/>
        </w:rPr>
        <w:t>BaCl</w:t>
      </w:r>
      <w:r w:rsidRPr="00232F7F">
        <w:rPr>
          <w:rFonts w:ascii="Verdana" w:hAnsi="Verdana"/>
          <w:vertAlign w:val="subscript"/>
        </w:rPr>
        <w:t>2</w:t>
      </w:r>
      <w:r w:rsidRPr="00232F7F">
        <w:rPr>
          <w:rFonts w:ascii="Verdana" w:hAnsi="Verdana"/>
        </w:rPr>
        <w:t xml:space="preserve"> brukes til å påvise sulfa</w:t>
      </w:r>
      <w:r>
        <w:rPr>
          <w:rFonts w:ascii="Verdana" w:hAnsi="Verdana"/>
        </w:rPr>
        <w:t>tioner, da det vil bli dannet e</w:t>
      </w:r>
      <w:r w:rsidRPr="00232F7F">
        <w:rPr>
          <w:rFonts w:ascii="Verdana" w:hAnsi="Verdana"/>
        </w:rPr>
        <w:t>t hvitt bunnfall av BaSO4</w:t>
      </w:r>
      <w:r>
        <w:rPr>
          <w:rFonts w:ascii="Verdana" w:hAnsi="Verdana"/>
        </w:rPr>
        <w:t>: Ba</w:t>
      </w:r>
      <w:r w:rsidRPr="00232F7F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>(aq) + SO</w:t>
      </w:r>
      <w:r w:rsidRPr="00232F7F">
        <w:rPr>
          <w:rFonts w:ascii="Verdana" w:hAnsi="Verdana"/>
          <w:vertAlign w:val="subscript"/>
        </w:rPr>
        <w:t>4</w:t>
      </w:r>
      <w:r w:rsidRPr="00232F7F">
        <w:rPr>
          <w:rFonts w:ascii="Verdana" w:hAnsi="Verdana"/>
          <w:vertAlign w:val="superscript"/>
        </w:rPr>
        <w:t>2-</w:t>
      </w:r>
      <w:r>
        <w:rPr>
          <w:rFonts w:ascii="Verdana" w:hAnsi="Verdana"/>
        </w:rPr>
        <w:t xml:space="preserve">(aq) </w:t>
      </w:r>
      <w:r w:rsidRPr="00232F7F">
        <w:rPr>
          <w:rFonts w:ascii="Verdana" w:hAnsi="Verdana"/>
        </w:rPr>
        <w:sym w:font="Wingdings" w:char="F0E0"/>
      </w:r>
      <w:r>
        <w:rPr>
          <w:rFonts w:ascii="Verdana" w:hAnsi="Verdana"/>
        </w:rPr>
        <w:t xml:space="preserve"> BaSO</w:t>
      </w:r>
      <w:r w:rsidRPr="00232F7F">
        <w:rPr>
          <w:rFonts w:ascii="Verdana" w:hAnsi="Verdana"/>
          <w:vertAlign w:val="subscript"/>
        </w:rPr>
        <w:t>4</w:t>
      </w:r>
      <w:r>
        <w:rPr>
          <w:rFonts w:ascii="Verdana" w:hAnsi="Verdana"/>
        </w:rPr>
        <w:t>(s)</w:t>
      </w:r>
    </w:p>
    <w:p w:rsidR="00232F7F" w:rsidRDefault="00232F7F" w:rsidP="00232F7F">
      <w:pPr>
        <w:pStyle w:val="Listeavsnitt"/>
        <w:rPr>
          <w:rFonts w:ascii="Verdana" w:hAnsi="Verdana"/>
        </w:rPr>
      </w:pPr>
    </w:p>
    <w:p w:rsidR="00232F7F" w:rsidRDefault="00232F7F" w:rsidP="00232F7F">
      <w:pPr>
        <w:pStyle w:val="Listeavsnitt"/>
        <w:numPr>
          <w:ilvl w:val="0"/>
          <w:numId w:val="5"/>
        </w:numPr>
        <w:rPr>
          <w:rFonts w:ascii="Verdana" w:hAnsi="Verdana"/>
        </w:rPr>
      </w:pPr>
      <w:r>
        <w:rPr>
          <w:rFonts w:ascii="Verdana" w:hAnsi="Verdana"/>
        </w:rPr>
        <w:t>EDTA og Ca</w:t>
      </w:r>
      <w:r w:rsidRPr="001F3F52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 xml:space="preserve"> reagerer i forholdet </w:t>
      </w:r>
      <w:proofErr w:type="gramStart"/>
      <w:r>
        <w:rPr>
          <w:rFonts w:ascii="Verdana" w:hAnsi="Verdana"/>
        </w:rPr>
        <w:t>1 :</w:t>
      </w:r>
      <w:proofErr w:type="gramEnd"/>
      <w:r>
        <w:rPr>
          <w:rFonts w:ascii="Verdana" w:hAnsi="Verdana"/>
        </w:rPr>
        <w:t xml:space="preserve"> 1.</w:t>
      </w:r>
    </w:p>
    <w:p w:rsidR="00232F7F" w:rsidRDefault="00232F7F" w:rsidP="00232F7F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C(EDTA)∙V(EDTA) = C(Ca</w:t>
      </w:r>
      <w:r w:rsidRPr="00232F7F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>)∙V(Ca</w:t>
      </w:r>
      <w:r w:rsidRPr="001F3F52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 xml:space="preserve">) </w:t>
      </w:r>
    </w:p>
    <w:p w:rsidR="00232F7F" w:rsidRDefault="00232F7F" w:rsidP="00232F7F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0,0100 ∙ 8,75 = C(Ca</w:t>
      </w:r>
      <w:r w:rsidRPr="00232F7F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>) ∙ 25,00</w:t>
      </w:r>
    </w:p>
    <w:p w:rsidR="00232F7F" w:rsidRDefault="00232F7F" w:rsidP="00232F7F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C(Ca</w:t>
      </w:r>
      <w:r w:rsidRPr="00232F7F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>) = 0,00350 mol/L</w:t>
      </w:r>
    </w:p>
    <w:p w:rsidR="00232F7F" w:rsidRDefault="00232F7F" w:rsidP="00232F7F">
      <w:pPr>
        <w:pStyle w:val="Listeavsnitt"/>
        <w:rPr>
          <w:rFonts w:ascii="Verdana" w:hAnsi="Verdana"/>
          <w:u w:val="single"/>
        </w:rPr>
      </w:pPr>
      <w:r>
        <w:rPr>
          <w:rFonts w:ascii="Verdana" w:hAnsi="Verdana"/>
        </w:rPr>
        <w:t xml:space="preserve">0,0035 mol/L </w:t>
      </w:r>
      <w:r w:rsidR="001F3F52">
        <w:rPr>
          <w:rFonts w:ascii="Verdana" w:hAnsi="Verdana"/>
        </w:rPr>
        <w:t xml:space="preserve">∙ 40,1 g/mol = 0,140 g/L = </w:t>
      </w:r>
      <w:r w:rsidR="001F3F52" w:rsidRPr="001F3F52">
        <w:rPr>
          <w:rFonts w:ascii="Verdana" w:hAnsi="Verdana"/>
          <w:u w:val="single"/>
        </w:rPr>
        <w:t>140 mg/L</w:t>
      </w:r>
    </w:p>
    <w:p w:rsidR="001F3F52" w:rsidRDefault="001F3F52" w:rsidP="00232F7F">
      <w:pPr>
        <w:pStyle w:val="Listeavsnitt"/>
        <w:rPr>
          <w:rFonts w:ascii="Verdana" w:hAnsi="Verdana"/>
          <w:u w:val="single"/>
        </w:rPr>
      </w:pPr>
    </w:p>
    <w:p w:rsidR="001F3F52" w:rsidRDefault="001F3F52" w:rsidP="001F3F52">
      <w:pPr>
        <w:pStyle w:val="Listeavsnitt"/>
        <w:numPr>
          <w:ilvl w:val="0"/>
          <w:numId w:val="5"/>
        </w:numPr>
        <w:rPr>
          <w:rFonts w:ascii="Verdana" w:hAnsi="Verdana"/>
        </w:rPr>
      </w:pPr>
      <w:r>
        <w:rPr>
          <w:rFonts w:ascii="Verdana" w:hAnsi="Verdana"/>
        </w:rPr>
        <w:t>For lav pH vil gjøre at ikke all Mg</w:t>
      </w:r>
      <w:r w:rsidRPr="001B71E7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 xml:space="preserve"> er felt ut og beregnet konsentrasjon av Ca</w:t>
      </w:r>
      <w:r w:rsidRPr="00841089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 xml:space="preserve"> blir for høy</w:t>
      </w:r>
      <w:r w:rsidR="00841089">
        <w:rPr>
          <w:rFonts w:ascii="Verdana" w:hAnsi="Verdana"/>
        </w:rPr>
        <w:t>.</w:t>
      </w:r>
    </w:p>
    <w:p w:rsidR="00841089" w:rsidRDefault="00841089" w:rsidP="00841089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For høy pH vil gi utfelling av Ca(OH)</w:t>
      </w:r>
      <w:r w:rsidRPr="00841089">
        <w:rPr>
          <w:rFonts w:ascii="Verdana" w:hAnsi="Verdana"/>
          <w:vertAlign w:val="subscript"/>
        </w:rPr>
        <w:t>2</w:t>
      </w:r>
      <w:r>
        <w:rPr>
          <w:rFonts w:ascii="Verdana" w:hAnsi="Verdana"/>
        </w:rPr>
        <w:t>, og vil gjøre at EDTA ikke foreligger på formen HY</w:t>
      </w:r>
      <w:r w:rsidRPr="00841089">
        <w:rPr>
          <w:rFonts w:ascii="Verdana" w:hAnsi="Verdana"/>
          <w:vertAlign w:val="superscript"/>
        </w:rPr>
        <w:t>3-</w:t>
      </w:r>
      <w:r>
        <w:rPr>
          <w:rFonts w:ascii="Verdana" w:hAnsi="Verdana"/>
        </w:rPr>
        <w:t xml:space="preserve">, men på formen </w:t>
      </w:r>
      <w:r w:rsidRPr="00841089">
        <w:rPr>
          <w:rFonts w:ascii="Verdana" w:hAnsi="Verdana"/>
        </w:rPr>
        <w:t>Y</w:t>
      </w:r>
      <w:r w:rsidRPr="00841089">
        <w:rPr>
          <w:rFonts w:ascii="Verdana" w:hAnsi="Verdana"/>
          <w:vertAlign w:val="superscript"/>
        </w:rPr>
        <w:t>4-</w:t>
      </w:r>
      <w:r>
        <w:rPr>
          <w:rFonts w:ascii="Verdana" w:hAnsi="Verdana"/>
        </w:rPr>
        <w:t>. Da vil beregnet konsentrasjon av Ca</w:t>
      </w:r>
      <w:r w:rsidRPr="00841089">
        <w:rPr>
          <w:rFonts w:ascii="Verdana" w:hAnsi="Verdana"/>
          <w:vertAlign w:val="superscript"/>
        </w:rPr>
        <w:t>2+</w:t>
      </w:r>
      <w:r>
        <w:rPr>
          <w:rFonts w:ascii="Verdana" w:hAnsi="Verdana"/>
        </w:rPr>
        <w:t xml:space="preserve"> bli for lav.</w:t>
      </w:r>
    </w:p>
    <w:p w:rsidR="00841089" w:rsidRDefault="00841089" w:rsidP="00841089">
      <w:pPr>
        <w:pStyle w:val="Listeavsnitt"/>
        <w:rPr>
          <w:rFonts w:ascii="Verdana" w:hAnsi="Verdana"/>
        </w:rPr>
      </w:pPr>
    </w:p>
    <w:p w:rsidR="00841089" w:rsidRDefault="00841089" w:rsidP="00841089">
      <w:pPr>
        <w:pStyle w:val="Listeavsnitt"/>
        <w:numPr>
          <w:ilvl w:val="0"/>
          <w:numId w:val="5"/>
        </w:numPr>
        <w:rPr>
          <w:rFonts w:ascii="Verdana" w:hAnsi="Verdana"/>
        </w:rPr>
      </w:pPr>
      <w:r>
        <w:rPr>
          <w:rFonts w:ascii="Verdana" w:hAnsi="Verdana"/>
        </w:rPr>
        <w:t>Jeg mener den grønne kurven er best, både fordi kurven gå</w:t>
      </w:r>
      <w:r w:rsidR="00512AD7">
        <w:rPr>
          <w:rFonts w:ascii="Verdana" w:hAnsi="Verdana"/>
        </w:rPr>
        <w:t>r</w:t>
      </w:r>
      <w:r>
        <w:rPr>
          <w:rFonts w:ascii="Verdana" w:hAnsi="Verdana"/>
        </w:rPr>
        <w:t xml:space="preserve"> gjennom de valgte punktene og kurven går tilnærmet gjennom origo.</w:t>
      </w:r>
    </w:p>
    <w:p w:rsidR="00841089" w:rsidRDefault="00841089" w:rsidP="00841089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I følge denne kurven er konsentrasjonen 1,941 mmol/L</w:t>
      </w:r>
    </w:p>
    <w:p w:rsidR="00841089" w:rsidRDefault="00841089" w:rsidP="00841089">
      <w:pPr>
        <w:pStyle w:val="Listeavsnitt"/>
        <w:rPr>
          <w:rFonts w:ascii="Verdana" w:hAnsi="Verdana"/>
        </w:rPr>
      </w:pPr>
      <w:r>
        <w:rPr>
          <w:rFonts w:ascii="Verdana" w:hAnsi="Verdana"/>
        </w:rPr>
        <w:t xml:space="preserve">1,941 mmol/L ∙ 35,45 mg/mmol = 68,81mg/L </w:t>
      </w:r>
    </w:p>
    <w:p w:rsidR="00EA140E" w:rsidRDefault="00EA140E" w:rsidP="00841089">
      <w:pPr>
        <w:pStyle w:val="Listeavsnitt"/>
        <w:rPr>
          <w:rFonts w:ascii="Verdana" w:hAnsi="Verdana"/>
        </w:rPr>
      </w:pPr>
      <w:r>
        <w:rPr>
          <w:rFonts w:ascii="Verdana" w:hAnsi="Verdana"/>
        </w:rPr>
        <w:t xml:space="preserve">På grunn av fortynningen vil innholdet da være: </w:t>
      </w:r>
    </w:p>
    <w:p w:rsidR="00EA140E" w:rsidRPr="001F3F52" w:rsidRDefault="00EA140E" w:rsidP="00841089">
      <w:pPr>
        <w:pStyle w:val="Listeavsnitt"/>
        <w:rPr>
          <w:rFonts w:ascii="Verdana" w:hAnsi="Verdana"/>
        </w:rPr>
      </w:pPr>
      <w:r>
        <w:rPr>
          <w:rFonts w:ascii="Verdana" w:hAnsi="Verdana"/>
        </w:rPr>
        <w:t xml:space="preserve">5 ∙ 68,81 mg/L = </w:t>
      </w:r>
      <w:r w:rsidRPr="00EA140E">
        <w:rPr>
          <w:rFonts w:ascii="Verdana" w:hAnsi="Verdana"/>
          <w:u w:val="double"/>
        </w:rPr>
        <w:t>344,0 mg/L</w:t>
      </w:r>
    </w:p>
    <w:p w:rsidR="00232F7F" w:rsidRPr="00232F7F" w:rsidRDefault="00512AD7" w:rsidP="00232F7F">
      <w:pPr>
        <w:pStyle w:val="Listeavsnitt"/>
        <w:rPr>
          <w:rFonts w:ascii="Verdana" w:hAnsi="Verdana"/>
        </w:rPr>
      </w:pPr>
      <w:r>
        <w:rPr>
          <w:rFonts w:ascii="Verdana" w:hAnsi="Verdana"/>
        </w:rPr>
        <w:t>Den blå kurven vil også gi akseptable svar, men det må argumenteres for denne for å få full uttelling.</w:t>
      </w:r>
    </w:p>
    <w:sectPr w:rsidR="00232F7F" w:rsidRPr="00232F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174EB4"/>
    <w:multiLevelType w:val="hybridMultilevel"/>
    <w:tmpl w:val="B5C244BE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331C47"/>
    <w:multiLevelType w:val="hybridMultilevel"/>
    <w:tmpl w:val="599C1F10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9D7712"/>
    <w:multiLevelType w:val="hybridMultilevel"/>
    <w:tmpl w:val="99167220"/>
    <w:lvl w:ilvl="0" w:tplc="04140017">
      <w:start w:val="1"/>
      <w:numFmt w:val="lowerLetter"/>
      <w:lvlText w:val="%1)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713CE1"/>
    <w:multiLevelType w:val="hybridMultilevel"/>
    <w:tmpl w:val="59D235BE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0919FA"/>
    <w:multiLevelType w:val="hybridMultilevel"/>
    <w:tmpl w:val="B5E6E3CE"/>
    <w:lvl w:ilvl="0" w:tplc="EC181C94">
      <w:start w:val="1"/>
      <w:numFmt w:val="lowerLetter"/>
      <w:lvlText w:val="%1)"/>
      <w:lvlJc w:val="left"/>
      <w:pPr>
        <w:ind w:left="720" w:hanging="360"/>
      </w:pPr>
      <w:rPr>
        <w:rFonts w:ascii="Verdana" w:hAnsi="Verdana"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796C"/>
    <w:rsid w:val="00197BC6"/>
    <w:rsid w:val="001B71E7"/>
    <w:rsid w:val="001F3F52"/>
    <w:rsid w:val="00232F7F"/>
    <w:rsid w:val="00277FD8"/>
    <w:rsid w:val="0028796C"/>
    <w:rsid w:val="003024B5"/>
    <w:rsid w:val="00306C59"/>
    <w:rsid w:val="00335BF2"/>
    <w:rsid w:val="003760D3"/>
    <w:rsid w:val="003C4E0B"/>
    <w:rsid w:val="003F2002"/>
    <w:rsid w:val="0041007A"/>
    <w:rsid w:val="004A72DA"/>
    <w:rsid w:val="004B3335"/>
    <w:rsid w:val="004F235E"/>
    <w:rsid w:val="005027F6"/>
    <w:rsid w:val="00512AD7"/>
    <w:rsid w:val="005B4994"/>
    <w:rsid w:val="0063015C"/>
    <w:rsid w:val="006416CB"/>
    <w:rsid w:val="006751DF"/>
    <w:rsid w:val="00696388"/>
    <w:rsid w:val="007523E0"/>
    <w:rsid w:val="007E4B87"/>
    <w:rsid w:val="00841089"/>
    <w:rsid w:val="009F7854"/>
    <w:rsid w:val="00AC4365"/>
    <w:rsid w:val="00AF3B9E"/>
    <w:rsid w:val="00B03AF3"/>
    <w:rsid w:val="00BF65D1"/>
    <w:rsid w:val="00C30DEE"/>
    <w:rsid w:val="00C6208E"/>
    <w:rsid w:val="00E2297D"/>
    <w:rsid w:val="00EA140E"/>
    <w:rsid w:val="00F45DF1"/>
    <w:rsid w:val="00FC6FFF"/>
    <w:rsid w:val="00FE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2879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vsnitt">
    <w:name w:val="List Paragraph"/>
    <w:basedOn w:val="Normal"/>
    <w:uiPriority w:val="34"/>
    <w:qFormat/>
    <w:rsid w:val="0028796C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277F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277FD8"/>
    <w:rPr>
      <w:rFonts w:ascii="Tahoma" w:hAnsi="Tahoma" w:cs="Tahoma"/>
      <w:sz w:val="16"/>
      <w:szCs w:val="16"/>
    </w:rPr>
  </w:style>
  <w:style w:type="character" w:styleId="Plassholdertekst">
    <w:name w:val="Placeholder Text"/>
    <w:basedOn w:val="Standardskriftforavsnitt"/>
    <w:uiPriority w:val="99"/>
    <w:semiHidden/>
    <w:rsid w:val="003C4E0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2879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vsnitt">
    <w:name w:val="List Paragraph"/>
    <w:basedOn w:val="Normal"/>
    <w:uiPriority w:val="34"/>
    <w:qFormat/>
    <w:rsid w:val="0028796C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277F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277FD8"/>
    <w:rPr>
      <w:rFonts w:ascii="Tahoma" w:hAnsi="Tahoma" w:cs="Tahoma"/>
      <w:sz w:val="16"/>
      <w:szCs w:val="16"/>
    </w:rPr>
  </w:style>
  <w:style w:type="character" w:styleId="Plassholdertekst">
    <w:name w:val="Placeholder Text"/>
    <w:basedOn w:val="Standardskriftforavsnitt"/>
    <w:uiPriority w:val="99"/>
    <w:semiHidden/>
    <w:rsid w:val="003C4E0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5.wmf"/><Relationship Id="rId18" Type="http://schemas.openxmlformats.org/officeDocument/2006/relationships/oleObject" Target="embeddings/oleObject5.bin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17" Type="http://schemas.openxmlformats.org/officeDocument/2006/relationships/image" Target="media/image7.wmf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5" Type="http://schemas.openxmlformats.org/officeDocument/2006/relationships/settings" Target="settings.xml"/><Relationship Id="rId15" Type="http://schemas.openxmlformats.org/officeDocument/2006/relationships/image" Target="media/image6.wmf"/><Relationship Id="rId10" Type="http://schemas.openxmlformats.org/officeDocument/2006/relationships/image" Target="media/image3.wmf"/><Relationship Id="rId19" Type="http://schemas.openxmlformats.org/officeDocument/2006/relationships/image" Target="media/image8.png"/><Relationship Id="rId4" Type="http://schemas.microsoft.com/office/2007/relationships/stylesWithEffects" Target="stylesWithEffects.xml"/><Relationship Id="rId9" Type="http://schemas.openxmlformats.org/officeDocument/2006/relationships/oleObject" Target="embeddings/oleObject1.bin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1E8BD-3FDC-4F4A-AE87-86C8C96F7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1414</Words>
  <Characters>7497</Characters>
  <Application>Microsoft Office Word</Application>
  <DocSecurity>0</DocSecurity>
  <Lines>62</Lines>
  <Paragraphs>17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Rogaland fylkeskommune</Company>
  <LinksUpToDate>false</LinksUpToDate>
  <CharactersWithSpaces>8894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Agnete</dc:creator>
  <cp:lastModifiedBy>Rawand Salam Mohammad</cp:lastModifiedBy>
  <cp:revision>2</cp:revision>
  <cp:lastPrinted>2014-05-29T09:04:00Z</cp:lastPrinted>
  <dcterms:created xsi:type="dcterms:W3CDTF">2015-05-16T22:06:00Z</dcterms:created>
  <dcterms:modified xsi:type="dcterms:W3CDTF">2015-05-16T22:06:00Z</dcterms:modified>
</cp:coreProperties>
</file>