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000000" w:rsidRDefault="00FA7509">
      <w:pPr>
        <w:rPr>
          <w:sz w:val="28"/>
        </w:rPr>
      </w:pPr>
      <w:r>
        <w:rPr>
          <w:b/>
          <w:sz w:val="28"/>
          <w:u w:val="single"/>
        </w:rPr>
        <w:t>ETIKK</w:t>
      </w:r>
      <w:r>
        <w:rPr>
          <w:sz w:val="28"/>
        </w:rPr>
        <w:t xml:space="preserve">  side 338-</w:t>
      </w:r>
    </w:p>
    <w:p w:rsidR="00000000" w:rsidRDefault="00FA7509">
      <w:pPr>
        <w:rPr>
          <w:sz w:val="28"/>
        </w:rPr>
      </w:pPr>
    </w:p>
    <w:p w:rsidR="00000000" w:rsidRDefault="00FA7509">
      <w:pPr>
        <w:rPr>
          <w:sz w:val="28"/>
        </w:rPr>
      </w:pP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Livssyn:</w:t>
      </w:r>
      <w:r>
        <w:rPr>
          <w:sz w:val="28"/>
        </w:rPr>
        <w:t xml:space="preserve">  Å ikke ha det er likegyldighet. </w:t>
      </w:r>
      <w:proofErr w:type="spellStart"/>
      <w:r>
        <w:rPr>
          <w:sz w:val="28"/>
        </w:rPr>
        <w:t>Elie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Wiesel</w:t>
      </w:r>
      <w:proofErr w:type="spellEnd"/>
      <w:r>
        <w:rPr>
          <w:sz w:val="28"/>
        </w:rPr>
        <w:t>, jøde: ”Det motsatte av kjærlighet er ikke hat, men likegyldighet.”)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Etikk:</w:t>
      </w:r>
      <w:r>
        <w:rPr>
          <w:sz w:val="28"/>
        </w:rPr>
        <w:t xml:space="preserve">  Moralens teori. Er vurderingene som ligger bak handlingene.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Moral:</w:t>
      </w:r>
      <w:r>
        <w:rPr>
          <w:sz w:val="28"/>
        </w:rPr>
        <w:t xml:space="preserve">  Handlingene, den faktiske livsførselen</w:t>
      </w:r>
      <w:r>
        <w:rPr>
          <w:sz w:val="28"/>
        </w:rPr>
        <w:t>, det vi gjør.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Deskriptiv:</w:t>
      </w:r>
      <w:r>
        <w:rPr>
          <w:sz w:val="28"/>
        </w:rPr>
        <w:t xml:space="preserve">  Beskrivende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Normativ:</w:t>
      </w:r>
      <w:r>
        <w:rPr>
          <w:sz w:val="28"/>
        </w:rPr>
        <w:t xml:space="preserve">  Norm, regel, forbilde,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Deskriptiv etikk:</w:t>
      </w:r>
      <w:r>
        <w:rPr>
          <w:sz w:val="28"/>
        </w:rPr>
        <w:t xml:space="preserve">  Beskriver folks handlinger uten å ta stilling til om de er positive eller negative. Eks: Undersøkelser om folks syn på for eksempel abort, </w:t>
      </w:r>
      <w:proofErr w:type="spellStart"/>
      <w:r>
        <w:rPr>
          <w:sz w:val="28"/>
        </w:rPr>
        <w:t>forsvarsspørsmål</w:t>
      </w:r>
      <w:proofErr w:type="spellEnd"/>
      <w:r>
        <w:rPr>
          <w:sz w:val="28"/>
        </w:rPr>
        <w:t xml:space="preserve"> eller </w:t>
      </w:r>
      <w:proofErr w:type="spellStart"/>
      <w:r>
        <w:rPr>
          <w:sz w:val="28"/>
        </w:rPr>
        <w:t>h</w:t>
      </w:r>
      <w:r>
        <w:rPr>
          <w:sz w:val="28"/>
        </w:rPr>
        <w:t>jemmebrenning</w:t>
      </w:r>
      <w:proofErr w:type="spellEnd"/>
      <w:r>
        <w:rPr>
          <w:sz w:val="28"/>
        </w:rPr>
        <w:t xml:space="preserve">. </w:t>
      </w:r>
      <w:r>
        <w:rPr>
          <w:sz w:val="28"/>
          <w:u w:val="single"/>
        </w:rPr>
        <w:t>Fare:</w:t>
      </w:r>
      <w:r>
        <w:rPr>
          <w:sz w:val="28"/>
        </w:rPr>
        <w:t xml:space="preserve"> ”</w:t>
      </w:r>
      <w:proofErr w:type="spellStart"/>
      <w:r>
        <w:rPr>
          <w:sz w:val="28"/>
        </w:rPr>
        <w:t>Statistikkmoral</w:t>
      </w:r>
      <w:proofErr w:type="spellEnd"/>
      <w:r>
        <w:rPr>
          <w:sz w:val="28"/>
        </w:rPr>
        <w:t>”: det de fleste gjør, er rett.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Normativ etikk:</w:t>
      </w:r>
      <w:r>
        <w:rPr>
          <w:sz w:val="28"/>
        </w:rPr>
        <w:t xml:space="preserve">  Prøver å vise hva som er riktig og galt. Hvordan det bør være.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proofErr w:type="spellStart"/>
      <w:r>
        <w:rPr>
          <w:b/>
          <w:sz w:val="28"/>
          <w:u w:val="single"/>
        </w:rPr>
        <w:t>Prinsippiell</w:t>
      </w:r>
      <w:proofErr w:type="spellEnd"/>
      <w:r>
        <w:rPr>
          <w:b/>
          <w:sz w:val="28"/>
          <w:u w:val="single"/>
        </w:rPr>
        <w:t xml:space="preserve"> etikk:</w:t>
      </w:r>
      <w:r>
        <w:rPr>
          <w:sz w:val="28"/>
        </w:rPr>
        <w:t xml:space="preserve">  Hva er grunnlaget for våre handlinger? Også kalt </w:t>
      </w:r>
      <w:proofErr w:type="spellStart"/>
      <w:r>
        <w:rPr>
          <w:sz w:val="28"/>
        </w:rPr>
        <w:t>grunnlagsetikk</w:t>
      </w:r>
      <w:proofErr w:type="spellEnd"/>
      <w:r>
        <w:rPr>
          <w:sz w:val="28"/>
        </w:rPr>
        <w:t>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Anvendt etikk:</w:t>
      </w:r>
      <w:r>
        <w:rPr>
          <w:sz w:val="28"/>
        </w:rPr>
        <w:t xml:space="preserve">  Også </w:t>
      </w:r>
      <w:r>
        <w:rPr>
          <w:sz w:val="28"/>
        </w:rPr>
        <w:t xml:space="preserve">kalt </w:t>
      </w:r>
      <w:proofErr w:type="spellStart"/>
      <w:r>
        <w:rPr>
          <w:sz w:val="28"/>
        </w:rPr>
        <w:t>områdeetikk</w:t>
      </w:r>
      <w:proofErr w:type="spellEnd"/>
      <w:r>
        <w:rPr>
          <w:sz w:val="28"/>
        </w:rPr>
        <w:t xml:space="preserve"> / </w:t>
      </w:r>
      <w:proofErr w:type="spellStart"/>
      <w:r>
        <w:rPr>
          <w:sz w:val="28"/>
        </w:rPr>
        <w:t>materialetikk</w:t>
      </w:r>
      <w:proofErr w:type="spellEnd"/>
      <w:r>
        <w:rPr>
          <w:sz w:val="28"/>
        </w:rPr>
        <w:t xml:space="preserve"> / spesiell etikk. Går på hva som er etisk riktig i dagliglivet / aktuelle problemstillinger i samfunnet rundt oss.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 xml:space="preserve">Etiske </w:t>
      </w:r>
      <w:proofErr w:type="spellStart"/>
      <w:r>
        <w:rPr>
          <w:b/>
          <w:sz w:val="28"/>
          <w:u w:val="single"/>
        </w:rPr>
        <w:t>nøkkelbegreper</w:t>
      </w:r>
      <w:proofErr w:type="spellEnd"/>
      <w:r>
        <w:rPr>
          <w:b/>
          <w:sz w:val="28"/>
          <w:u w:val="single"/>
        </w:rPr>
        <w:t>:</w:t>
      </w:r>
      <w:r>
        <w:rPr>
          <w:sz w:val="28"/>
        </w:rPr>
        <w:t xml:space="preserve">  </w:t>
      </w:r>
      <w:r>
        <w:rPr>
          <w:sz w:val="28"/>
          <w:u w:val="single"/>
        </w:rPr>
        <w:t>verdier:</w:t>
      </w:r>
      <w:r>
        <w:rPr>
          <w:sz w:val="28"/>
        </w:rPr>
        <w:t xml:space="preserve"> Hva er mest viktig for meg? For eksempel liv, helse, fred, vennskap og kunn</w:t>
      </w:r>
      <w:r>
        <w:rPr>
          <w:sz w:val="28"/>
        </w:rPr>
        <w:t xml:space="preserve">skap vil de fleste si. (?) </w:t>
      </w:r>
      <w:proofErr w:type="spellStart"/>
      <w:r>
        <w:rPr>
          <w:sz w:val="28"/>
          <w:u w:val="single"/>
        </w:rPr>
        <w:t>Verdiprioriteringer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for eksempel: Hva skal jeg bruke tiden / pengene mine på? </w:t>
      </w:r>
      <w:proofErr w:type="spellStart"/>
      <w:r>
        <w:rPr>
          <w:sz w:val="28"/>
          <w:u w:val="single"/>
        </w:rPr>
        <w:t>Interessemotsetninger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 Viktigste: hensynet til oss selv og andre.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proofErr w:type="spellStart"/>
      <w:r>
        <w:rPr>
          <w:b/>
          <w:sz w:val="28"/>
          <w:u w:val="single"/>
        </w:rPr>
        <w:t>Mennsekeverd</w:t>
      </w:r>
      <w:proofErr w:type="spellEnd"/>
      <w:r>
        <w:rPr>
          <w:b/>
          <w:sz w:val="28"/>
          <w:u w:val="single"/>
        </w:rPr>
        <w:t xml:space="preserve"> og </w:t>
      </w:r>
      <w:proofErr w:type="spellStart"/>
      <w:r>
        <w:rPr>
          <w:b/>
          <w:sz w:val="28"/>
          <w:u w:val="single"/>
        </w:rPr>
        <w:t>likeverd</w:t>
      </w:r>
      <w:proofErr w:type="spellEnd"/>
      <w:r>
        <w:rPr>
          <w:b/>
          <w:sz w:val="28"/>
          <w:u w:val="single"/>
        </w:rPr>
        <w:t>:</w:t>
      </w:r>
      <w:r>
        <w:rPr>
          <w:sz w:val="28"/>
        </w:rPr>
        <w:t xml:space="preserve">  </w:t>
      </w:r>
      <w:r>
        <w:rPr>
          <w:sz w:val="28"/>
          <w:u w:val="single"/>
        </w:rPr>
        <w:t>Samvittighet:</w:t>
      </w:r>
      <w:r>
        <w:rPr>
          <w:sz w:val="28"/>
        </w:rPr>
        <w:t xml:space="preserve"> Evnen til å reagere på rett og galt. Norme</w:t>
      </w:r>
      <w:r>
        <w:rPr>
          <w:sz w:val="28"/>
        </w:rPr>
        <w:t xml:space="preserve">nes vakthund. Medfødt eller </w:t>
      </w:r>
      <w:proofErr w:type="spellStart"/>
      <w:r>
        <w:rPr>
          <w:sz w:val="28"/>
        </w:rPr>
        <w:t>miljøbetinget</w:t>
      </w:r>
      <w:proofErr w:type="spellEnd"/>
      <w:r>
        <w:rPr>
          <w:sz w:val="28"/>
        </w:rPr>
        <w:t>? Litt av begge? Vi er født til å leve som ansvarlige mennesker. (?) Hva det innebærer kan variere fra kultur til kultur.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Positiv rett og rettsfølelse:</w:t>
      </w:r>
      <w:r>
        <w:rPr>
          <w:sz w:val="28"/>
        </w:rPr>
        <w:t xml:space="preserve">  </w:t>
      </w:r>
      <w:r>
        <w:rPr>
          <w:sz w:val="28"/>
          <w:u w:val="single"/>
        </w:rPr>
        <w:t>Positiv rett:</w:t>
      </w:r>
      <w:r>
        <w:rPr>
          <w:sz w:val="28"/>
        </w:rPr>
        <w:t xml:space="preserve"> Et samfunns lover på et gitt tidspunkt. For ekse</w:t>
      </w:r>
      <w:r>
        <w:rPr>
          <w:sz w:val="28"/>
        </w:rPr>
        <w:t xml:space="preserve">mpel </w:t>
      </w:r>
      <w:proofErr w:type="spellStart"/>
      <w:r>
        <w:rPr>
          <w:sz w:val="28"/>
        </w:rPr>
        <w:t>Abortloven</w:t>
      </w:r>
      <w:proofErr w:type="spellEnd"/>
      <w:r>
        <w:rPr>
          <w:sz w:val="28"/>
        </w:rPr>
        <w:t xml:space="preserve">, </w:t>
      </w:r>
      <w:r>
        <w:rPr>
          <w:sz w:val="28"/>
          <w:u w:val="single"/>
        </w:rPr>
        <w:t>Rettsfølelse:</w:t>
      </w:r>
      <w:r>
        <w:rPr>
          <w:sz w:val="28"/>
        </w:rPr>
        <w:t xml:space="preserve"> Den </w:t>
      </w:r>
      <w:proofErr w:type="spellStart"/>
      <w:r>
        <w:rPr>
          <w:sz w:val="28"/>
        </w:rPr>
        <w:t>enkelstes</w:t>
      </w:r>
      <w:proofErr w:type="spellEnd"/>
      <w:r>
        <w:rPr>
          <w:sz w:val="28"/>
        </w:rPr>
        <w:t xml:space="preserve"> følelse av hva som er rett og galt. For eksempel </w:t>
      </w:r>
      <w:proofErr w:type="spellStart"/>
      <w:r>
        <w:rPr>
          <w:sz w:val="28"/>
        </w:rPr>
        <w:t>helsepersonell</w:t>
      </w:r>
      <w:proofErr w:type="spellEnd"/>
      <w:r>
        <w:rPr>
          <w:sz w:val="28"/>
        </w:rPr>
        <w:t xml:space="preserve"> som vegrer seg mot å være med på </w:t>
      </w:r>
      <w:proofErr w:type="spellStart"/>
      <w:r>
        <w:rPr>
          <w:sz w:val="28"/>
        </w:rPr>
        <w:t>abortinngrep</w:t>
      </w:r>
      <w:proofErr w:type="spellEnd"/>
      <w:r>
        <w:rPr>
          <w:sz w:val="28"/>
        </w:rPr>
        <w:t xml:space="preserve"> av </w:t>
      </w:r>
      <w:proofErr w:type="spellStart"/>
      <w:r>
        <w:rPr>
          <w:sz w:val="28"/>
        </w:rPr>
        <w:t>samvittighetsgrunner</w:t>
      </w:r>
      <w:proofErr w:type="spellEnd"/>
      <w:r>
        <w:rPr>
          <w:sz w:val="28"/>
        </w:rPr>
        <w:t>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Ansvar og solidaritet:</w:t>
      </w:r>
      <w:r>
        <w:rPr>
          <w:sz w:val="28"/>
        </w:rPr>
        <w:t xml:space="preserve">  </w:t>
      </w:r>
      <w:r>
        <w:rPr>
          <w:sz w:val="28"/>
          <w:u w:val="single"/>
        </w:rPr>
        <w:t>Ansvarsfølelse</w:t>
      </w:r>
      <w:r>
        <w:rPr>
          <w:sz w:val="28"/>
        </w:rPr>
        <w:t xml:space="preserve"> er grunnlaget for all etikk. </w:t>
      </w:r>
      <w:r>
        <w:rPr>
          <w:sz w:val="28"/>
          <w:u w:val="single"/>
        </w:rPr>
        <w:t>Individu</w:t>
      </w:r>
      <w:r>
        <w:rPr>
          <w:sz w:val="28"/>
          <w:u w:val="single"/>
        </w:rPr>
        <w:t>elt ansvar:</w:t>
      </w:r>
      <w:r>
        <w:rPr>
          <w:sz w:val="28"/>
        </w:rPr>
        <w:t xml:space="preserve"> den enkeltes ansvar for seg selv og sine omgivelser. </w:t>
      </w:r>
      <w:r>
        <w:rPr>
          <w:sz w:val="28"/>
          <w:u w:val="single"/>
        </w:rPr>
        <w:t>Kollektivt ansvar:</w:t>
      </w:r>
      <w:r>
        <w:rPr>
          <w:sz w:val="28"/>
        </w:rPr>
        <w:t xml:space="preserve"> Samfunnets ansvar for oppgaver som den enkelte ikke kan løse alene. </w:t>
      </w:r>
      <w:r>
        <w:rPr>
          <w:sz w:val="28"/>
          <w:u w:val="single"/>
        </w:rPr>
        <w:t>Pulverisering av ansvar:</w:t>
      </w:r>
      <w:r>
        <w:rPr>
          <w:sz w:val="28"/>
        </w:rPr>
        <w:t xml:space="preserve"> Ingen tar på seg ansvaret for det som skjer /ikke skjer. </w:t>
      </w:r>
      <w:r>
        <w:rPr>
          <w:sz w:val="28"/>
          <w:u w:val="single"/>
        </w:rPr>
        <w:t>Solidaritet:</w:t>
      </w:r>
      <w:r>
        <w:rPr>
          <w:sz w:val="28"/>
        </w:rPr>
        <w:t xml:space="preserve"> gjøre fel</w:t>
      </w:r>
      <w:r>
        <w:rPr>
          <w:sz w:val="28"/>
        </w:rPr>
        <w:t>les sak med mennesker i en vanskelig situasjon.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Har mennesket en fri vilje?</w:t>
      </w:r>
      <w:r>
        <w:rPr>
          <w:sz w:val="28"/>
        </w:rPr>
        <w:t xml:space="preserve">  </w:t>
      </w:r>
      <w:r>
        <w:rPr>
          <w:sz w:val="28"/>
          <w:u w:val="single"/>
        </w:rPr>
        <w:t>Determinisme:</w:t>
      </w:r>
      <w:r>
        <w:rPr>
          <w:sz w:val="28"/>
        </w:rPr>
        <w:t xml:space="preserve"> Bestemme/ fastsette. Tilhengere av denne retningen mener at alt som skjer er bestemt av visse årsaker, er forutbestemt. </w:t>
      </w:r>
      <w:r>
        <w:rPr>
          <w:sz w:val="28"/>
          <w:u w:val="single"/>
        </w:rPr>
        <w:t>Indeterminisme:</w:t>
      </w:r>
      <w:r>
        <w:rPr>
          <w:sz w:val="28"/>
        </w:rPr>
        <w:t xml:space="preserve"> Tilhengerne av denne retninge</w:t>
      </w:r>
      <w:r>
        <w:rPr>
          <w:sz w:val="28"/>
        </w:rPr>
        <w:t xml:space="preserve">n mener at ikke alt er forutbestemt, at vi har en fri vilje. </w:t>
      </w:r>
      <w:r>
        <w:rPr>
          <w:sz w:val="28"/>
          <w:u w:val="single"/>
        </w:rPr>
        <w:t>Darwinisme:</w:t>
      </w:r>
      <w:r>
        <w:rPr>
          <w:sz w:val="28"/>
        </w:rPr>
        <w:t xml:space="preserve"> Opptatt av betydningen av arv og miljø. </w:t>
      </w:r>
      <w:proofErr w:type="spellStart"/>
      <w:r>
        <w:rPr>
          <w:sz w:val="28"/>
          <w:u w:val="single"/>
        </w:rPr>
        <w:t>Freud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mange av de valg vi gjør er bestemt av underbevisste krefter,- for eksempel undertrykte behov eller lyster. </w:t>
      </w:r>
      <w:proofErr w:type="spellStart"/>
      <w:r>
        <w:rPr>
          <w:sz w:val="28"/>
          <w:u w:val="single"/>
        </w:rPr>
        <w:t>Sartre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vi blir det vi velge</w:t>
      </w:r>
      <w:r>
        <w:rPr>
          <w:sz w:val="28"/>
        </w:rPr>
        <w:t>r. Det er handlingene som gjør et menneske til godt eller vondt.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Jakten på en etisk formel:</w:t>
      </w:r>
      <w:r>
        <w:rPr>
          <w:sz w:val="28"/>
        </w:rPr>
        <w:t xml:space="preserve">  Mange livssyn,- religiøse eller ikke religiøse har noe lignende som den gyldne regel felles: det du vil at andre skal gjøre mot deg, skal også du gjøre mot dem”.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K</w:t>
      </w:r>
      <w:r>
        <w:rPr>
          <w:b/>
          <w:sz w:val="28"/>
          <w:u w:val="single"/>
        </w:rPr>
        <w:t>ant og det kategoriske imperativ:</w:t>
      </w:r>
      <w:r>
        <w:rPr>
          <w:sz w:val="28"/>
        </w:rPr>
        <w:t xml:space="preserve">  ”Noe du må gjøre”. </w:t>
      </w:r>
      <w:r>
        <w:rPr>
          <w:sz w:val="28"/>
          <w:u w:val="single"/>
        </w:rPr>
        <w:t>Imperativ:</w:t>
      </w:r>
      <w:r>
        <w:rPr>
          <w:sz w:val="28"/>
        </w:rPr>
        <w:t xml:space="preserve"> Påbud, noe man må gjøre. </w:t>
      </w:r>
      <w:r>
        <w:rPr>
          <w:sz w:val="28"/>
          <w:u w:val="single"/>
        </w:rPr>
        <w:t>Kategorisk:</w:t>
      </w:r>
      <w:r>
        <w:rPr>
          <w:sz w:val="28"/>
        </w:rPr>
        <w:t xml:space="preserve"> Absolutt, finnes ingen unntak. </w:t>
      </w:r>
      <w:proofErr w:type="spellStart"/>
      <w:r>
        <w:rPr>
          <w:sz w:val="28"/>
          <w:u w:val="single"/>
        </w:rPr>
        <w:t>Pliktetikk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Vekt på plikt, noe du må gjøre, å føle seg forpliktet til, </w:t>
      </w:r>
      <w:proofErr w:type="spellStart"/>
      <w:r>
        <w:rPr>
          <w:sz w:val="28"/>
          <w:u w:val="single"/>
        </w:rPr>
        <w:t>Sinnelagsetikk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legger vekt på sinnelaget (den gode </w:t>
      </w:r>
      <w:r>
        <w:rPr>
          <w:sz w:val="28"/>
        </w:rPr>
        <w:t xml:space="preserve">vilje) for en handling, ikke resultatet. </w:t>
      </w:r>
      <w:proofErr w:type="spellStart"/>
      <w:r>
        <w:rPr>
          <w:sz w:val="28"/>
          <w:u w:val="single"/>
        </w:rPr>
        <w:t>Morallov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”Du skal handle etter en maksime (regel/norm/grunnprinsipp) som er slik at du kan ville at den skal bli til en allmenn lov”. </w:t>
      </w:r>
      <w:proofErr w:type="spellStart"/>
      <w:r>
        <w:rPr>
          <w:sz w:val="28"/>
          <w:u w:val="single"/>
        </w:rPr>
        <w:t>Humanitetsformuleringen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 ”Du skal handle slik at du alltid bruker menneskeheten</w:t>
      </w:r>
      <w:r>
        <w:rPr>
          <w:sz w:val="28"/>
        </w:rPr>
        <w:t xml:space="preserve"> i din egen person og i enhver annen person som et </w:t>
      </w:r>
      <w:r>
        <w:rPr>
          <w:sz w:val="28"/>
          <w:u w:val="single"/>
        </w:rPr>
        <w:t>mål i seg selv, aldri bare som et middel”.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proofErr w:type="spellStart"/>
      <w:r>
        <w:rPr>
          <w:b/>
          <w:sz w:val="28"/>
          <w:u w:val="single"/>
        </w:rPr>
        <w:t>Mill</w:t>
      </w:r>
      <w:proofErr w:type="spellEnd"/>
      <w:r>
        <w:rPr>
          <w:b/>
          <w:sz w:val="28"/>
          <w:u w:val="single"/>
        </w:rPr>
        <w:t xml:space="preserve"> og den største lykke:</w:t>
      </w:r>
      <w:r>
        <w:rPr>
          <w:sz w:val="28"/>
        </w:rPr>
        <w:t xml:space="preserve">  </w:t>
      </w:r>
      <w:r>
        <w:rPr>
          <w:sz w:val="28"/>
          <w:u w:val="single"/>
        </w:rPr>
        <w:t>Utilitarisme:</w:t>
      </w:r>
      <w:r>
        <w:rPr>
          <w:sz w:val="28"/>
        </w:rPr>
        <w:t xml:space="preserve"> nyttemoral: Handlingene er riktige hvis de bidrar til å fremme lykken. Handlingene er gale hvis de bidrar til å fremme d</w:t>
      </w:r>
      <w:r>
        <w:rPr>
          <w:sz w:val="28"/>
        </w:rPr>
        <w:t xml:space="preserve">et motsatte av lykke. Lykke: frihet fra smerte. Ulykke: Smerte og mangel på glede: </w:t>
      </w:r>
      <w:r>
        <w:rPr>
          <w:sz w:val="28"/>
          <w:u w:val="single"/>
        </w:rPr>
        <w:t>”Mest mulig lykke for flest mulig mennesker”.</w:t>
      </w:r>
      <w:r>
        <w:rPr>
          <w:sz w:val="28"/>
        </w:rPr>
        <w:t xml:space="preserve"> (</w:t>
      </w:r>
      <w:proofErr w:type="spellStart"/>
      <w:r>
        <w:rPr>
          <w:sz w:val="28"/>
        </w:rPr>
        <w:t>Mill</w:t>
      </w:r>
      <w:proofErr w:type="spellEnd"/>
      <w:r>
        <w:rPr>
          <w:sz w:val="28"/>
        </w:rPr>
        <w:t xml:space="preserve"> var sosialøkonom)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Den moralske evnen kan læres:</w:t>
      </w:r>
      <w:r>
        <w:rPr>
          <w:sz w:val="28"/>
        </w:rPr>
        <w:t xml:space="preserve">  Sitat fra boka: ”Det som gjør at en handling er riktig, er ikke den </w:t>
      </w:r>
      <w:proofErr w:type="spellStart"/>
      <w:r>
        <w:rPr>
          <w:sz w:val="28"/>
        </w:rPr>
        <w:t>hand</w:t>
      </w:r>
      <w:r>
        <w:rPr>
          <w:sz w:val="28"/>
        </w:rPr>
        <w:t>lendes</w:t>
      </w:r>
      <w:proofErr w:type="spellEnd"/>
      <w:r>
        <w:rPr>
          <w:sz w:val="28"/>
        </w:rPr>
        <w:t xml:space="preserve"> egen lykke, men lykken for alle som berøres av handlingen. Når det gjelder forholdet mellom den </w:t>
      </w:r>
      <w:proofErr w:type="spellStart"/>
      <w:r>
        <w:rPr>
          <w:sz w:val="28"/>
        </w:rPr>
        <w:t>handlendes</w:t>
      </w:r>
      <w:proofErr w:type="spellEnd"/>
      <w:r>
        <w:rPr>
          <w:sz w:val="28"/>
        </w:rPr>
        <w:t xml:space="preserve"> egen lykke og andres, krever utilitarismen at den som handler, skal være like upartisk som en uhildet og menneskekjærlig tilskuer” (?)</w:t>
      </w:r>
    </w:p>
    <w:p w:rsidR="00000000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To type</w:t>
      </w:r>
      <w:r>
        <w:rPr>
          <w:b/>
          <w:sz w:val="28"/>
          <w:u w:val="single"/>
        </w:rPr>
        <w:t>r etisk argumentasjon:</w:t>
      </w:r>
      <w:r>
        <w:rPr>
          <w:sz w:val="28"/>
        </w:rPr>
        <w:t xml:space="preserve">  1.) </w:t>
      </w:r>
      <w:proofErr w:type="spellStart"/>
      <w:r>
        <w:rPr>
          <w:sz w:val="28"/>
          <w:u w:val="single"/>
        </w:rPr>
        <w:t>Konsekvensetikk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Vekten legges på de konkrete konsekvensene handlingen får, altså dens følger. Legger mye vekt på kvantitative vurderinger, om det får konsekvenser for mange. Her veies det for og imot i en sak, og man tar det va</w:t>
      </w:r>
      <w:r>
        <w:rPr>
          <w:sz w:val="28"/>
        </w:rPr>
        <w:t>lget som gir de beste konsekvensene for den eller dem som er berørt av saken (</w:t>
      </w:r>
      <w:proofErr w:type="spellStart"/>
      <w:r>
        <w:rPr>
          <w:sz w:val="28"/>
        </w:rPr>
        <w:t>Mill:utilitarisme</w:t>
      </w:r>
      <w:proofErr w:type="spellEnd"/>
      <w:r>
        <w:rPr>
          <w:sz w:val="28"/>
        </w:rPr>
        <w:t xml:space="preserve">). 2.) </w:t>
      </w:r>
      <w:proofErr w:type="spellStart"/>
      <w:r>
        <w:rPr>
          <w:sz w:val="28"/>
          <w:u w:val="single"/>
        </w:rPr>
        <w:t>Pliktetikk</w:t>
      </w:r>
      <w:proofErr w:type="spellEnd"/>
      <w:r>
        <w:rPr>
          <w:sz w:val="28"/>
          <w:u w:val="single"/>
        </w:rPr>
        <w:t>:</w:t>
      </w:r>
      <w:r>
        <w:rPr>
          <w:sz w:val="28"/>
        </w:rPr>
        <w:t xml:space="preserve"> Her følges prinsippene, uansett hvilke følger det får. For </w:t>
      </w:r>
      <w:proofErr w:type="spellStart"/>
      <w:r>
        <w:rPr>
          <w:sz w:val="28"/>
        </w:rPr>
        <w:t>pliktetikeren</w:t>
      </w:r>
      <w:proofErr w:type="spellEnd"/>
      <w:r>
        <w:rPr>
          <w:sz w:val="28"/>
        </w:rPr>
        <w:t xml:space="preserve"> er det viktig at mennesket ikke bare blir et middel. (Kant: Mål/midde</w:t>
      </w:r>
      <w:r>
        <w:rPr>
          <w:sz w:val="28"/>
        </w:rPr>
        <w:t>l).</w:t>
      </w:r>
    </w:p>
    <w:p w:rsidR="00FA7509" w:rsidRDefault="00FA7509">
      <w:pPr>
        <w:numPr>
          <w:ilvl w:val="0"/>
          <w:numId w:val="1"/>
        </w:numPr>
        <w:rPr>
          <w:sz w:val="28"/>
        </w:rPr>
      </w:pPr>
      <w:r>
        <w:rPr>
          <w:b/>
          <w:sz w:val="28"/>
          <w:u w:val="single"/>
        </w:rPr>
        <w:t>Eksempel:</w:t>
      </w:r>
      <w:r>
        <w:rPr>
          <w:sz w:val="28"/>
        </w:rPr>
        <w:t xml:space="preserve">  </w:t>
      </w:r>
      <w:proofErr w:type="spellStart"/>
      <w:r>
        <w:rPr>
          <w:sz w:val="28"/>
        </w:rPr>
        <w:t>Pliktetikk</w:t>
      </w:r>
      <w:proofErr w:type="spellEnd"/>
      <w:r>
        <w:rPr>
          <w:sz w:val="28"/>
        </w:rPr>
        <w:t xml:space="preserve"> og </w:t>
      </w:r>
      <w:proofErr w:type="spellStart"/>
      <w:r>
        <w:rPr>
          <w:sz w:val="28"/>
        </w:rPr>
        <w:t>konsekvensetikk</w:t>
      </w:r>
      <w:proofErr w:type="spellEnd"/>
      <w:r>
        <w:rPr>
          <w:sz w:val="28"/>
        </w:rPr>
        <w:t xml:space="preserve">: Fra boka: Service og etikk”: </w:t>
      </w:r>
      <w:proofErr w:type="spellStart"/>
      <w:r>
        <w:rPr>
          <w:sz w:val="28"/>
        </w:rPr>
        <w:t>Lystad</w:t>
      </w:r>
      <w:proofErr w:type="spellEnd"/>
      <w:r>
        <w:rPr>
          <w:sz w:val="28"/>
        </w:rPr>
        <w:t>. ”Harald er far til to gutter på 7 og 10 år. Den yngste har en alvorlig nyresykdom og kommer til å dø om han ikke får transplantert en nyre fra faren. Legene har tidligere fo</w:t>
      </w:r>
      <w:r>
        <w:rPr>
          <w:sz w:val="28"/>
        </w:rPr>
        <w:t xml:space="preserve">rsøkt å transplantere morens nyre, men nyren ble </w:t>
      </w:r>
      <w:proofErr w:type="spellStart"/>
      <w:r>
        <w:rPr>
          <w:sz w:val="28"/>
        </w:rPr>
        <w:t>avstøtt</w:t>
      </w:r>
      <w:proofErr w:type="spellEnd"/>
      <w:r>
        <w:rPr>
          <w:sz w:val="28"/>
        </w:rPr>
        <w:t>. Harald ønsker å redde sønnen sin, men han har svakt hjerte, og legene er ikke sikre på om han tåler operasjonen”. I helsevesenet er plikten til å redde liv et overordnet prinsipp. (</w:t>
      </w:r>
      <w:proofErr w:type="spellStart"/>
      <w:r>
        <w:rPr>
          <w:sz w:val="28"/>
        </w:rPr>
        <w:t>Pliktetikk</w:t>
      </w:r>
      <w:proofErr w:type="spellEnd"/>
      <w:r>
        <w:rPr>
          <w:sz w:val="28"/>
        </w:rPr>
        <w:t>). Ders</w:t>
      </w:r>
      <w:r>
        <w:rPr>
          <w:sz w:val="28"/>
        </w:rPr>
        <w:t xml:space="preserve">om man bare kan redde livet til en av to personer og må velge, bør man bruke en </w:t>
      </w:r>
      <w:proofErr w:type="spellStart"/>
      <w:r>
        <w:rPr>
          <w:sz w:val="28"/>
        </w:rPr>
        <w:t>konsekvensetisk</w:t>
      </w:r>
      <w:proofErr w:type="spellEnd"/>
      <w:r>
        <w:rPr>
          <w:sz w:val="28"/>
        </w:rPr>
        <w:t xml:space="preserve"> tankegang. Da vil man bla se på hvem av de to som har lengst igjen å leve. Man vil antakelig redde livet til et barn før man redder en eldre person. Dersom Hara</w:t>
      </w:r>
      <w:r>
        <w:rPr>
          <w:sz w:val="28"/>
        </w:rPr>
        <w:t xml:space="preserve">ld skulle følge en </w:t>
      </w:r>
      <w:proofErr w:type="spellStart"/>
      <w:r>
        <w:rPr>
          <w:sz w:val="28"/>
        </w:rPr>
        <w:t>pliktetisk</w:t>
      </w:r>
      <w:proofErr w:type="spellEnd"/>
      <w:r>
        <w:rPr>
          <w:sz w:val="28"/>
        </w:rPr>
        <w:t xml:space="preserve"> tankegang, ville han ha tatt operasjonen for å redde sønnens liv, selv om han risikerte sitt eget. Med en </w:t>
      </w:r>
      <w:proofErr w:type="spellStart"/>
      <w:r>
        <w:rPr>
          <w:sz w:val="28"/>
        </w:rPr>
        <w:t>konsekvensetisk</w:t>
      </w:r>
      <w:proofErr w:type="spellEnd"/>
      <w:r>
        <w:rPr>
          <w:sz w:val="28"/>
        </w:rPr>
        <w:t xml:space="preserve"> tankegang ville han ha sett på konsekvensene. Hva med den andre sønnen, som risikerer å bli farløs? Hvor</w:t>
      </w:r>
      <w:r>
        <w:rPr>
          <w:sz w:val="28"/>
        </w:rPr>
        <w:t xml:space="preserve"> lenge kommer den yngste sønnen til å leve med en ny nyre? Og hvor stor er risikoen for at nyren blir </w:t>
      </w:r>
      <w:proofErr w:type="spellStart"/>
      <w:r>
        <w:rPr>
          <w:sz w:val="28"/>
        </w:rPr>
        <w:t>avstøtt</w:t>
      </w:r>
      <w:proofErr w:type="spellEnd"/>
      <w:r>
        <w:rPr>
          <w:sz w:val="28"/>
        </w:rPr>
        <w:t>?”</w:t>
      </w:r>
    </w:p>
    <w:sectPr w:rsidR="00FA7509">
      <w:pgSz w:w="11906" w:h="16838"/>
      <w:pgMar w:top="1417" w:right="1417" w:bottom="1417" w:left="14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5A332B10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FA7509"/>
    <w:rsid w:val="00FA750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830</Words>
  <Characters>4736</Characters>
  <Application>Microsoft Word 12.1.0</Application>
  <DocSecurity>0</DocSecurity>
  <Lines>39</Lines>
  <Paragraphs>9</Paragraphs>
  <ScaleCrop>false</ScaleCrop>
  <Company>Akershus Fylkeskommune</Company>
  <LinksUpToDate>false</LinksUpToDate>
  <CharactersWithSpaces>5816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ETIKK  side 338-</dc:title>
  <dc:subject/>
  <dc:creator>Hans Petter Evenrud</dc:creator>
  <cp:keywords/>
  <cp:lastModifiedBy>Hans Petter Evenrud</cp:lastModifiedBy>
  <cp:revision>1</cp:revision>
  <dcterms:created xsi:type="dcterms:W3CDTF">2008-06-12T09:18:00Z</dcterms:created>
  <dcterms:modified xsi:type="dcterms:W3CDTF">2008-06-12T09:18:00Z</dcterms:modified>
</cp:coreProperties>
</file>